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C43B3B">
      <w:pPr>
        <w:pStyle w:val="4"/>
        <w:rPr>
          <w:rFonts w:hint="eastAsia" w:ascii="宋体" w:hAnsi="宋体" w:cs="宋体"/>
          <w:b/>
          <w:color w:val="auto"/>
          <w:sz w:val="48"/>
          <w:szCs w:val="48"/>
          <w:highlight w:val="none"/>
        </w:rPr>
      </w:pPr>
    </w:p>
    <w:p w14:paraId="57D9B51C">
      <w:pPr>
        <w:spacing w:line="360" w:lineRule="auto"/>
        <w:jc w:val="center"/>
        <w:rPr>
          <w:rFonts w:hint="default"/>
          <w:color w:val="auto"/>
          <w:sz w:val="28"/>
          <w:szCs w:val="24"/>
          <w:highlight w:val="none"/>
          <w:lang w:val="en-US"/>
        </w:rPr>
      </w:pPr>
      <w:r>
        <w:rPr>
          <w:rFonts w:hint="eastAsia" w:ascii="宋体" w:hAnsi="宋体" w:cs="宋体"/>
          <w:b/>
          <w:color w:val="auto"/>
          <w:sz w:val="48"/>
          <w:szCs w:val="48"/>
          <w:highlight w:val="none"/>
          <w:lang w:eastAsia="zh-CN"/>
        </w:rPr>
        <w:t>桐城师范高等专科学校学生公寓二期消防管网接入项目（</w:t>
      </w:r>
      <w:r>
        <w:rPr>
          <w:rFonts w:hint="eastAsia" w:ascii="宋体" w:hAnsi="宋体" w:cs="宋体"/>
          <w:b/>
          <w:color w:val="auto"/>
          <w:sz w:val="48"/>
          <w:szCs w:val="48"/>
          <w:highlight w:val="none"/>
          <w:lang w:val="en-US" w:eastAsia="zh-CN"/>
        </w:rPr>
        <w:t>二次</w:t>
      </w:r>
      <w:r>
        <w:rPr>
          <w:rFonts w:hint="eastAsia" w:ascii="宋体" w:hAnsi="宋体" w:cs="宋体"/>
          <w:b/>
          <w:color w:val="auto"/>
          <w:sz w:val="48"/>
          <w:szCs w:val="48"/>
          <w:highlight w:val="none"/>
          <w:lang w:eastAsia="zh-CN"/>
        </w:rPr>
        <w:t>）</w:t>
      </w:r>
    </w:p>
    <w:p w14:paraId="2B6E3639">
      <w:pPr>
        <w:spacing w:line="480" w:lineRule="exact"/>
        <w:rPr>
          <w:rFonts w:ascii="宋体"/>
          <w:color w:val="auto"/>
          <w:sz w:val="44"/>
          <w:szCs w:val="44"/>
          <w:highlight w:val="none"/>
        </w:rPr>
      </w:pPr>
    </w:p>
    <w:p w14:paraId="4378014E">
      <w:pPr>
        <w:pStyle w:val="75"/>
      </w:pPr>
    </w:p>
    <w:p w14:paraId="2D5E5720">
      <w:pPr>
        <w:pStyle w:val="76"/>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610287F">
      <w:pPr>
        <w:spacing w:line="480" w:lineRule="exact"/>
        <w:rPr>
          <w:rFonts w:ascii="仿宋_GB2312" w:hAnsi="宋体" w:eastAsia="仿宋_GB2312"/>
          <w:b/>
          <w:color w:val="auto"/>
          <w:sz w:val="44"/>
          <w:szCs w:val="44"/>
          <w:highlight w:val="none"/>
        </w:rPr>
      </w:pPr>
    </w:p>
    <w:p w14:paraId="60EA932C">
      <w:pPr>
        <w:spacing w:line="480" w:lineRule="exact"/>
        <w:rPr>
          <w:rFonts w:ascii="宋体"/>
          <w:color w:val="auto"/>
          <w:sz w:val="144"/>
          <w:szCs w:val="144"/>
          <w:highlight w:val="none"/>
        </w:rPr>
      </w:pPr>
    </w:p>
    <w:p w14:paraId="5C520468">
      <w:pPr>
        <w:spacing w:line="480" w:lineRule="exact"/>
        <w:jc w:val="center"/>
        <w:rPr>
          <w:rFonts w:hint="eastAsia" w:ascii="宋体" w:hAnsi="宋体" w:cs="宋体"/>
          <w:b/>
          <w:bCs/>
          <w:color w:val="auto"/>
          <w:sz w:val="28"/>
          <w:szCs w:val="28"/>
          <w:highlight w:val="none"/>
        </w:rPr>
      </w:pPr>
    </w:p>
    <w:p w14:paraId="5A788222">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 xml:space="preserve">036 </w:t>
      </w:r>
      <w:r>
        <w:rPr>
          <w:rFonts w:hint="eastAsia" w:ascii="宋体" w:hAnsi="宋体" w:cs="宋体"/>
          <w:b/>
          <w:bCs/>
          <w:color w:val="auto"/>
          <w:sz w:val="28"/>
          <w:szCs w:val="28"/>
          <w:highlight w:val="none"/>
        </w:rPr>
        <w:t>号</w:t>
      </w:r>
    </w:p>
    <w:p w14:paraId="018CCE24">
      <w:pPr>
        <w:spacing w:line="480" w:lineRule="exact"/>
        <w:jc w:val="center"/>
        <w:rPr>
          <w:rFonts w:ascii="宋体" w:hAnsi="宋体" w:cs="仿宋_GB2312"/>
          <w:b/>
          <w:bCs/>
          <w:color w:val="auto"/>
          <w:sz w:val="28"/>
          <w:szCs w:val="28"/>
          <w:highlight w:val="none"/>
        </w:rPr>
      </w:pPr>
    </w:p>
    <w:p w14:paraId="1B1CFF6B">
      <w:pPr>
        <w:spacing w:line="480" w:lineRule="exact"/>
        <w:rPr>
          <w:rFonts w:ascii="宋体" w:hAnsi="宋体" w:cs="仿宋_GB2312"/>
          <w:color w:val="auto"/>
          <w:szCs w:val="21"/>
          <w:highlight w:val="none"/>
        </w:rPr>
      </w:pPr>
    </w:p>
    <w:p w14:paraId="410EAF7C">
      <w:pPr>
        <w:spacing w:line="480" w:lineRule="exact"/>
        <w:rPr>
          <w:rFonts w:ascii="宋体" w:hAnsi="宋体" w:cs="仿宋_GB2312"/>
          <w:color w:val="auto"/>
          <w:szCs w:val="21"/>
          <w:highlight w:val="none"/>
        </w:rPr>
      </w:pPr>
    </w:p>
    <w:p w14:paraId="7B943A12">
      <w:pPr>
        <w:spacing w:line="480" w:lineRule="exact"/>
        <w:rPr>
          <w:rFonts w:ascii="宋体" w:hAnsi="宋体" w:cs="仿宋_GB2312"/>
          <w:color w:val="auto"/>
          <w:szCs w:val="21"/>
          <w:highlight w:val="none"/>
        </w:rPr>
      </w:pPr>
    </w:p>
    <w:p w14:paraId="3B56B378">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3208FB23">
      <w:pPr>
        <w:spacing w:line="360" w:lineRule="auto"/>
        <w:rPr>
          <w:rFonts w:ascii="宋体" w:hAnsi="宋体" w:cs="仿宋_GB2312"/>
          <w:b/>
          <w:color w:val="auto"/>
          <w:sz w:val="24"/>
          <w:highlight w:val="none"/>
        </w:rPr>
      </w:pPr>
    </w:p>
    <w:p w14:paraId="666D3421">
      <w:pPr>
        <w:spacing w:line="360" w:lineRule="auto"/>
        <w:rPr>
          <w:rFonts w:hint="eastAsia" w:ascii="仿宋" w:hAnsi="仿宋" w:eastAsia="仿宋" w:cs="仿宋"/>
          <w:b/>
          <w:color w:val="auto"/>
          <w:sz w:val="24"/>
          <w:highlight w:val="none"/>
        </w:rPr>
      </w:pPr>
    </w:p>
    <w:p w14:paraId="69AC05D8">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p>
    <w:p w14:paraId="2EA7D521">
      <w:pPr>
        <w:spacing w:line="360" w:lineRule="auto"/>
        <w:rPr>
          <w:rFonts w:ascii="宋体" w:hAnsi="宋体" w:cs="仿宋_GB2312"/>
          <w:b/>
          <w:color w:val="auto"/>
          <w:sz w:val="24"/>
          <w:highlight w:val="none"/>
          <w:u w:val="single"/>
        </w:rPr>
      </w:pPr>
    </w:p>
    <w:p w14:paraId="38CAC755">
      <w:pPr>
        <w:spacing w:line="360" w:lineRule="auto"/>
        <w:rPr>
          <w:rFonts w:ascii="宋体" w:hAnsi="宋体" w:cs="仿宋_GB2312"/>
          <w:color w:val="auto"/>
          <w:sz w:val="24"/>
          <w:highlight w:val="none"/>
        </w:rPr>
      </w:pPr>
    </w:p>
    <w:p w14:paraId="52260DB9">
      <w:pPr>
        <w:spacing w:line="360" w:lineRule="auto"/>
        <w:rPr>
          <w:rFonts w:ascii="宋体" w:hAnsi="宋体" w:cs="仿宋_GB2312"/>
          <w:b/>
          <w:color w:val="auto"/>
          <w:sz w:val="24"/>
          <w:highlight w:val="none"/>
          <w:u w:val="single"/>
        </w:rPr>
      </w:pPr>
    </w:p>
    <w:p w14:paraId="324656C7">
      <w:pPr>
        <w:spacing w:line="480" w:lineRule="exact"/>
        <w:rPr>
          <w:rFonts w:ascii="宋体" w:hAnsi="宋体" w:cs="仿宋_GB2312"/>
          <w:color w:val="auto"/>
          <w:szCs w:val="21"/>
          <w:highlight w:val="none"/>
        </w:rPr>
      </w:pPr>
    </w:p>
    <w:p w14:paraId="4F283BEB">
      <w:pPr>
        <w:spacing w:line="480" w:lineRule="exact"/>
        <w:rPr>
          <w:rFonts w:ascii="宋体" w:hAnsi="宋体" w:cs="仿宋_GB2312"/>
          <w:color w:val="auto"/>
          <w:szCs w:val="21"/>
          <w:highlight w:val="none"/>
        </w:rPr>
      </w:pPr>
    </w:p>
    <w:p w14:paraId="50B9668D">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1 </w:t>
      </w:r>
      <w:r>
        <w:rPr>
          <w:rFonts w:hint="eastAsia" w:ascii="宋体" w:hAnsi="宋体" w:cs="仿宋_GB2312"/>
          <w:color w:val="auto"/>
          <w:sz w:val="32"/>
          <w:szCs w:val="32"/>
          <w:highlight w:val="none"/>
        </w:rPr>
        <w:t>月</w:t>
      </w:r>
    </w:p>
    <w:p w14:paraId="7BFDDF8F">
      <w:pPr>
        <w:spacing w:line="480" w:lineRule="exact"/>
        <w:jc w:val="both"/>
        <w:rPr>
          <w:rFonts w:ascii="宋体" w:hAnsi="宋体" w:cs="仿宋_GB2312"/>
          <w:color w:val="auto"/>
          <w:sz w:val="32"/>
          <w:szCs w:val="32"/>
          <w:highlight w:val="none"/>
        </w:rPr>
      </w:pPr>
    </w:p>
    <w:p w14:paraId="58D3A722">
      <w:pPr>
        <w:pStyle w:val="4"/>
        <w:rPr>
          <w:color w:val="auto"/>
          <w:highlight w:val="none"/>
        </w:rPr>
      </w:pPr>
    </w:p>
    <w:p w14:paraId="451415DA">
      <w:pPr>
        <w:widowControl/>
        <w:spacing w:line="480" w:lineRule="auto"/>
        <w:jc w:val="both"/>
        <w:rPr>
          <w:rFonts w:hint="eastAsia" w:ascii="黑体" w:hAnsi="黑体" w:eastAsia="黑体" w:cs="宋体"/>
          <w:b/>
          <w:color w:val="auto"/>
          <w:kern w:val="0"/>
          <w:sz w:val="32"/>
          <w:szCs w:val="32"/>
          <w:highlight w:val="none"/>
        </w:rPr>
      </w:pPr>
    </w:p>
    <w:p w14:paraId="77251936">
      <w:pPr>
        <w:widowControl/>
        <w:spacing w:line="480" w:lineRule="auto"/>
        <w:jc w:val="both"/>
        <w:rPr>
          <w:rFonts w:hint="eastAsia" w:ascii="黑体" w:hAnsi="黑体" w:eastAsia="黑体" w:cs="宋体"/>
          <w:b/>
          <w:color w:val="auto"/>
          <w:kern w:val="0"/>
          <w:sz w:val="32"/>
          <w:szCs w:val="32"/>
          <w:highlight w:val="none"/>
        </w:rPr>
      </w:pPr>
    </w:p>
    <w:p w14:paraId="09A2E419">
      <w:pPr>
        <w:keepNext w:val="0"/>
        <w:keepLines w:val="0"/>
        <w:pageBreakBefore w:val="0"/>
        <w:widowControl/>
        <w:kinsoku/>
        <w:wordWrap/>
        <w:overflowPunct/>
        <w:topLinePunct w:val="0"/>
        <w:autoSpaceDE/>
        <w:autoSpaceDN/>
        <w:bidi w:val="0"/>
        <w:adjustRightInd/>
        <w:snapToGrid/>
        <w:spacing w:line="240" w:lineRule="auto"/>
        <w:jc w:val="center"/>
        <w:textAlignment w:val="auto"/>
      </w:pPr>
      <w:r>
        <w:rPr>
          <w:rFonts w:hint="eastAsia" w:ascii="黑体" w:hAnsi="黑体" w:eastAsia="黑体" w:cs="宋体"/>
          <w:b/>
          <w:color w:val="auto"/>
          <w:kern w:val="0"/>
          <w:sz w:val="32"/>
          <w:szCs w:val="32"/>
          <w:highlight w:val="none"/>
        </w:rPr>
        <w:t>重  要  提  醒</w:t>
      </w:r>
    </w:p>
    <w:p w14:paraId="0129FF3C">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524A038C">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w:t>
      </w:r>
      <w:r>
        <w:rPr>
          <w:rFonts w:hint="eastAsia" w:ascii="宋体" w:hAnsi="宋体" w:cs="宋体"/>
          <w:b/>
          <w:color w:val="auto"/>
          <w:kern w:val="0"/>
          <w:sz w:val="24"/>
          <w:szCs w:val="24"/>
          <w:highlight w:val="none"/>
          <w:lang w:val="en-US" w:eastAsia="zh-CN"/>
        </w:rPr>
        <w:t>畅通</w:t>
      </w:r>
      <w:r>
        <w:rPr>
          <w:rFonts w:hint="eastAsia" w:ascii="宋体" w:hAnsi="宋体" w:cs="宋体"/>
          <w:b/>
          <w:color w:val="auto"/>
          <w:kern w:val="0"/>
          <w:sz w:val="24"/>
          <w:szCs w:val="24"/>
          <w:highlight w:val="none"/>
        </w:rPr>
        <w:t>，因供应商通讯不畅造成的不利后果由供应商自行承担。</w:t>
      </w:r>
    </w:p>
    <w:p w14:paraId="0601C34C">
      <w:pPr>
        <w:widowControl/>
        <w:spacing w:line="480" w:lineRule="auto"/>
        <w:ind w:firstLine="482" w:firstLineChars="200"/>
        <w:jc w:val="left"/>
        <w:rPr>
          <w:rFonts w:ascii="宋体" w:hAnsi="宋体" w:cs="宋体"/>
          <w:b/>
          <w:color w:val="auto"/>
          <w:kern w:val="0"/>
          <w:sz w:val="24"/>
          <w:szCs w:val="24"/>
          <w:highlight w:val="none"/>
        </w:rPr>
      </w:pPr>
    </w:p>
    <w:p w14:paraId="7579A24B">
      <w:pPr>
        <w:widowControl/>
        <w:jc w:val="left"/>
        <w:rPr>
          <w:rFonts w:ascii="Times New Roman" w:hAnsi="Times New Roman" w:eastAsia="Times New Roman" w:cs="Times New Roman"/>
          <w:sz w:val="19"/>
          <w:szCs w:val="19"/>
        </w:rPr>
        <w:sectPr>
          <w:pgSz w:w="11906" w:h="16839"/>
          <w:pgMar w:top="1419" w:right="1416" w:bottom="0" w:left="1426" w:header="0" w:footer="0" w:gutter="0"/>
          <w:pgNumType w:fmt="decimal"/>
          <w:cols w:space="720" w:num="1"/>
        </w:sectPr>
      </w:pPr>
      <w:bookmarkStart w:id="0" w:name="_Toc21464"/>
      <w:bookmarkStart w:id="1" w:name="_Toc54941328"/>
      <w:bookmarkStart w:id="2" w:name="_Toc23467"/>
      <w:bookmarkStart w:id="3" w:name="_Toc439316870"/>
    </w:p>
    <w:sdt>
      <w:sdtPr>
        <w:rPr>
          <w:rFonts w:ascii="宋体" w:hAnsi="宋体" w:eastAsia="宋体" w:cs="宋体"/>
          <w:sz w:val="35"/>
          <w:szCs w:val="35"/>
        </w:rPr>
        <w:id w:val="1"/>
        <w:docPartObj>
          <w:docPartGallery w:val="Table of Contents"/>
          <w:docPartUnique/>
        </w:docPartObj>
      </w:sdtPr>
      <w:sdtEndPr>
        <w:rPr>
          <w:rFonts w:ascii="Times New Roman" w:hAnsi="Times New Roman" w:eastAsia="Times New Roman" w:cs="Times New Roman"/>
          <w:sz w:val="24"/>
          <w:szCs w:val="24"/>
        </w:rPr>
      </w:sdtEndPr>
      <w:sdtContent>
        <w:p w14:paraId="784D4589">
          <w:pPr>
            <w:spacing w:before="71" w:line="227" w:lineRule="auto"/>
            <w:ind w:left="3886"/>
            <w:rPr>
              <w:rFonts w:ascii="宋体" w:hAnsi="宋体" w:eastAsia="宋体" w:cs="宋体"/>
              <w:sz w:val="35"/>
              <w:szCs w:val="35"/>
            </w:rPr>
          </w:pPr>
          <w:r>
            <w:rPr>
              <w:rFonts w:ascii="宋体" w:hAnsi="宋体" w:eastAsia="宋体" w:cs="宋体"/>
              <w:b/>
              <w:bCs/>
              <w:spacing w:val="-41"/>
              <w:sz w:val="35"/>
              <w:szCs w:val="35"/>
            </w:rPr>
            <w:t>目</w:t>
          </w:r>
          <w:r>
            <w:rPr>
              <w:rFonts w:ascii="宋体" w:hAnsi="宋体" w:eastAsia="宋体" w:cs="宋体"/>
              <w:spacing w:val="10"/>
              <w:sz w:val="35"/>
              <w:szCs w:val="35"/>
            </w:rPr>
            <w:t xml:space="preserve">    </w:t>
          </w:r>
          <w:r>
            <w:rPr>
              <w:rFonts w:ascii="宋体" w:hAnsi="宋体" w:eastAsia="宋体" w:cs="宋体"/>
              <w:b/>
              <w:bCs/>
              <w:spacing w:val="-41"/>
              <w:sz w:val="35"/>
              <w:szCs w:val="35"/>
            </w:rPr>
            <w:t>录</w:t>
          </w:r>
        </w:p>
        <w:p w14:paraId="59279689">
          <w:pPr>
            <w:pStyle w:val="26"/>
            <w:spacing w:line="312" w:lineRule="auto"/>
          </w:pPr>
        </w:p>
        <w:p w14:paraId="681466C8">
          <w:pPr>
            <w:pStyle w:val="26"/>
            <w:spacing w:line="313" w:lineRule="auto"/>
          </w:pPr>
        </w:p>
        <w:p w14:paraId="0D115F45">
          <w:pPr>
            <w:pStyle w:val="26"/>
            <w:spacing w:line="313" w:lineRule="auto"/>
          </w:pPr>
        </w:p>
        <w:p w14:paraId="4E04B401">
          <w:pPr>
            <w:tabs>
              <w:tab w:val="right" w:leader="dot" w:pos="9060"/>
            </w:tabs>
            <w:spacing w:before="62" w:line="227" w:lineRule="auto"/>
            <w:rPr>
              <w:rFonts w:ascii="Times New Roman" w:hAnsi="Times New Roman" w:eastAsia="Times New Roman" w:cs="Times New Roman"/>
              <w:sz w:val="24"/>
              <w:szCs w:val="24"/>
            </w:rPr>
          </w:pPr>
          <w:r>
            <w:rPr>
              <w:sz w:val="32"/>
              <w:szCs w:val="28"/>
            </w:rPr>
            <w:fldChar w:fldCharType="begin"/>
          </w:r>
          <w:r>
            <w:rPr>
              <w:sz w:val="32"/>
              <w:szCs w:val="28"/>
            </w:rPr>
            <w:instrText xml:space="preserve"> HYPERLINK \l "bookmark2" </w:instrText>
          </w:r>
          <w:r>
            <w:rPr>
              <w:sz w:val="32"/>
              <w:szCs w:val="28"/>
            </w:rPr>
            <w:fldChar w:fldCharType="separate"/>
          </w:r>
          <w:r>
            <w:rPr>
              <w:rFonts w:ascii="宋体" w:hAnsi="宋体" w:eastAsia="宋体" w:cs="宋体"/>
              <w:b/>
              <w:bCs/>
              <w:spacing w:val="6"/>
              <w:sz w:val="24"/>
              <w:szCs w:val="24"/>
            </w:rPr>
            <w:t>第一章</w:t>
          </w:r>
          <w:r>
            <w:rPr>
              <w:rFonts w:ascii="宋体" w:hAnsi="宋体" w:eastAsia="宋体" w:cs="宋体"/>
              <w:spacing w:val="6"/>
              <w:sz w:val="24"/>
              <w:szCs w:val="24"/>
            </w:rPr>
            <w:t xml:space="preserve">   </w:t>
          </w:r>
          <w:r>
            <w:rPr>
              <w:rFonts w:ascii="宋体" w:hAnsi="宋体" w:eastAsia="宋体" w:cs="宋体"/>
              <w:b/>
              <w:bCs/>
              <w:spacing w:val="6"/>
              <w:sz w:val="24"/>
              <w:szCs w:val="24"/>
            </w:rPr>
            <w:t>谈判公告</w:t>
          </w:r>
          <w:r>
            <w:rPr>
              <w:rFonts w:ascii="宋体" w:hAnsi="宋体" w:eastAsia="宋体" w:cs="宋体"/>
              <w:spacing w:val="-54"/>
              <w:sz w:val="24"/>
              <w:szCs w:val="24"/>
            </w:rPr>
            <w:t xml:space="preserve"> </w:t>
          </w:r>
          <w:r>
            <w:rPr>
              <w:rFonts w:ascii="宋体" w:hAnsi="宋体" w:eastAsia="宋体" w:cs="宋体"/>
              <w:sz w:val="24"/>
              <w:szCs w:val="24"/>
            </w:rPr>
            <w:tab/>
          </w:r>
          <w:r>
            <w:rPr>
              <w:rFonts w:ascii="宋体" w:hAnsi="宋体" w:eastAsia="宋体" w:cs="宋体"/>
              <w:spacing w:val="-43"/>
              <w:sz w:val="24"/>
              <w:szCs w:val="24"/>
            </w:rPr>
            <w:t xml:space="preserve"> </w:t>
          </w:r>
          <w:r>
            <w:rPr>
              <w:rFonts w:ascii="Times New Roman" w:hAnsi="Times New Roman" w:eastAsia="Times New Roman" w:cs="Times New Roman"/>
              <w:b/>
              <w:bCs/>
              <w:spacing w:val="-9"/>
              <w:sz w:val="24"/>
              <w:szCs w:val="24"/>
            </w:rPr>
            <w:t>1</w:t>
          </w:r>
          <w:r>
            <w:rPr>
              <w:rFonts w:ascii="Times New Roman" w:hAnsi="Times New Roman" w:eastAsia="Times New Roman" w:cs="Times New Roman"/>
              <w:b/>
              <w:bCs/>
              <w:spacing w:val="-9"/>
              <w:sz w:val="24"/>
              <w:szCs w:val="24"/>
            </w:rPr>
            <w:fldChar w:fldCharType="end"/>
          </w:r>
        </w:p>
        <w:p w14:paraId="70F76F5C">
          <w:pPr>
            <w:tabs>
              <w:tab w:val="right" w:leader="dot" w:pos="9060"/>
            </w:tabs>
            <w:spacing w:before="146" w:line="227" w:lineRule="auto"/>
            <w:rPr>
              <w:rFonts w:ascii="Times New Roman" w:hAnsi="Times New Roman" w:eastAsia="Times New Roman" w:cs="Times New Roman"/>
              <w:sz w:val="24"/>
              <w:szCs w:val="24"/>
            </w:rPr>
          </w:pPr>
          <w:r>
            <w:rPr>
              <w:sz w:val="32"/>
              <w:szCs w:val="28"/>
            </w:rPr>
            <w:fldChar w:fldCharType="begin"/>
          </w:r>
          <w:r>
            <w:rPr>
              <w:sz w:val="32"/>
              <w:szCs w:val="28"/>
            </w:rPr>
            <w:instrText xml:space="preserve"> HYPERLINK \l "bookmark4" </w:instrText>
          </w:r>
          <w:r>
            <w:rPr>
              <w:sz w:val="32"/>
              <w:szCs w:val="28"/>
            </w:rPr>
            <w:fldChar w:fldCharType="separate"/>
          </w:r>
          <w:r>
            <w:rPr>
              <w:rFonts w:ascii="宋体" w:hAnsi="宋体" w:eastAsia="宋体" w:cs="宋体"/>
              <w:b/>
              <w:bCs/>
              <w:spacing w:val="7"/>
              <w:sz w:val="24"/>
              <w:szCs w:val="24"/>
            </w:rPr>
            <w:t>第二章</w:t>
          </w:r>
          <w:r>
            <w:rPr>
              <w:rFonts w:ascii="宋体" w:hAnsi="宋体" w:eastAsia="宋体" w:cs="宋体"/>
              <w:spacing w:val="7"/>
              <w:sz w:val="24"/>
              <w:szCs w:val="24"/>
            </w:rPr>
            <w:t xml:space="preserve">   </w:t>
          </w:r>
          <w:r>
            <w:rPr>
              <w:rFonts w:ascii="宋体" w:hAnsi="宋体" w:eastAsia="宋体" w:cs="宋体"/>
              <w:b/>
              <w:bCs/>
              <w:spacing w:val="7"/>
              <w:sz w:val="24"/>
              <w:szCs w:val="24"/>
            </w:rPr>
            <w:t>竞争性谈判须知</w:t>
          </w:r>
          <w:r>
            <w:rPr>
              <w:rFonts w:ascii="宋体" w:hAnsi="宋体" w:eastAsia="宋体" w:cs="宋体"/>
              <w:b/>
              <w:bCs/>
              <w:sz w:val="24"/>
              <w:szCs w:val="24"/>
            </w:rPr>
            <w:tab/>
          </w:r>
          <w:r>
            <w:rPr>
              <w:rFonts w:ascii="宋体" w:hAnsi="宋体" w:eastAsia="宋体" w:cs="宋体"/>
              <w:spacing w:val="-50"/>
              <w:sz w:val="24"/>
              <w:szCs w:val="24"/>
            </w:rPr>
            <w:t xml:space="preserve"> </w:t>
          </w:r>
          <w:r>
            <w:rPr>
              <w:rFonts w:hint="eastAsia" w:eastAsia="宋体" w:cs="Times New Roman"/>
              <w:b/>
              <w:bCs/>
              <w:sz w:val="24"/>
              <w:szCs w:val="24"/>
              <w:lang w:val="en-US" w:eastAsia="zh-CN"/>
            </w:rPr>
            <w:t>4</w:t>
          </w:r>
          <w:r>
            <w:rPr>
              <w:rFonts w:ascii="Times New Roman" w:hAnsi="Times New Roman" w:eastAsia="Times New Roman" w:cs="Times New Roman"/>
              <w:b/>
              <w:bCs/>
              <w:sz w:val="24"/>
              <w:szCs w:val="24"/>
            </w:rPr>
            <w:fldChar w:fldCharType="end"/>
          </w:r>
        </w:p>
        <w:p w14:paraId="44828648">
          <w:pPr>
            <w:tabs>
              <w:tab w:val="right" w:leader="dot" w:pos="9062"/>
            </w:tabs>
            <w:spacing w:before="145" w:line="227" w:lineRule="auto"/>
            <w:rPr>
              <w:rFonts w:hint="eastAsia" w:ascii="Times New Roman" w:hAnsi="Times New Roman" w:eastAsia="宋体" w:cs="Times New Roman"/>
              <w:sz w:val="24"/>
              <w:szCs w:val="24"/>
              <w:lang w:val="en-US" w:eastAsia="zh-CN"/>
            </w:rPr>
          </w:pPr>
          <w:r>
            <w:rPr>
              <w:sz w:val="32"/>
              <w:szCs w:val="28"/>
            </w:rPr>
            <w:fldChar w:fldCharType="begin"/>
          </w:r>
          <w:r>
            <w:rPr>
              <w:sz w:val="32"/>
              <w:szCs w:val="28"/>
            </w:rPr>
            <w:instrText xml:space="preserve"> HYPERLINK \l "bookmark6" </w:instrText>
          </w:r>
          <w:r>
            <w:rPr>
              <w:sz w:val="32"/>
              <w:szCs w:val="28"/>
            </w:rPr>
            <w:fldChar w:fldCharType="separate"/>
          </w:r>
          <w:r>
            <w:rPr>
              <w:rFonts w:ascii="宋体" w:hAnsi="宋体" w:eastAsia="宋体" w:cs="宋体"/>
              <w:b/>
              <w:bCs/>
              <w:spacing w:val="6"/>
              <w:sz w:val="24"/>
              <w:szCs w:val="24"/>
            </w:rPr>
            <w:t>第三章</w:t>
          </w:r>
          <w:r>
            <w:rPr>
              <w:rFonts w:ascii="宋体" w:hAnsi="宋体" w:eastAsia="宋体" w:cs="宋体"/>
              <w:spacing w:val="6"/>
              <w:sz w:val="24"/>
              <w:szCs w:val="24"/>
            </w:rPr>
            <w:t xml:space="preserve">   </w:t>
          </w:r>
          <w:r>
            <w:rPr>
              <w:rFonts w:ascii="宋体" w:hAnsi="宋体" w:eastAsia="宋体" w:cs="宋体"/>
              <w:b/>
              <w:bCs/>
              <w:spacing w:val="6"/>
              <w:sz w:val="24"/>
              <w:szCs w:val="24"/>
            </w:rPr>
            <w:t>采购需求</w:t>
          </w:r>
          <w:r>
            <w:rPr>
              <w:rFonts w:ascii="宋体" w:hAnsi="宋体" w:eastAsia="宋体" w:cs="宋体"/>
              <w:spacing w:val="-54"/>
              <w:sz w:val="24"/>
              <w:szCs w:val="24"/>
            </w:rPr>
            <w:t xml:space="preserve"> </w:t>
          </w:r>
          <w:r>
            <w:rPr>
              <w:rFonts w:ascii="宋体" w:hAnsi="宋体" w:eastAsia="宋体" w:cs="宋体"/>
              <w:sz w:val="24"/>
              <w:szCs w:val="24"/>
            </w:rPr>
            <w:tab/>
          </w:r>
          <w:r>
            <w:rPr>
              <w:rFonts w:ascii="宋体" w:hAnsi="宋体" w:eastAsia="宋体" w:cs="宋体"/>
              <w:spacing w:val="-50"/>
              <w:sz w:val="24"/>
              <w:szCs w:val="24"/>
            </w:rPr>
            <w:t xml:space="preserve"> </w:t>
          </w:r>
          <w:r>
            <w:rPr>
              <w:rFonts w:hint="eastAsia" w:eastAsia="宋体" w:cs="Times New Roman"/>
              <w:b/>
              <w:bCs/>
              <w:spacing w:val="2"/>
              <w:sz w:val="24"/>
              <w:szCs w:val="24"/>
              <w:lang w:val="en-US" w:eastAsia="zh-CN"/>
            </w:rPr>
            <w:t>1</w:t>
          </w:r>
          <w:r>
            <w:rPr>
              <w:rFonts w:ascii="Times New Roman" w:hAnsi="Times New Roman" w:eastAsia="Times New Roman" w:cs="Times New Roman"/>
              <w:b/>
              <w:bCs/>
              <w:spacing w:val="2"/>
              <w:sz w:val="24"/>
              <w:szCs w:val="24"/>
            </w:rPr>
            <w:fldChar w:fldCharType="end"/>
          </w:r>
          <w:r>
            <w:rPr>
              <w:rFonts w:hint="eastAsia" w:eastAsia="宋体" w:cs="Times New Roman"/>
              <w:b/>
              <w:bCs/>
              <w:spacing w:val="2"/>
              <w:sz w:val="24"/>
              <w:szCs w:val="24"/>
              <w:lang w:val="en-US" w:eastAsia="zh-CN"/>
            </w:rPr>
            <w:t>9</w:t>
          </w:r>
        </w:p>
        <w:p w14:paraId="37E5C15B">
          <w:pPr>
            <w:tabs>
              <w:tab w:val="right" w:leader="dot" w:pos="9062"/>
            </w:tabs>
            <w:spacing w:before="145" w:line="227" w:lineRule="auto"/>
            <w:rPr>
              <w:rFonts w:hint="eastAsia" w:ascii="Times New Roman" w:hAnsi="Times New Roman" w:eastAsia="宋体" w:cs="Times New Roman"/>
              <w:sz w:val="24"/>
              <w:szCs w:val="24"/>
              <w:lang w:val="en-US" w:eastAsia="zh-CN"/>
            </w:rPr>
          </w:pPr>
          <w:r>
            <w:rPr>
              <w:sz w:val="32"/>
              <w:szCs w:val="28"/>
            </w:rPr>
            <w:fldChar w:fldCharType="begin"/>
          </w:r>
          <w:r>
            <w:rPr>
              <w:sz w:val="32"/>
              <w:szCs w:val="28"/>
            </w:rPr>
            <w:instrText xml:space="preserve"> HYPERLINK \l "bookmark8" </w:instrText>
          </w:r>
          <w:r>
            <w:rPr>
              <w:sz w:val="32"/>
              <w:szCs w:val="28"/>
            </w:rPr>
            <w:fldChar w:fldCharType="separate"/>
          </w:r>
          <w:r>
            <w:rPr>
              <w:rFonts w:ascii="宋体" w:hAnsi="宋体" w:eastAsia="宋体" w:cs="宋体"/>
              <w:b/>
              <w:bCs/>
              <w:spacing w:val="7"/>
              <w:sz w:val="24"/>
              <w:szCs w:val="24"/>
            </w:rPr>
            <w:t>第四章</w:t>
          </w:r>
          <w:r>
            <w:rPr>
              <w:rFonts w:ascii="宋体" w:hAnsi="宋体" w:eastAsia="宋体" w:cs="宋体"/>
              <w:spacing w:val="7"/>
              <w:sz w:val="24"/>
              <w:szCs w:val="24"/>
            </w:rPr>
            <w:t xml:space="preserve">   </w:t>
          </w:r>
          <w:r>
            <w:rPr>
              <w:rFonts w:ascii="宋体" w:hAnsi="宋体" w:eastAsia="宋体" w:cs="宋体"/>
              <w:b/>
              <w:bCs/>
              <w:spacing w:val="7"/>
              <w:sz w:val="24"/>
              <w:szCs w:val="24"/>
            </w:rPr>
            <w:t>评审方法与标准</w:t>
          </w:r>
          <w:r>
            <w:rPr>
              <w:rFonts w:ascii="宋体" w:hAnsi="宋体" w:eastAsia="宋体" w:cs="宋体"/>
              <w:spacing w:val="-60"/>
              <w:sz w:val="24"/>
              <w:szCs w:val="24"/>
            </w:rPr>
            <w:t xml:space="preserve"> </w:t>
          </w:r>
          <w:r>
            <w:rPr>
              <w:rFonts w:ascii="宋体" w:hAnsi="宋体" w:eastAsia="宋体" w:cs="宋体"/>
              <w:sz w:val="24"/>
              <w:szCs w:val="24"/>
            </w:rPr>
            <w:tab/>
          </w:r>
          <w:r>
            <w:rPr>
              <w:rFonts w:ascii="宋体" w:hAnsi="宋体" w:eastAsia="宋体" w:cs="宋体"/>
              <w:spacing w:val="-50"/>
              <w:sz w:val="24"/>
              <w:szCs w:val="24"/>
            </w:rPr>
            <w:t xml:space="preserve"> </w:t>
          </w:r>
          <w:r>
            <w:rPr>
              <w:rFonts w:hint="eastAsia" w:eastAsia="宋体" w:cs="Times New Roman"/>
              <w:b/>
              <w:bCs/>
              <w:spacing w:val="2"/>
              <w:sz w:val="24"/>
              <w:szCs w:val="24"/>
              <w:lang w:val="en-US" w:eastAsia="zh-CN"/>
            </w:rPr>
            <w:t>2</w:t>
          </w:r>
          <w:r>
            <w:rPr>
              <w:rFonts w:ascii="Times New Roman" w:hAnsi="Times New Roman" w:eastAsia="Times New Roman" w:cs="Times New Roman"/>
              <w:b/>
              <w:bCs/>
              <w:spacing w:val="2"/>
              <w:sz w:val="24"/>
              <w:szCs w:val="24"/>
            </w:rPr>
            <w:fldChar w:fldCharType="end"/>
          </w:r>
          <w:r>
            <w:rPr>
              <w:rFonts w:hint="eastAsia" w:eastAsia="宋体" w:cs="Times New Roman"/>
              <w:b/>
              <w:bCs/>
              <w:spacing w:val="2"/>
              <w:sz w:val="24"/>
              <w:szCs w:val="24"/>
              <w:lang w:val="en-US" w:eastAsia="zh-CN"/>
            </w:rPr>
            <w:t>0</w:t>
          </w:r>
        </w:p>
        <w:p w14:paraId="1325795F">
          <w:pPr>
            <w:pStyle w:val="26"/>
            <w:tabs>
              <w:tab w:val="right" w:leader="dot" w:pos="9059"/>
            </w:tabs>
            <w:spacing w:before="146" w:line="227" w:lineRule="auto"/>
            <w:rPr>
              <w:rFonts w:hint="eastAsia" w:eastAsia="楷体_GB2312"/>
              <w:sz w:val="24"/>
              <w:szCs w:val="24"/>
              <w:lang w:val="en-US" w:eastAsia="zh-CN"/>
            </w:rPr>
          </w:pPr>
          <w:r>
            <w:rPr>
              <w:sz w:val="28"/>
              <w:szCs w:val="28"/>
            </w:rPr>
            <w:fldChar w:fldCharType="begin"/>
          </w:r>
          <w:r>
            <w:rPr>
              <w:sz w:val="28"/>
              <w:szCs w:val="28"/>
            </w:rPr>
            <w:instrText xml:space="preserve"> HYPERLINK \l "bookmark10" </w:instrText>
          </w:r>
          <w:r>
            <w:rPr>
              <w:sz w:val="28"/>
              <w:szCs w:val="28"/>
            </w:rPr>
            <w:fldChar w:fldCharType="separate"/>
          </w:r>
          <w:r>
            <w:rPr>
              <w:rFonts w:ascii="宋体" w:hAnsi="宋体" w:eastAsia="宋体" w:cs="宋体"/>
              <w:b/>
              <w:bCs/>
              <w:spacing w:val="7"/>
              <w:sz w:val="24"/>
              <w:szCs w:val="24"/>
            </w:rPr>
            <w:t>第五章</w:t>
          </w:r>
          <w:r>
            <w:rPr>
              <w:rFonts w:ascii="宋体" w:hAnsi="宋体" w:eastAsia="宋体" w:cs="宋体"/>
              <w:spacing w:val="7"/>
              <w:sz w:val="24"/>
              <w:szCs w:val="24"/>
            </w:rPr>
            <w:t xml:space="preserve">   </w:t>
          </w:r>
          <w:r>
            <w:rPr>
              <w:rFonts w:ascii="宋体" w:hAnsi="宋体" w:eastAsia="宋体" w:cs="宋体"/>
              <w:b/>
              <w:bCs/>
              <w:spacing w:val="7"/>
              <w:sz w:val="24"/>
              <w:szCs w:val="24"/>
            </w:rPr>
            <w:t>合同条款及格式</w:t>
          </w:r>
          <w:r>
            <w:rPr>
              <w:rFonts w:ascii="宋体" w:hAnsi="宋体" w:eastAsia="宋体" w:cs="宋体"/>
              <w:spacing w:val="-53"/>
              <w:sz w:val="24"/>
              <w:szCs w:val="24"/>
            </w:rPr>
            <w:t xml:space="preserve"> </w:t>
          </w:r>
          <w:r>
            <w:rPr>
              <w:rFonts w:ascii="宋体" w:hAnsi="宋体" w:eastAsia="宋体" w:cs="宋体"/>
              <w:sz w:val="24"/>
              <w:szCs w:val="24"/>
            </w:rPr>
            <w:tab/>
          </w:r>
          <w:r>
            <w:rPr>
              <w:rFonts w:hint="eastAsia" w:ascii="宋体" w:hAnsi="宋体" w:eastAsia="宋体" w:cs="宋体"/>
              <w:sz w:val="24"/>
              <w:szCs w:val="24"/>
              <w:lang w:val="en-US" w:eastAsia="zh-CN"/>
            </w:rPr>
            <w:t>2</w:t>
          </w:r>
          <w:r>
            <w:rPr>
              <w:b/>
              <w:bCs/>
              <w:spacing w:val="2"/>
              <w:sz w:val="24"/>
              <w:szCs w:val="24"/>
            </w:rPr>
            <w:fldChar w:fldCharType="end"/>
          </w:r>
          <w:r>
            <w:rPr>
              <w:rFonts w:hint="eastAsia"/>
              <w:b/>
              <w:bCs/>
              <w:spacing w:val="2"/>
              <w:sz w:val="24"/>
              <w:szCs w:val="24"/>
              <w:lang w:val="en-US" w:eastAsia="zh-CN"/>
            </w:rPr>
            <w:t>2</w:t>
          </w:r>
        </w:p>
        <w:p w14:paraId="6719C65C">
          <w:pPr>
            <w:pStyle w:val="26"/>
            <w:tabs>
              <w:tab w:val="right" w:leader="dot" w:pos="9059"/>
            </w:tabs>
            <w:spacing w:before="145" w:line="227" w:lineRule="auto"/>
            <w:rPr>
              <w:rFonts w:hint="eastAsia" w:eastAsia="楷体_GB2312"/>
              <w:sz w:val="24"/>
              <w:szCs w:val="24"/>
              <w:lang w:val="en-US" w:eastAsia="zh-CN"/>
            </w:rPr>
          </w:pPr>
          <w:r>
            <w:rPr>
              <w:sz w:val="28"/>
              <w:szCs w:val="28"/>
            </w:rPr>
            <w:fldChar w:fldCharType="begin"/>
          </w:r>
          <w:r>
            <w:rPr>
              <w:sz w:val="28"/>
              <w:szCs w:val="28"/>
            </w:rPr>
            <w:instrText xml:space="preserve"> HYPERLINK \l "bookmark12" </w:instrText>
          </w:r>
          <w:r>
            <w:rPr>
              <w:sz w:val="28"/>
              <w:szCs w:val="28"/>
            </w:rPr>
            <w:fldChar w:fldCharType="separate"/>
          </w:r>
          <w:r>
            <w:rPr>
              <w:rFonts w:ascii="宋体" w:hAnsi="宋体" w:eastAsia="宋体" w:cs="宋体"/>
              <w:b/>
              <w:bCs/>
              <w:spacing w:val="6"/>
              <w:sz w:val="24"/>
              <w:szCs w:val="24"/>
            </w:rPr>
            <w:t>第六章</w:t>
          </w:r>
          <w:r>
            <w:rPr>
              <w:rFonts w:ascii="宋体" w:hAnsi="宋体" w:eastAsia="宋体" w:cs="宋体"/>
              <w:spacing w:val="6"/>
              <w:sz w:val="24"/>
              <w:szCs w:val="24"/>
            </w:rPr>
            <w:t xml:space="preserve">   </w:t>
          </w:r>
          <w:r>
            <w:rPr>
              <w:rFonts w:ascii="宋体" w:hAnsi="宋体" w:eastAsia="宋体" w:cs="宋体"/>
              <w:b/>
              <w:bCs/>
              <w:spacing w:val="6"/>
              <w:sz w:val="24"/>
              <w:szCs w:val="24"/>
            </w:rPr>
            <w:t>工程量清单</w:t>
          </w:r>
          <w:r>
            <w:rPr>
              <w:rFonts w:ascii="宋体" w:hAnsi="宋体" w:eastAsia="宋体" w:cs="宋体"/>
              <w:spacing w:val="-45"/>
              <w:sz w:val="24"/>
              <w:szCs w:val="24"/>
            </w:rPr>
            <w:t xml:space="preserve"> </w:t>
          </w:r>
          <w:r>
            <w:rPr>
              <w:rFonts w:ascii="宋体" w:hAnsi="宋体" w:eastAsia="宋体" w:cs="宋体"/>
              <w:sz w:val="24"/>
              <w:szCs w:val="24"/>
            </w:rPr>
            <w:tab/>
          </w:r>
          <w:r>
            <w:rPr>
              <w:rFonts w:ascii="宋体" w:hAnsi="宋体" w:eastAsia="宋体" w:cs="宋体"/>
              <w:spacing w:val="-48"/>
              <w:sz w:val="24"/>
              <w:szCs w:val="24"/>
            </w:rPr>
            <w:t xml:space="preserve"> </w:t>
          </w:r>
          <w:r>
            <w:rPr>
              <w:rFonts w:hint="eastAsia" w:eastAsia="宋体"/>
              <w:b/>
              <w:bCs/>
              <w:spacing w:val="1"/>
              <w:sz w:val="24"/>
              <w:szCs w:val="24"/>
              <w:lang w:val="en-US" w:eastAsia="zh-CN"/>
            </w:rPr>
            <w:t>2</w:t>
          </w:r>
          <w:r>
            <w:rPr>
              <w:b/>
              <w:bCs/>
              <w:spacing w:val="1"/>
              <w:sz w:val="24"/>
              <w:szCs w:val="24"/>
            </w:rPr>
            <w:fldChar w:fldCharType="end"/>
          </w:r>
          <w:r>
            <w:rPr>
              <w:rFonts w:hint="eastAsia"/>
              <w:b/>
              <w:bCs/>
              <w:spacing w:val="1"/>
              <w:sz w:val="24"/>
              <w:szCs w:val="24"/>
              <w:lang w:val="en-US" w:eastAsia="zh-CN"/>
            </w:rPr>
            <w:t>6</w:t>
          </w:r>
        </w:p>
        <w:p w14:paraId="48AE30FC">
          <w:pPr>
            <w:tabs>
              <w:tab w:val="right" w:leader="dot" w:pos="9060"/>
            </w:tabs>
            <w:spacing w:before="148" w:line="227" w:lineRule="auto"/>
            <w:rPr>
              <w:rFonts w:hint="eastAsia" w:ascii="Times New Roman" w:hAnsi="Times New Roman" w:eastAsia="宋体" w:cs="Times New Roman"/>
              <w:sz w:val="24"/>
              <w:szCs w:val="24"/>
              <w:lang w:val="en-US" w:eastAsia="zh-CN"/>
            </w:rPr>
          </w:pPr>
          <w:r>
            <w:rPr>
              <w:sz w:val="32"/>
              <w:szCs w:val="28"/>
            </w:rPr>
            <w:fldChar w:fldCharType="begin"/>
          </w:r>
          <w:r>
            <w:rPr>
              <w:sz w:val="32"/>
              <w:szCs w:val="28"/>
            </w:rPr>
            <w:instrText xml:space="preserve"> HYPERLINK \l "bookmark14" </w:instrText>
          </w:r>
          <w:r>
            <w:rPr>
              <w:sz w:val="32"/>
              <w:szCs w:val="28"/>
            </w:rPr>
            <w:fldChar w:fldCharType="separate"/>
          </w:r>
          <w:r>
            <w:rPr>
              <w:rFonts w:ascii="宋体" w:hAnsi="宋体" w:eastAsia="宋体" w:cs="宋体"/>
              <w:b/>
              <w:bCs/>
              <w:spacing w:val="1"/>
              <w:sz w:val="24"/>
              <w:szCs w:val="24"/>
            </w:rPr>
            <w:t>第七章</w:t>
          </w:r>
          <w:r>
            <w:rPr>
              <w:rFonts w:ascii="宋体" w:hAnsi="宋体" w:eastAsia="宋体" w:cs="宋体"/>
              <w:spacing w:val="14"/>
              <w:sz w:val="24"/>
              <w:szCs w:val="24"/>
            </w:rPr>
            <w:t xml:space="preserve">   </w:t>
          </w:r>
          <w:r>
            <w:rPr>
              <w:rFonts w:ascii="宋体" w:hAnsi="宋体" w:eastAsia="宋体" w:cs="宋体"/>
              <w:b/>
              <w:bCs/>
              <w:spacing w:val="1"/>
              <w:sz w:val="24"/>
              <w:szCs w:val="24"/>
            </w:rPr>
            <w:t>图纸</w:t>
          </w:r>
          <w:r>
            <w:rPr>
              <w:rFonts w:ascii="宋体" w:hAnsi="宋体" w:eastAsia="宋体" w:cs="宋体"/>
              <w:b/>
              <w:bCs/>
              <w:sz w:val="24"/>
              <w:szCs w:val="24"/>
            </w:rPr>
            <w:tab/>
          </w:r>
          <w:r>
            <w:rPr>
              <w:rFonts w:ascii="宋体" w:hAnsi="宋体" w:eastAsia="宋体" w:cs="宋体"/>
              <w:spacing w:val="-49"/>
              <w:sz w:val="24"/>
              <w:szCs w:val="24"/>
            </w:rPr>
            <w:t xml:space="preserve"> </w:t>
          </w:r>
          <w:r>
            <w:rPr>
              <w:rFonts w:hint="eastAsia" w:eastAsia="宋体" w:cs="Times New Roman"/>
              <w:b/>
              <w:bCs/>
              <w:spacing w:val="2"/>
              <w:sz w:val="24"/>
              <w:szCs w:val="24"/>
              <w:lang w:val="en-US" w:eastAsia="zh-CN"/>
            </w:rPr>
            <w:t>2</w:t>
          </w:r>
          <w:r>
            <w:rPr>
              <w:rFonts w:ascii="Times New Roman" w:hAnsi="Times New Roman" w:eastAsia="Times New Roman" w:cs="Times New Roman"/>
              <w:b/>
              <w:bCs/>
              <w:spacing w:val="2"/>
              <w:sz w:val="24"/>
              <w:szCs w:val="24"/>
            </w:rPr>
            <w:fldChar w:fldCharType="end"/>
          </w:r>
          <w:r>
            <w:rPr>
              <w:rFonts w:hint="eastAsia" w:eastAsia="宋体" w:cs="Times New Roman"/>
              <w:b/>
              <w:bCs/>
              <w:spacing w:val="2"/>
              <w:sz w:val="24"/>
              <w:szCs w:val="24"/>
              <w:lang w:val="en-US" w:eastAsia="zh-CN"/>
            </w:rPr>
            <w:t>9</w:t>
          </w:r>
        </w:p>
        <w:p w14:paraId="6B2BBB04">
          <w:pPr>
            <w:tabs>
              <w:tab w:val="right" w:leader="dot" w:pos="9062"/>
            </w:tabs>
            <w:spacing w:before="143" w:line="227" w:lineRule="auto"/>
            <w:rPr>
              <w:rFonts w:hint="eastAsia" w:ascii="Times New Roman" w:hAnsi="Times New Roman" w:eastAsia="宋体" w:cs="Times New Roman"/>
              <w:sz w:val="24"/>
              <w:szCs w:val="24"/>
              <w:lang w:val="en-US" w:eastAsia="zh-CN"/>
            </w:rPr>
          </w:pPr>
          <w:r>
            <w:rPr>
              <w:sz w:val="32"/>
              <w:szCs w:val="28"/>
            </w:rPr>
            <w:fldChar w:fldCharType="begin"/>
          </w:r>
          <w:r>
            <w:rPr>
              <w:sz w:val="32"/>
              <w:szCs w:val="28"/>
            </w:rPr>
            <w:instrText xml:space="preserve"> HYPERLINK \l "bookmark16" </w:instrText>
          </w:r>
          <w:r>
            <w:rPr>
              <w:sz w:val="32"/>
              <w:szCs w:val="28"/>
            </w:rPr>
            <w:fldChar w:fldCharType="separate"/>
          </w:r>
          <w:r>
            <w:rPr>
              <w:rFonts w:ascii="宋体" w:hAnsi="宋体" w:eastAsia="宋体" w:cs="宋体"/>
              <w:b/>
              <w:bCs/>
              <w:spacing w:val="5"/>
              <w:sz w:val="24"/>
              <w:szCs w:val="24"/>
            </w:rPr>
            <w:t>第八章</w:t>
          </w:r>
          <w:r>
            <w:rPr>
              <w:rFonts w:ascii="宋体" w:hAnsi="宋体" w:eastAsia="宋体" w:cs="宋体"/>
              <w:spacing w:val="12"/>
              <w:sz w:val="24"/>
              <w:szCs w:val="24"/>
            </w:rPr>
            <w:t xml:space="preserve">   </w:t>
          </w:r>
          <w:r>
            <w:rPr>
              <w:rFonts w:ascii="宋体" w:hAnsi="宋体" w:eastAsia="宋体" w:cs="宋体"/>
              <w:b/>
              <w:bCs/>
              <w:spacing w:val="5"/>
              <w:sz w:val="24"/>
              <w:szCs w:val="24"/>
            </w:rPr>
            <w:t>响应文件格式</w:t>
          </w:r>
          <w:r>
            <w:rPr>
              <w:rFonts w:ascii="宋体" w:hAnsi="宋体" w:eastAsia="宋体" w:cs="宋体"/>
              <w:spacing w:val="-58"/>
              <w:sz w:val="24"/>
              <w:szCs w:val="24"/>
            </w:rPr>
            <w:t xml:space="preserve"> </w:t>
          </w:r>
          <w:r>
            <w:rPr>
              <w:rFonts w:ascii="宋体" w:hAnsi="宋体" w:eastAsia="宋体" w:cs="宋体"/>
              <w:sz w:val="24"/>
              <w:szCs w:val="24"/>
            </w:rPr>
            <w:tab/>
          </w:r>
          <w:r>
            <w:rPr>
              <w:rFonts w:ascii="宋体" w:hAnsi="宋体" w:eastAsia="宋体" w:cs="宋体"/>
              <w:spacing w:val="-53"/>
              <w:sz w:val="24"/>
              <w:szCs w:val="24"/>
            </w:rPr>
            <w:t xml:space="preserve"> </w:t>
          </w:r>
          <w:r>
            <w:rPr>
              <w:rFonts w:hint="eastAsia" w:eastAsia="宋体" w:cs="Times New Roman"/>
              <w:b/>
              <w:bCs/>
              <w:spacing w:val="3"/>
              <w:sz w:val="24"/>
              <w:szCs w:val="24"/>
              <w:lang w:val="en-US" w:eastAsia="zh-CN"/>
            </w:rPr>
            <w:t>3</w:t>
          </w:r>
          <w:r>
            <w:rPr>
              <w:rFonts w:ascii="Times New Roman" w:hAnsi="Times New Roman" w:eastAsia="Times New Roman" w:cs="Times New Roman"/>
              <w:b/>
              <w:bCs/>
              <w:spacing w:val="3"/>
              <w:sz w:val="24"/>
              <w:szCs w:val="24"/>
            </w:rPr>
            <w:fldChar w:fldCharType="end"/>
          </w:r>
          <w:r>
            <w:rPr>
              <w:rFonts w:hint="eastAsia" w:eastAsia="宋体" w:cs="Times New Roman"/>
              <w:b/>
              <w:bCs/>
              <w:spacing w:val="3"/>
              <w:sz w:val="24"/>
              <w:szCs w:val="24"/>
              <w:lang w:val="en-US" w:eastAsia="zh-CN"/>
            </w:rPr>
            <w:t>0</w:t>
          </w:r>
        </w:p>
        <w:p w14:paraId="38AFB9B4">
          <w:pPr>
            <w:tabs>
              <w:tab w:val="right" w:leader="dot" w:pos="9062"/>
            </w:tabs>
            <w:spacing w:before="148" w:line="227" w:lineRule="auto"/>
            <w:rPr>
              <w:rFonts w:ascii="Times New Roman" w:hAnsi="Times New Roman" w:eastAsia="Times New Roman" w:cs="Times New Roman"/>
              <w:sz w:val="24"/>
              <w:szCs w:val="24"/>
            </w:rPr>
          </w:pPr>
          <w:r>
            <w:rPr>
              <w:sz w:val="32"/>
              <w:szCs w:val="28"/>
            </w:rPr>
            <w:fldChar w:fldCharType="begin"/>
          </w:r>
          <w:r>
            <w:rPr>
              <w:sz w:val="32"/>
              <w:szCs w:val="28"/>
            </w:rPr>
            <w:instrText xml:space="preserve"> HYPERLINK \l "bookmark18" </w:instrText>
          </w:r>
          <w:r>
            <w:rPr>
              <w:sz w:val="32"/>
              <w:szCs w:val="28"/>
            </w:rPr>
            <w:fldChar w:fldCharType="separate"/>
          </w:r>
          <w:r>
            <w:rPr>
              <w:rFonts w:ascii="宋体" w:hAnsi="宋体" w:eastAsia="宋体" w:cs="宋体"/>
              <w:b/>
              <w:bCs/>
              <w:spacing w:val="7"/>
              <w:sz w:val="24"/>
              <w:szCs w:val="24"/>
            </w:rPr>
            <w:t>第九章</w:t>
          </w:r>
          <w:r>
            <w:rPr>
              <w:rFonts w:ascii="宋体" w:hAnsi="宋体" w:eastAsia="宋体" w:cs="宋体"/>
              <w:spacing w:val="7"/>
              <w:sz w:val="24"/>
              <w:szCs w:val="24"/>
            </w:rPr>
            <w:t xml:space="preserve">   </w:t>
          </w:r>
          <w:r>
            <w:rPr>
              <w:rFonts w:ascii="宋体" w:hAnsi="宋体" w:eastAsia="宋体" w:cs="宋体"/>
              <w:b/>
              <w:bCs/>
              <w:spacing w:val="7"/>
              <w:sz w:val="24"/>
              <w:szCs w:val="24"/>
            </w:rPr>
            <w:t>政府采购供应商质疑函范本</w:t>
          </w:r>
          <w:r>
            <w:rPr>
              <w:rFonts w:ascii="宋体" w:hAnsi="宋体" w:eastAsia="宋体" w:cs="宋体"/>
              <w:spacing w:val="-50"/>
              <w:sz w:val="24"/>
              <w:szCs w:val="24"/>
            </w:rPr>
            <w:t xml:space="preserve"> </w:t>
          </w:r>
          <w:r>
            <w:rPr>
              <w:rFonts w:ascii="宋体" w:hAnsi="宋体" w:eastAsia="宋体" w:cs="宋体"/>
              <w:sz w:val="24"/>
              <w:szCs w:val="24"/>
            </w:rPr>
            <w:tab/>
          </w:r>
          <w:r>
            <w:rPr>
              <w:rFonts w:ascii="宋体" w:hAnsi="宋体" w:eastAsia="宋体" w:cs="宋体"/>
              <w:spacing w:val="-53"/>
              <w:sz w:val="24"/>
              <w:szCs w:val="24"/>
            </w:rPr>
            <w:t xml:space="preserve"> </w:t>
          </w:r>
          <w:r>
            <w:rPr>
              <w:rFonts w:hint="eastAsia" w:eastAsia="宋体" w:cs="Times New Roman"/>
              <w:b/>
              <w:bCs/>
              <w:spacing w:val="1"/>
              <w:sz w:val="24"/>
              <w:szCs w:val="24"/>
              <w:lang w:val="en-US" w:eastAsia="zh-CN"/>
            </w:rPr>
            <w:t>6</w:t>
          </w:r>
          <w:r>
            <w:rPr>
              <w:rFonts w:ascii="Times New Roman" w:hAnsi="Times New Roman" w:eastAsia="Times New Roman" w:cs="Times New Roman"/>
              <w:b/>
              <w:bCs/>
              <w:spacing w:val="1"/>
              <w:sz w:val="24"/>
              <w:szCs w:val="24"/>
            </w:rPr>
            <w:fldChar w:fldCharType="end"/>
          </w:r>
          <w:r>
            <w:rPr>
              <w:rFonts w:hint="eastAsia" w:eastAsia="宋体" w:cs="Times New Roman"/>
              <w:b/>
              <w:bCs/>
              <w:spacing w:val="1"/>
              <w:sz w:val="24"/>
              <w:szCs w:val="24"/>
              <w:lang w:val="en-US" w:eastAsia="zh-CN"/>
            </w:rPr>
            <w:t>1</w:t>
          </w:r>
        </w:p>
      </w:sdtContent>
    </w:sdt>
    <w:p w14:paraId="38FE1312">
      <w:pPr>
        <w:pStyle w:val="30"/>
        <w:tabs>
          <w:tab w:val="right" w:leader="dot" w:pos="9060"/>
        </w:tabs>
        <w:spacing w:line="360" w:lineRule="auto"/>
        <w:rPr>
          <w:color w:val="auto"/>
          <w:szCs w:val="21"/>
          <w:highlight w:val="none"/>
        </w:rPr>
        <w:sectPr>
          <w:footerReference r:id="rId3" w:type="default"/>
          <w:pgSz w:w="11906" w:h="16838"/>
          <w:pgMar w:top="1418" w:right="1418" w:bottom="1418" w:left="1418" w:header="851" w:footer="680" w:gutter="0"/>
          <w:pgNumType w:fmt="decimal" w:start="0"/>
          <w:cols w:space="720" w:num="1"/>
          <w:docGrid w:linePitch="290" w:charSpace="0"/>
        </w:sectPr>
      </w:pPr>
    </w:p>
    <w:p w14:paraId="3C782ABF">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7DA5A7B4">
      <w:pPr>
        <w:jc w:val="center"/>
        <w:rPr>
          <w:rFonts w:hint="eastAsia" w:ascii="仿宋" w:hAnsi="仿宋" w:eastAsia="仿宋" w:cs="仿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w:t>
      </w:r>
      <w:bookmarkStart w:id="99" w:name="_GoBack"/>
      <w:r>
        <w:rPr>
          <w:rFonts w:hint="eastAsia" w:ascii="仿宋" w:hAnsi="仿宋" w:eastAsia="仿宋" w:cs="仿宋"/>
          <w:b w:val="0"/>
          <w:bCs w:val="0"/>
          <w:color w:val="auto"/>
          <w:kern w:val="44"/>
          <w:sz w:val="32"/>
          <w:szCs w:val="32"/>
          <w:highlight w:val="none"/>
          <w:lang w:val="en-US" w:eastAsia="zh-CN"/>
        </w:rPr>
        <w:t>桐城师范高等专科学校学生公寓二期消防管网接入项目（二次）</w:t>
      </w:r>
    </w:p>
    <w:p w14:paraId="17066A88">
      <w:pPr>
        <w:jc w:val="center"/>
        <w:rPr>
          <w:rFonts w:hint="eastAsia" w:ascii="仿宋" w:hAnsi="仿宋" w:eastAsia="仿宋" w:cs="仿宋"/>
          <w:b w:val="0"/>
          <w:bCs w:val="0"/>
          <w:color w:val="auto"/>
          <w:kern w:val="44"/>
          <w:sz w:val="32"/>
          <w:szCs w:val="32"/>
          <w:highlight w:val="none"/>
          <w:lang w:val="en-US" w:eastAsia="zh-CN"/>
        </w:rPr>
      </w:pPr>
      <w:r>
        <w:rPr>
          <w:rFonts w:hint="eastAsia" w:ascii="仿宋" w:hAnsi="仿宋" w:eastAsia="仿宋" w:cs="仿宋"/>
          <w:b w:val="0"/>
          <w:bCs w:val="0"/>
          <w:color w:val="auto"/>
          <w:kern w:val="44"/>
          <w:sz w:val="32"/>
          <w:szCs w:val="32"/>
          <w:highlight w:val="none"/>
          <w:lang w:val="en-US" w:eastAsia="zh-CN"/>
        </w:rPr>
        <w:t>竞争性谈判公告</w:t>
      </w:r>
      <w:bookmarkEnd w:id="5"/>
      <w:bookmarkEnd w:id="6"/>
    </w:p>
    <w:bookmarkEnd w:id="99"/>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529CA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E2F92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color w:val="333333"/>
                <w:sz w:val="27"/>
                <w:szCs w:val="27"/>
              </w:rPr>
            </w:pPr>
            <w:r>
              <w:rPr>
                <w:rFonts w:ascii="仿宋" w:hAnsi="仿宋" w:eastAsia="仿宋" w:cs="仿宋"/>
                <w:color w:val="333333"/>
                <w:kern w:val="0"/>
                <w:sz w:val="27"/>
                <w:szCs w:val="27"/>
                <w:lang w:val="en-US" w:eastAsia="zh-CN" w:bidi="ar"/>
              </w:rPr>
              <w:t>项目概况</w:t>
            </w:r>
          </w:p>
          <w:p w14:paraId="3725104C">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桐城师范高等专科学校学生公寓二期消防管网接入项目（二次）</w:t>
            </w:r>
            <w:r>
              <w:rPr>
                <w:rFonts w:hint="eastAsia" w:ascii="仿宋" w:hAnsi="仿宋" w:eastAsia="仿宋" w:cs="仿宋"/>
                <w:color w:val="333333"/>
                <w:kern w:val="0"/>
                <w:sz w:val="27"/>
                <w:szCs w:val="27"/>
                <w:lang w:val="en-US" w:eastAsia="zh-CN" w:bidi="ar"/>
              </w:rPr>
              <w:t>的潜在供应商应在桐城师范高等专科学校官网获取采购文件，并于2025年 1 月 15 日 9 时 00 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F968924">
      <w:pPr>
        <w:rPr>
          <w:color w:val="auto"/>
          <w:szCs w:val="21"/>
          <w:highlight w:val="none"/>
        </w:rPr>
      </w:pPr>
    </w:p>
    <w:p w14:paraId="6ECA3D86">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bookmarkStart w:id="7" w:name="_Toc35393798"/>
      <w:bookmarkStart w:id="8" w:name="_Toc28359089"/>
      <w:bookmarkStart w:id="9" w:name="_Toc35393629"/>
      <w:bookmarkStart w:id="10" w:name="_Toc28359012"/>
      <w:r>
        <w:rPr>
          <w:rFonts w:hint="eastAsia" w:ascii="黑体" w:hAnsi="黑体" w:eastAsia="黑体" w:cs="宋体"/>
          <w:bCs/>
          <w:color w:val="auto"/>
          <w:sz w:val="28"/>
          <w:szCs w:val="28"/>
          <w:highlight w:val="none"/>
        </w:rPr>
        <w:t>一、项目基本情况</w:t>
      </w:r>
      <w:bookmarkEnd w:id="7"/>
      <w:bookmarkEnd w:id="8"/>
      <w:bookmarkEnd w:id="9"/>
      <w:bookmarkEnd w:id="10"/>
    </w:p>
    <w:p w14:paraId="50262317">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036</w:t>
      </w:r>
      <w:r>
        <w:rPr>
          <w:rFonts w:hint="eastAsia" w:ascii="仿宋" w:hAnsi="仿宋" w:eastAsia="仿宋" w:cs="Times New Roman"/>
          <w:color w:val="auto"/>
          <w:sz w:val="28"/>
          <w:szCs w:val="28"/>
          <w:highlight w:val="none"/>
          <w:lang w:eastAsia="zh-CN"/>
        </w:rPr>
        <w:t>号</w:t>
      </w:r>
    </w:p>
    <w:p w14:paraId="62FF744C">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桐城师范高等专科学校学生公寓二期消防管网接入项目（二次）</w:t>
      </w:r>
    </w:p>
    <w:p w14:paraId="41120EF9">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采购方式：竞争性</w:t>
      </w:r>
      <w:r>
        <w:rPr>
          <w:rFonts w:hint="eastAsia" w:ascii="仿宋" w:hAnsi="仿宋" w:eastAsia="仿宋" w:cs="Times New Roman"/>
          <w:color w:val="auto"/>
          <w:sz w:val="28"/>
          <w:szCs w:val="28"/>
          <w:highlight w:val="none"/>
          <w:lang w:val="en-US" w:eastAsia="zh-CN"/>
        </w:rPr>
        <w:t>谈判</w:t>
      </w:r>
    </w:p>
    <w:p w14:paraId="2DD77B9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预算金额：88778.85</w:t>
      </w:r>
      <w:r>
        <w:rPr>
          <w:rFonts w:hint="eastAsia" w:ascii="仿宋" w:hAnsi="仿宋" w:eastAsia="仿宋" w:cs="Times New Roman"/>
          <w:color w:val="auto"/>
          <w:sz w:val="28"/>
          <w:szCs w:val="28"/>
          <w:highlight w:val="none"/>
          <w:lang w:val="en-US" w:eastAsia="zh-CN"/>
        </w:rPr>
        <w:t>元</w:t>
      </w:r>
    </w:p>
    <w:p w14:paraId="06F120BE">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最高限价：88778.85</w:t>
      </w:r>
      <w:r>
        <w:rPr>
          <w:rFonts w:hint="eastAsia" w:ascii="仿宋" w:hAnsi="仿宋" w:eastAsia="仿宋" w:cs="Times New Roman"/>
          <w:color w:val="auto"/>
          <w:sz w:val="28"/>
          <w:szCs w:val="28"/>
          <w:highlight w:val="none"/>
          <w:lang w:val="en-US" w:eastAsia="zh-CN"/>
        </w:rPr>
        <w:t>元</w:t>
      </w:r>
    </w:p>
    <w:p w14:paraId="0A5F5881">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采购需求：</w:t>
      </w:r>
      <w:r>
        <w:rPr>
          <w:rFonts w:hint="eastAsia" w:ascii="仿宋" w:hAnsi="仿宋" w:eastAsia="仿宋" w:cs="Times New Roman"/>
          <w:color w:val="auto"/>
          <w:sz w:val="28"/>
          <w:szCs w:val="28"/>
          <w:highlight w:val="none"/>
          <w:lang w:val="en-US" w:eastAsia="zh-CN"/>
        </w:rPr>
        <w:t>桐城师专学生公寓二期消防管网接入项目（二次），</w:t>
      </w:r>
      <w:r>
        <w:rPr>
          <w:rFonts w:hint="eastAsia" w:ascii="仿宋" w:hAnsi="仿宋" w:eastAsia="仿宋" w:cs="Times New Roman"/>
          <w:color w:val="auto"/>
          <w:sz w:val="28"/>
          <w:szCs w:val="28"/>
          <w:highlight w:val="none"/>
          <w:lang w:eastAsia="zh-CN"/>
        </w:rPr>
        <w:t>详见</w:t>
      </w:r>
      <w:r>
        <w:rPr>
          <w:rFonts w:hint="eastAsia" w:ascii="仿宋" w:hAnsi="仿宋" w:eastAsia="仿宋" w:cs="Times New Roman"/>
          <w:color w:val="auto"/>
          <w:sz w:val="28"/>
          <w:szCs w:val="28"/>
          <w:highlight w:val="none"/>
          <w:lang w:val="en-US" w:eastAsia="zh-CN"/>
        </w:rPr>
        <w:t>采购需求。</w:t>
      </w:r>
    </w:p>
    <w:p w14:paraId="6A97C25B">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合同履行期限：合同签字生效后30日历天内完成所有服务内容及采购人的其他要求。 </w:t>
      </w:r>
    </w:p>
    <w:p w14:paraId="5557C8ED">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本项目不接受</w:t>
      </w:r>
      <w:r>
        <w:rPr>
          <w:rFonts w:hint="eastAsia" w:ascii="仿宋" w:hAnsi="仿宋" w:eastAsia="仿宋" w:cs="Times New Roman"/>
          <w:color w:val="auto"/>
          <w:sz w:val="28"/>
          <w:szCs w:val="28"/>
          <w:highlight w:val="none"/>
          <w:lang w:val="en-US" w:eastAsia="zh-CN"/>
        </w:rPr>
        <w:t>（或接受）</w:t>
      </w:r>
      <w:r>
        <w:rPr>
          <w:rFonts w:hint="eastAsia" w:ascii="仿宋" w:hAnsi="仿宋" w:eastAsia="仿宋" w:cs="Times New Roman"/>
          <w:color w:val="auto"/>
          <w:sz w:val="28"/>
          <w:szCs w:val="28"/>
          <w:highlight w:val="none"/>
          <w:lang w:eastAsia="zh-CN"/>
        </w:rPr>
        <w:t>联合体。</w:t>
      </w:r>
    </w:p>
    <w:p w14:paraId="1520B952">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bookmarkStart w:id="11" w:name="_Toc35393799"/>
      <w:bookmarkStart w:id="12" w:name="_Toc35393630"/>
      <w:bookmarkStart w:id="13" w:name="_Toc28359090"/>
      <w:bookmarkStart w:id="14" w:name="_Toc28359013"/>
      <w:r>
        <w:rPr>
          <w:rFonts w:hint="eastAsia" w:ascii="黑体" w:hAnsi="黑体" w:eastAsia="黑体" w:cs="宋体"/>
          <w:bCs/>
          <w:color w:val="auto"/>
          <w:sz w:val="28"/>
          <w:szCs w:val="28"/>
          <w:highlight w:val="none"/>
        </w:rPr>
        <w:t>二、申请人的资格要求：</w:t>
      </w:r>
      <w:bookmarkEnd w:id="11"/>
      <w:bookmarkEnd w:id="12"/>
      <w:bookmarkEnd w:id="13"/>
      <w:bookmarkEnd w:id="14"/>
    </w:p>
    <w:p w14:paraId="08B8052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ascii="仿宋" w:hAnsi="仿宋" w:eastAsia="仿宋"/>
          <w:color w:val="auto"/>
          <w:sz w:val="28"/>
          <w:szCs w:val="28"/>
          <w:highlight w:val="none"/>
        </w:rPr>
      </w:pPr>
      <w:bookmarkStart w:id="15" w:name="_Toc35393800"/>
      <w:bookmarkStart w:id="16" w:name="_Toc28359091"/>
      <w:bookmarkStart w:id="17" w:name="_Toc35393631"/>
      <w:bookmarkStart w:id="18" w:name="_Toc28359014"/>
      <w:r>
        <w:rPr>
          <w:rFonts w:hint="eastAsia" w:ascii="仿宋" w:hAnsi="仿宋" w:eastAsia="仿宋"/>
          <w:color w:val="auto"/>
          <w:sz w:val="28"/>
          <w:szCs w:val="28"/>
          <w:highlight w:val="none"/>
        </w:rPr>
        <w:t>1.满足《中华人民共和国政府采购法》第二十二条规定；</w:t>
      </w:r>
    </w:p>
    <w:p w14:paraId="17247F1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4642419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3.本项目的特定资格要求：</w:t>
      </w:r>
    </w:p>
    <w:p w14:paraId="09B1C1B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供应商具有消防设施工程专业承包</w:t>
      </w:r>
      <w:r>
        <w:rPr>
          <w:rFonts w:hint="eastAsia" w:ascii="仿宋" w:hAnsi="仿宋" w:eastAsia="仿宋"/>
          <w:color w:val="auto"/>
          <w:sz w:val="28"/>
          <w:szCs w:val="28"/>
          <w:highlight w:val="none"/>
          <w:lang w:val="en-US" w:eastAsia="zh-CN"/>
        </w:rPr>
        <w:t>二级及以上</w:t>
      </w:r>
      <w:r>
        <w:rPr>
          <w:rFonts w:hint="eastAsia" w:ascii="仿宋" w:hAnsi="仿宋" w:eastAsia="仿宋"/>
          <w:color w:val="auto"/>
          <w:sz w:val="28"/>
          <w:szCs w:val="28"/>
          <w:highlight w:val="none"/>
        </w:rPr>
        <w:t>资质</w:t>
      </w:r>
      <w:r>
        <w:rPr>
          <w:rFonts w:hint="eastAsia" w:ascii="仿宋" w:hAnsi="仿宋" w:eastAsia="仿宋"/>
          <w:color w:val="auto"/>
          <w:sz w:val="28"/>
          <w:szCs w:val="28"/>
          <w:highlight w:val="none"/>
          <w:lang w:val="en-US" w:eastAsia="zh-CN"/>
        </w:rPr>
        <w:t>；</w:t>
      </w:r>
    </w:p>
    <w:p w14:paraId="3EED18B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（2）拟派本项目项目经理须具有机电工程二级及以上注册建造师执业资格或一级消防工程师执业资格。</w:t>
      </w:r>
    </w:p>
    <w:p w14:paraId="5C232E6E">
      <w:pPr>
        <w:keepNext w:val="0"/>
        <w:keepLines w:val="0"/>
        <w:pageBreakBefore w:val="0"/>
        <w:widowControl w:val="0"/>
        <w:kinsoku/>
        <w:wordWrap/>
        <w:overflowPunct/>
        <w:topLinePunct w:val="0"/>
        <w:autoSpaceDE/>
        <w:autoSpaceDN/>
        <w:bidi w:val="0"/>
        <w:adjustRightInd/>
        <w:snapToGrid/>
        <w:spacing w:line="460" w:lineRule="exact"/>
        <w:ind w:firstLine="280" w:firstLineChars="100"/>
        <w:textAlignment w:val="auto"/>
        <w:rPr>
          <w:rFonts w:hint="default" w:ascii="仿宋" w:hAnsi="仿宋" w:eastAsia="仿宋" w:cs="Times New Roman"/>
          <w:b/>
          <w:bCs/>
          <w:color w:val="auto"/>
          <w:sz w:val="28"/>
          <w:szCs w:val="28"/>
          <w:highlight w:val="none"/>
          <w:lang w:val="en-US" w:eastAsia="zh-CN"/>
        </w:rPr>
      </w:pPr>
      <w:r>
        <w:rPr>
          <w:rFonts w:hint="eastAsia" w:ascii="仿宋" w:hAnsi="仿宋" w:eastAsia="仿宋" w:cs="Times New Roman"/>
          <w:b w:val="0"/>
          <w:bCs w:val="0"/>
          <w:color w:val="auto"/>
          <w:sz w:val="28"/>
          <w:szCs w:val="28"/>
          <w:highlight w:val="none"/>
          <w:lang w:val="en-US" w:eastAsia="zh-CN"/>
        </w:rPr>
        <w:t>注：项目经理须提供投标人为其缴纳的投标截止日前半年内任意一个月（如投标人为新成立不足三个月的企业，可提供自成立至今）社保缴费证明。【提供社保主管部门开具的证明材料或有社保主管部门盖章的网页系统打印件】</w:t>
      </w:r>
      <w:r>
        <w:rPr>
          <w:rFonts w:hint="eastAsia" w:ascii="仿宋" w:hAnsi="仿宋" w:eastAsia="仿宋" w:cs="Times New Roman"/>
          <w:b/>
          <w:bCs/>
          <w:color w:val="auto"/>
          <w:sz w:val="28"/>
          <w:szCs w:val="28"/>
          <w:highlight w:val="none"/>
          <w:lang w:val="en-US" w:eastAsia="zh-CN"/>
        </w:rPr>
        <w:t>。</w:t>
      </w:r>
    </w:p>
    <w:p w14:paraId="20E15C9C">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7633A7EC">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1 月 15 日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4F6CB94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4261FB3D">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182D0B6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794B51B2">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bookmarkStart w:id="19" w:name="_Toc28359015"/>
      <w:bookmarkStart w:id="20" w:name="_Toc28359092"/>
      <w:bookmarkStart w:id="21" w:name="_Toc35393632"/>
      <w:bookmarkStart w:id="22" w:name="_Toc35393801"/>
      <w:r>
        <w:rPr>
          <w:rFonts w:hint="eastAsia" w:ascii="黑体" w:hAnsi="黑体" w:eastAsia="黑体" w:cs="宋体"/>
          <w:bCs/>
          <w:color w:val="auto"/>
          <w:sz w:val="28"/>
          <w:szCs w:val="28"/>
          <w:highlight w:val="none"/>
        </w:rPr>
        <w:t>四、响应文件提交</w:t>
      </w:r>
      <w:bookmarkEnd w:id="19"/>
      <w:bookmarkEnd w:id="20"/>
      <w:bookmarkEnd w:id="21"/>
      <w:bookmarkEnd w:id="22"/>
    </w:p>
    <w:p w14:paraId="147AC39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3" w:name="_Toc28359016"/>
      <w:bookmarkStart w:id="24" w:name="_Toc28359093"/>
      <w:bookmarkStart w:id="25" w:name="_Toc35393633"/>
      <w:bookmarkStart w:id="26" w:name="_Toc35393802"/>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1 月 15 日 9 </w:t>
      </w:r>
      <w:r>
        <w:rPr>
          <w:rFonts w:hint="eastAsia" w:ascii="仿宋" w:hAnsi="仿宋" w:eastAsia="仿宋" w:cs="仿宋"/>
          <w:b w:val="0"/>
          <w:bCs/>
          <w:color w:val="auto"/>
          <w:sz w:val="28"/>
          <w:szCs w:val="28"/>
          <w:highlight w:val="none"/>
        </w:rPr>
        <w:t>时</w:t>
      </w:r>
      <w:r>
        <w:rPr>
          <w:rFonts w:hint="eastAsia" w:ascii="仿宋" w:hAnsi="仿宋" w:eastAsia="仿宋" w:cs="仿宋"/>
          <w:b w:val="0"/>
          <w:bCs/>
          <w:color w:val="auto"/>
          <w:sz w:val="28"/>
          <w:szCs w:val="28"/>
          <w:highlight w:val="none"/>
          <w:lang w:val="en-US" w:eastAsia="zh-CN"/>
        </w:rPr>
        <w:t xml:space="preserve"> 00 </w:t>
      </w:r>
      <w:r>
        <w:rPr>
          <w:rFonts w:hint="eastAsia" w:ascii="仿宋" w:hAnsi="仿宋" w:eastAsia="仿宋" w:cs="仿宋"/>
          <w:b w:val="0"/>
          <w:bCs/>
          <w:color w:val="auto"/>
          <w:sz w:val="28"/>
          <w:szCs w:val="28"/>
          <w:highlight w:val="none"/>
        </w:rPr>
        <w:t>分</w:t>
      </w:r>
    </w:p>
    <w:p w14:paraId="10C54F6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安徽建方工程造价有限公司二楼会议室</w:t>
      </w:r>
    </w:p>
    <w:p w14:paraId="74F33F12">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9C4F6F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olor w:val="auto"/>
          <w:sz w:val="28"/>
          <w:szCs w:val="28"/>
          <w:highlight w:val="none"/>
          <w:lang w:val="en-US" w:eastAsia="zh-CN"/>
        </w:rPr>
      </w:pPr>
      <w:bookmarkStart w:id="27" w:name="_Toc35393634"/>
      <w:bookmarkStart w:id="28" w:name="_Toc28359094"/>
      <w:bookmarkStart w:id="29" w:name="_Toc28359017"/>
      <w:bookmarkStart w:id="30" w:name="_Toc35393803"/>
      <w:r>
        <w:rPr>
          <w:rFonts w:hint="eastAsia" w:ascii="仿宋" w:hAnsi="仿宋" w:eastAsia="仿宋"/>
          <w:color w:val="auto"/>
          <w:sz w:val="28"/>
          <w:szCs w:val="28"/>
          <w:highlight w:val="none"/>
          <w:lang w:val="en-US" w:eastAsia="zh-CN"/>
        </w:rPr>
        <w:t>时间：2025年 1 月 15 日 9 时 00 分</w:t>
      </w:r>
    </w:p>
    <w:p w14:paraId="49BDE4B2">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w:t>
      </w:r>
      <w:r>
        <w:rPr>
          <w:rFonts w:hint="eastAsia" w:ascii="仿宋" w:hAnsi="仿宋" w:eastAsia="仿宋" w:cs="仿宋"/>
          <w:b w:val="0"/>
          <w:bCs/>
          <w:color w:val="auto"/>
          <w:sz w:val="28"/>
          <w:szCs w:val="28"/>
          <w:highlight w:val="none"/>
          <w:lang w:val="en-US" w:eastAsia="zh-CN"/>
        </w:rPr>
        <w:t>安徽建方工程造价有限公司二楼会议室</w:t>
      </w:r>
    </w:p>
    <w:p w14:paraId="213B43C5">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7D170817">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50EF417B">
      <w:pPr>
        <w:keepNext w:val="0"/>
        <w:keepLines w:val="0"/>
        <w:pageBreakBefore w:val="0"/>
        <w:widowControl w:val="0"/>
        <w:numPr>
          <w:ilvl w:val="0"/>
          <w:numId w:val="5"/>
        </w:numPr>
        <w:kinsoku/>
        <w:wordWrap/>
        <w:overflowPunct/>
        <w:topLinePunct w:val="0"/>
        <w:autoSpaceDE/>
        <w:autoSpaceDN/>
        <w:bidi w:val="0"/>
        <w:adjustRightInd/>
        <w:snapToGrid/>
        <w:spacing w:line="460" w:lineRule="exact"/>
        <w:textAlignment w:val="auto"/>
        <w:rPr>
          <w:rFonts w:hint="eastAsia" w:ascii="黑体" w:hAnsi="黑体" w:eastAsia="黑体" w:cs="宋体"/>
          <w:bCs/>
          <w:color w:val="auto"/>
          <w:sz w:val="28"/>
          <w:szCs w:val="28"/>
          <w:highlight w:val="none"/>
        </w:rPr>
      </w:pPr>
      <w:bookmarkStart w:id="31" w:name="_Toc35393804"/>
      <w:bookmarkStart w:id="32" w:name="_Toc35393635"/>
      <w:r>
        <w:rPr>
          <w:rFonts w:hint="eastAsia" w:ascii="黑体" w:hAnsi="黑体" w:eastAsia="黑体" w:cs="宋体"/>
          <w:bCs/>
          <w:color w:val="auto"/>
          <w:sz w:val="28"/>
          <w:szCs w:val="28"/>
          <w:highlight w:val="none"/>
        </w:rPr>
        <w:t>其他补充事宜</w:t>
      </w:r>
      <w:bookmarkEnd w:id="31"/>
      <w:bookmarkEnd w:id="32"/>
    </w:p>
    <w:p w14:paraId="0D82E8E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1.响应文件要求：投标时需将“响应文件”分正/副本（一正、一副）一起装袋密封，并在密封袋上加盖公章。响应文件未按要求装订密封，现场报名时招标代理将拒绝接收。</w:t>
      </w:r>
    </w:p>
    <w:p w14:paraId="2EFE996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08295B4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八、凡对本次采购提出询问，请按以下方式联系。</w:t>
      </w:r>
    </w:p>
    <w:p w14:paraId="03DFB194">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5E9B575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7B9692E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A89481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08EBF058">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10751B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w:t>
      </w:r>
    </w:p>
    <w:p w14:paraId="2837CEA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地址：桐城市龙眠东路261号 </w:t>
      </w:r>
    </w:p>
    <w:p w14:paraId="1E7EE71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联系人：唐工          联系方式：16655617228</w:t>
      </w:r>
    </w:p>
    <w:p w14:paraId="63550D31">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3ADD7FAA">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54941329"/>
      <w:bookmarkStart w:id="34" w:name="_Toc11266"/>
      <w:bookmarkStart w:id="35" w:name="_Toc2606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14:paraId="1C588188">
      <w:pPr>
        <w:pStyle w:val="2"/>
        <w:rPr>
          <w:rFonts w:hint="eastAsia" w:eastAsia="宋体" w:cs="Tahoma"/>
          <w:bCs/>
          <w:color w:val="auto"/>
          <w:kern w:val="0"/>
          <w:sz w:val="32"/>
          <w:szCs w:val="32"/>
          <w:highlight w:val="none"/>
          <w:lang w:eastAsia="zh-CN"/>
        </w:rPr>
      </w:pPr>
      <w:bookmarkStart w:id="36" w:name="_Toc439316871"/>
      <w:bookmarkStart w:id="37" w:name="_Toc54941330"/>
      <w:bookmarkStart w:id="38"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61"/>
        <w:tblW w:w="10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00"/>
        <w:gridCol w:w="2400"/>
        <w:gridCol w:w="7009"/>
      </w:tblGrid>
      <w:tr w14:paraId="1873CE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4E496B6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400" w:type="dxa"/>
            <w:tcBorders>
              <w:top w:val="single" w:color="auto" w:sz="4" w:space="0"/>
              <w:left w:val="single" w:color="auto" w:sz="4" w:space="0"/>
              <w:bottom w:val="single" w:color="auto" w:sz="4" w:space="0"/>
              <w:right w:val="single" w:color="auto" w:sz="4" w:space="0"/>
            </w:tcBorders>
          </w:tcPr>
          <w:p w14:paraId="2A015B5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7009" w:type="dxa"/>
            <w:tcBorders>
              <w:top w:val="single" w:color="auto" w:sz="4" w:space="0"/>
              <w:left w:val="single" w:color="auto" w:sz="4" w:space="0"/>
              <w:bottom w:val="single" w:color="auto" w:sz="4" w:space="0"/>
            </w:tcBorders>
            <w:vAlign w:val="center"/>
          </w:tcPr>
          <w:p w14:paraId="63DB3EFC">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7DDE81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00" w:type="dxa"/>
            <w:tcBorders>
              <w:top w:val="single" w:color="auto" w:sz="4" w:space="0"/>
              <w:bottom w:val="single" w:color="auto" w:sz="4" w:space="0"/>
              <w:right w:val="single" w:color="auto" w:sz="4" w:space="0"/>
            </w:tcBorders>
            <w:vAlign w:val="center"/>
          </w:tcPr>
          <w:p w14:paraId="1AD8A3F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400" w:type="dxa"/>
            <w:tcBorders>
              <w:top w:val="single" w:color="auto" w:sz="4" w:space="0"/>
              <w:left w:val="single" w:color="auto" w:sz="4" w:space="0"/>
              <w:bottom w:val="single" w:color="auto" w:sz="4" w:space="0"/>
              <w:right w:val="single" w:color="auto" w:sz="4" w:space="0"/>
            </w:tcBorders>
            <w:vAlign w:val="center"/>
          </w:tcPr>
          <w:p w14:paraId="7CDB7D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7009" w:type="dxa"/>
            <w:tcBorders>
              <w:top w:val="single" w:color="auto" w:sz="4" w:space="0"/>
              <w:left w:val="single" w:color="auto" w:sz="4" w:space="0"/>
              <w:bottom w:val="single" w:color="auto" w:sz="4" w:space="0"/>
            </w:tcBorders>
            <w:vAlign w:val="center"/>
          </w:tcPr>
          <w:p w14:paraId="37F507CB">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0C1C74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6A867C3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400" w:type="dxa"/>
            <w:tcBorders>
              <w:top w:val="single" w:color="auto" w:sz="4" w:space="0"/>
              <w:left w:val="single" w:color="auto" w:sz="4" w:space="0"/>
              <w:bottom w:val="single" w:color="auto" w:sz="4" w:space="0"/>
              <w:right w:val="single" w:color="auto" w:sz="4" w:space="0"/>
            </w:tcBorders>
            <w:vAlign w:val="center"/>
          </w:tcPr>
          <w:p w14:paraId="2D64389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7009" w:type="dxa"/>
            <w:tcBorders>
              <w:top w:val="single" w:color="auto" w:sz="4" w:space="0"/>
              <w:left w:val="single" w:color="auto" w:sz="4" w:space="0"/>
              <w:bottom w:val="single" w:color="auto" w:sz="4" w:space="0"/>
            </w:tcBorders>
            <w:vAlign w:val="center"/>
          </w:tcPr>
          <w:p w14:paraId="15AC46D8">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eastAsia" w:ascii="宋体" w:cs="宋体"/>
                <w:color w:val="auto"/>
                <w:kern w:val="0"/>
                <w:szCs w:val="21"/>
                <w:highlight w:val="none"/>
                <w:lang w:val="en-US" w:eastAsia="zh-CN"/>
              </w:rPr>
              <w:t>安徽建方工程造价有限公司</w:t>
            </w:r>
          </w:p>
        </w:tc>
      </w:tr>
      <w:tr w14:paraId="761CCC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7C9D3703">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400" w:type="dxa"/>
            <w:tcBorders>
              <w:top w:val="single" w:color="auto" w:sz="4" w:space="0"/>
              <w:left w:val="single" w:color="auto" w:sz="4" w:space="0"/>
              <w:bottom w:val="single" w:color="auto" w:sz="4" w:space="0"/>
              <w:right w:val="single" w:color="auto" w:sz="4" w:space="0"/>
            </w:tcBorders>
            <w:vAlign w:val="center"/>
          </w:tcPr>
          <w:p w14:paraId="12AB938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7009" w:type="dxa"/>
            <w:tcBorders>
              <w:top w:val="single" w:color="auto" w:sz="4" w:space="0"/>
              <w:left w:val="single" w:color="auto" w:sz="4" w:space="0"/>
              <w:bottom w:val="single" w:color="auto" w:sz="4" w:space="0"/>
            </w:tcBorders>
            <w:vAlign w:val="center"/>
          </w:tcPr>
          <w:p w14:paraId="6A2F6391">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5DE7ED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4D6AE58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400" w:type="dxa"/>
            <w:tcBorders>
              <w:top w:val="single" w:color="auto" w:sz="4" w:space="0"/>
              <w:left w:val="single" w:color="auto" w:sz="4" w:space="0"/>
              <w:bottom w:val="single" w:color="auto" w:sz="4" w:space="0"/>
              <w:right w:val="single" w:color="auto" w:sz="4" w:space="0"/>
            </w:tcBorders>
            <w:vAlign w:val="center"/>
          </w:tcPr>
          <w:p w14:paraId="291E51E1">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7009" w:type="dxa"/>
            <w:tcBorders>
              <w:top w:val="single" w:color="auto" w:sz="4" w:space="0"/>
              <w:left w:val="single" w:color="auto" w:sz="4" w:space="0"/>
              <w:bottom w:val="single" w:color="auto" w:sz="4" w:space="0"/>
            </w:tcBorders>
            <w:vAlign w:val="center"/>
          </w:tcPr>
          <w:p w14:paraId="15EF0FB7">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044BD5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43059C3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400" w:type="dxa"/>
            <w:tcBorders>
              <w:top w:val="single" w:color="auto" w:sz="4" w:space="0"/>
              <w:left w:val="single" w:color="auto" w:sz="4" w:space="0"/>
              <w:bottom w:val="single" w:color="auto" w:sz="4" w:space="0"/>
              <w:right w:val="single" w:color="auto" w:sz="4" w:space="0"/>
            </w:tcBorders>
            <w:vAlign w:val="center"/>
          </w:tcPr>
          <w:p w14:paraId="79C433F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7009" w:type="dxa"/>
            <w:tcBorders>
              <w:top w:val="single" w:color="auto" w:sz="4" w:space="0"/>
              <w:left w:val="single" w:color="auto" w:sz="4" w:space="0"/>
              <w:bottom w:val="single" w:color="auto" w:sz="4" w:space="0"/>
            </w:tcBorders>
            <w:vAlign w:val="center"/>
          </w:tcPr>
          <w:p w14:paraId="2EE2F243">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015037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3083CF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400" w:type="dxa"/>
            <w:tcBorders>
              <w:top w:val="single" w:color="auto" w:sz="4" w:space="0"/>
              <w:left w:val="single" w:color="auto" w:sz="4" w:space="0"/>
              <w:bottom w:val="single" w:color="auto" w:sz="4" w:space="0"/>
              <w:right w:val="single" w:color="auto" w:sz="4" w:space="0"/>
            </w:tcBorders>
            <w:vAlign w:val="center"/>
          </w:tcPr>
          <w:p w14:paraId="46709F2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7009" w:type="dxa"/>
            <w:tcBorders>
              <w:top w:val="single" w:color="auto" w:sz="4" w:space="0"/>
              <w:left w:val="single" w:color="auto" w:sz="4" w:space="0"/>
              <w:bottom w:val="single" w:color="auto" w:sz="4" w:space="0"/>
            </w:tcBorders>
            <w:vAlign w:val="center"/>
          </w:tcPr>
          <w:p w14:paraId="4AD15504">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14:paraId="73EDF1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6296D312">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400" w:type="dxa"/>
            <w:tcBorders>
              <w:top w:val="single" w:color="auto" w:sz="4" w:space="0"/>
              <w:left w:val="single" w:color="auto" w:sz="4" w:space="0"/>
              <w:bottom w:val="single" w:color="auto" w:sz="4" w:space="0"/>
              <w:right w:val="single" w:color="auto" w:sz="4" w:space="0"/>
            </w:tcBorders>
            <w:vAlign w:val="center"/>
          </w:tcPr>
          <w:p w14:paraId="580557C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7009" w:type="dxa"/>
            <w:tcBorders>
              <w:top w:val="single" w:color="auto" w:sz="4" w:space="0"/>
              <w:left w:val="single" w:color="auto" w:sz="4" w:space="0"/>
              <w:bottom w:val="single" w:color="auto" w:sz="4" w:space="0"/>
            </w:tcBorders>
            <w:vAlign w:val="center"/>
          </w:tcPr>
          <w:p w14:paraId="016EFF31">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5D5F34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5DC0FE1C">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400" w:type="dxa"/>
            <w:tcBorders>
              <w:top w:val="single" w:color="auto" w:sz="4" w:space="0"/>
              <w:left w:val="single" w:color="auto" w:sz="4" w:space="0"/>
              <w:bottom w:val="single" w:color="auto" w:sz="4" w:space="0"/>
              <w:right w:val="single" w:color="auto" w:sz="4" w:space="0"/>
            </w:tcBorders>
            <w:vAlign w:val="center"/>
          </w:tcPr>
          <w:p w14:paraId="7FB23FF5">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谈判响应文件要求</w:t>
            </w:r>
          </w:p>
        </w:tc>
        <w:tc>
          <w:tcPr>
            <w:tcW w:w="7009" w:type="dxa"/>
            <w:tcBorders>
              <w:top w:val="single" w:color="auto" w:sz="4" w:space="0"/>
              <w:left w:val="single" w:color="auto" w:sz="4" w:space="0"/>
              <w:bottom w:val="single" w:color="auto" w:sz="4" w:space="0"/>
            </w:tcBorders>
            <w:vAlign w:val="center"/>
          </w:tcPr>
          <w:p w14:paraId="0B6A416E">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（1）供应商的响应文件需胶装成册，所附材料须按规定填写，并按要求签字盖章，否则按废标处理。</w:t>
            </w:r>
          </w:p>
          <w:p w14:paraId="4A3F7156">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（2）供应商需携带授权委托书递交响应文件，否则现场报名时招标代理将拒绝接收。</w:t>
            </w:r>
          </w:p>
          <w:p w14:paraId="42DC6525">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（3）法定代表人递交响应文件无需授权委托书，提供身份证明即可。</w:t>
            </w:r>
          </w:p>
        </w:tc>
      </w:tr>
      <w:tr w14:paraId="3507AC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5691F916">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400" w:type="dxa"/>
            <w:tcBorders>
              <w:top w:val="single" w:color="auto" w:sz="4" w:space="0"/>
              <w:left w:val="single" w:color="auto" w:sz="4" w:space="0"/>
              <w:bottom w:val="single" w:color="auto" w:sz="4" w:space="0"/>
              <w:right w:val="single" w:color="auto" w:sz="4" w:space="0"/>
            </w:tcBorders>
            <w:vAlign w:val="center"/>
          </w:tcPr>
          <w:p w14:paraId="37F64A73">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响应文件的密封和标记</w:t>
            </w:r>
          </w:p>
        </w:tc>
        <w:tc>
          <w:tcPr>
            <w:tcW w:w="7009" w:type="dxa"/>
            <w:tcBorders>
              <w:top w:val="single" w:color="auto" w:sz="4" w:space="0"/>
              <w:left w:val="single" w:color="auto" w:sz="4" w:space="0"/>
              <w:bottom w:val="single" w:color="auto" w:sz="4" w:space="0"/>
            </w:tcBorders>
            <w:vAlign w:val="center"/>
          </w:tcPr>
          <w:p w14:paraId="67F6017B">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en-US" w:eastAsia="zh-CN"/>
              </w:rPr>
              <w:t>密封要求：“响应文件”分正/副本（一正、一副）一起装袋密封</w:t>
            </w:r>
            <w:r>
              <w:rPr>
                <w:rFonts w:hint="eastAsia" w:ascii="宋体" w:hAnsi="宋体" w:eastAsia="宋体" w:cs="Times New Roman"/>
                <w:b/>
                <w:bCs/>
                <w:color w:val="auto"/>
                <w:szCs w:val="21"/>
                <w:highlight w:val="none"/>
                <w:lang w:val="zh-CN" w:eastAsia="zh-CN"/>
              </w:rPr>
              <w:t>，响应文件的密封袋的封口骑缝处应加盖</w:t>
            </w:r>
            <w:r>
              <w:rPr>
                <w:rFonts w:hint="eastAsia" w:ascii="宋体" w:hAnsi="宋体" w:eastAsia="宋体" w:cs="Times New Roman"/>
                <w:b/>
                <w:bCs/>
                <w:color w:val="auto"/>
                <w:szCs w:val="21"/>
                <w:highlight w:val="none"/>
                <w:lang w:val="en-US" w:eastAsia="zh-CN"/>
              </w:rPr>
              <w:t>供应商公章</w:t>
            </w:r>
            <w:r>
              <w:rPr>
                <w:rFonts w:hint="eastAsia" w:ascii="宋体" w:hAnsi="宋体" w:eastAsia="宋体" w:cs="Times New Roman"/>
                <w:b/>
                <w:bCs/>
                <w:color w:val="auto"/>
                <w:szCs w:val="21"/>
                <w:highlight w:val="none"/>
                <w:lang w:val="zh-CN" w:eastAsia="zh-CN"/>
              </w:rPr>
              <w:t>。</w:t>
            </w:r>
          </w:p>
          <w:p w14:paraId="7BFB6E52">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zh-CN" w:eastAsia="zh-CN"/>
              </w:rPr>
              <w:t>供应商未按上述要求密封的，现场报名时招标代理将拒绝接收。</w:t>
            </w:r>
          </w:p>
          <w:p w14:paraId="609D386E">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en-US" w:eastAsia="zh-CN"/>
              </w:rPr>
              <w:t>在</w:t>
            </w:r>
            <w:r>
              <w:rPr>
                <w:rFonts w:hint="eastAsia" w:ascii="宋体" w:hAnsi="宋体" w:eastAsia="宋体" w:cs="Times New Roman"/>
                <w:b/>
                <w:bCs/>
                <w:color w:val="auto"/>
                <w:szCs w:val="21"/>
                <w:highlight w:val="none"/>
                <w:lang w:val="zh-CN" w:eastAsia="zh-CN"/>
              </w:rPr>
              <w:t>密封袋上注明</w:t>
            </w:r>
            <w:r>
              <w:rPr>
                <w:rFonts w:hint="eastAsia" w:ascii="宋体" w:hAnsi="宋体" w:eastAsia="宋体" w:cs="Times New Roman"/>
                <w:b/>
                <w:bCs/>
                <w:color w:val="auto"/>
                <w:szCs w:val="21"/>
                <w:highlight w:val="none"/>
                <w:lang w:val="en-US" w:eastAsia="zh-CN"/>
              </w:rPr>
              <w:t>下列内容</w:t>
            </w:r>
            <w:r>
              <w:rPr>
                <w:rFonts w:hint="eastAsia" w:ascii="宋体" w:hAnsi="宋体" w:eastAsia="宋体" w:cs="Times New Roman"/>
                <w:b/>
                <w:bCs/>
                <w:color w:val="auto"/>
                <w:szCs w:val="21"/>
                <w:highlight w:val="none"/>
                <w:lang w:val="zh-CN" w:eastAsia="zh-CN"/>
              </w:rPr>
              <w:t>：</w:t>
            </w:r>
          </w:p>
          <w:p w14:paraId="60CCBB8A">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zh-CN" w:eastAsia="zh-CN"/>
              </w:rPr>
              <w:t>采购人名称：</w:t>
            </w:r>
          </w:p>
          <w:p w14:paraId="24C2E925">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zh-CN" w:eastAsia="zh-CN"/>
              </w:rPr>
              <w:t>供应商名称：</w:t>
            </w:r>
            <w:r>
              <w:rPr>
                <w:rFonts w:hint="eastAsia" w:ascii="宋体" w:hAnsi="宋体" w:eastAsia="宋体" w:cs="Times New Roman"/>
                <w:b/>
                <w:bCs/>
                <w:color w:val="auto"/>
                <w:szCs w:val="21"/>
                <w:highlight w:val="none"/>
                <w:lang w:val="en-US" w:eastAsia="zh-CN"/>
              </w:rPr>
              <w:t xml:space="preserve">   </w:t>
            </w:r>
          </w:p>
          <w:p w14:paraId="37A4635F">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zh-CN" w:eastAsia="zh-CN"/>
              </w:rPr>
              <w:t>项目名称：</w:t>
            </w:r>
          </w:p>
        </w:tc>
      </w:tr>
      <w:tr w14:paraId="013D65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7338A2E8">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400" w:type="dxa"/>
            <w:tcBorders>
              <w:top w:val="single" w:color="auto" w:sz="4" w:space="0"/>
              <w:left w:val="single" w:color="auto" w:sz="4" w:space="0"/>
              <w:bottom w:val="single" w:color="auto" w:sz="4" w:space="0"/>
              <w:right w:val="single" w:color="auto" w:sz="4" w:space="0"/>
            </w:tcBorders>
            <w:vAlign w:val="top"/>
          </w:tcPr>
          <w:p w14:paraId="43CE11E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7009" w:type="dxa"/>
            <w:tcBorders>
              <w:top w:val="single" w:color="auto" w:sz="4" w:space="0"/>
              <w:left w:val="single" w:color="auto" w:sz="4" w:space="0"/>
              <w:bottom w:val="single" w:color="auto" w:sz="4" w:space="0"/>
            </w:tcBorders>
            <w:vAlign w:val="center"/>
          </w:tcPr>
          <w:p w14:paraId="3104E142">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204D4B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68D86D9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400" w:type="dxa"/>
            <w:tcBorders>
              <w:top w:val="single" w:color="auto" w:sz="4" w:space="0"/>
              <w:left w:val="single" w:color="auto" w:sz="4" w:space="0"/>
              <w:bottom w:val="single" w:color="auto" w:sz="4" w:space="0"/>
              <w:right w:val="single" w:color="auto" w:sz="4" w:space="0"/>
            </w:tcBorders>
            <w:vAlign w:val="center"/>
          </w:tcPr>
          <w:p w14:paraId="4DFC9F7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7009" w:type="dxa"/>
            <w:tcBorders>
              <w:top w:val="single" w:color="auto" w:sz="4" w:space="0"/>
              <w:left w:val="single" w:color="auto" w:sz="4" w:space="0"/>
              <w:bottom w:val="single" w:color="auto" w:sz="4" w:space="0"/>
              <w:right w:val="single" w:color="auto" w:sz="4" w:space="0"/>
            </w:tcBorders>
            <w:vAlign w:val="center"/>
          </w:tcPr>
          <w:p w14:paraId="68E8D231">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2D2848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vMerge w:val="restart"/>
            <w:tcBorders>
              <w:top w:val="single" w:color="auto" w:sz="4" w:space="0"/>
              <w:right w:val="single" w:color="auto" w:sz="4" w:space="0"/>
            </w:tcBorders>
            <w:vAlign w:val="center"/>
          </w:tcPr>
          <w:p w14:paraId="1695F33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12</w:t>
            </w:r>
          </w:p>
        </w:tc>
        <w:tc>
          <w:tcPr>
            <w:tcW w:w="2400" w:type="dxa"/>
            <w:tcBorders>
              <w:top w:val="single" w:color="auto" w:sz="4" w:space="0"/>
              <w:left w:val="single" w:color="auto" w:sz="4" w:space="0"/>
              <w:bottom w:val="single" w:color="auto" w:sz="4" w:space="0"/>
              <w:right w:val="single" w:color="auto" w:sz="4" w:space="0"/>
            </w:tcBorders>
            <w:vAlign w:val="center"/>
          </w:tcPr>
          <w:p w14:paraId="4C3DC1C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7009" w:type="dxa"/>
            <w:tcBorders>
              <w:top w:val="single" w:color="auto" w:sz="4" w:space="0"/>
              <w:left w:val="single" w:color="auto" w:sz="4" w:space="0"/>
              <w:bottom w:val="single" w:color="auto" w:sz="4" w:space="0"/>
            </w:tcBorders>
            <w:vAlign w:val="center"/>
          </w:tcPr>
          <w:p w14:paraId="4F2F0230">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2C9B7B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vMerge w:val="continue"/>
            <w:tcBorders>
              <w:bottom w:val="single" w:color="auto" w:sz="4" w:space="0"/>
              <w:right w:val="single" w:color="auto" w:sz="4" w:space="0"/>
            </w:tcBorders>
            <w:vAlign w:val="center"/>
          </w:tcPr>
          <w:p w14:paraId="1A2AA3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400" w:type="dxa"/>
            <w:tcBorders>
              <w:top w:val="single" w:color="auto" w:sz="4" w:space="0"/>
              <w:left w:val="single" w:color="auto" w:sz="4" w:space="0"/>
              <w:bottom w:val="single" w:color="auto" w:sz="4" w:space="0"/>
              <w:right w:val="single" w:color="auto" w:sz="4" w:space="0"/>
            </w:tcBorders>
            <w:vAlign w:val="center"/>
          </w:tcPr>
          <w:p w14:paraId="2D99D45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7009" w:type="dxa"/>
            <w:tcBorders>
              <w:top w:val="single" w:color="auto" w:sz="4" w:space="0"/>
              <w:left w:val="single" w:color="auto" w:sz="4" w:space="0"/>
              <w:bottom w:val="single" w:color="auto" w:sz="4" w:space="0"/>
            </w:tcBorders>
            <w:vAlign w:val="center"/>
          </w:tcPr>
          <w:p w14:paraId="039312C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480B70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bottom w:val="single" w:color="auto" w:sz="4" w:space="0"/>
              <w:right w:val="single" w:color="auto" w:sz="4" w:space="0"/>
            </w:tcBorders>
            <w:vAlign w:val="center"/>
          </w:tcPr>
          <w:p w14:paraId="5CB2754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13</w:t>
            </w:r>
          </w:p>
        </w:tc>
        <w:tc>
          <w:tcPr>
            <w:tcW w:w="2400" w:type="dxa"/>
            <w:tcBorders>
              <w:top w:val="single" w:color="auto" w:sz="4" w:space="0"/>
              <w:left w:val="single" w:color="auto" w:sz="4" w:space="0"/>
              <w:bottom w:val="single" w:color="auto" w:sz="4" w:space="0"/>
              <w:right w:val="single" w:color="auto" w:sz="4" w:space="0"/>
            </w:tcBorders>
            <w:vAlign w:val="center"/>
          </w:tcPr>
          <w:p w14:paraId="0E04DA4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lang w:val="en-US" w:eastAsia="zh-CN"/>
              </w:rPr>
              <w:t>成交服务费（元）</w:t>
            </w:r>
          </w:p>
        </w:tc>
        <w:tc>
          <w:tcPr>
            <w:tcW w:w="7009" w:type="dxa"/>
            <w:tcBorders>
              <w:top w:val="single" w:color="auto" w:sz="4" w:space="0"/>
              <w:left w:val="single" w:color="auto" w:sz="4" w:space="0"/>
              <w:bottom w:val="single" w:color="auto" w:sz="4" w:space="0"/>
            </w:tcBorders>
            <w:vAlign w:val="center"/>
          </w:tcPr>
          <w:p w14:paraId="5894A523">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（1）金额：成交金额的1.5%</w:t>
            </w:r>
          </w:p>
          <w:p w14:paraId="0FF71181">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（2）缴纳单位：成交人</w:t>
            </w:r>
          </w:p>
          <w:p w14:paraId="6D08AD77">
            <w:pPr>
              <w:pageBreakBefore w:val="0"/>
              <w:kinsoku/>
              <w:overflowPunct/>
              <w:topLinePunct w:val="0"/>
              <w:bidi w:val="0"/>
              <w:snapToGrid w:val="0"/>
              <w:spacing w:line="440" w:lineRule="exact"/>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（3）成交</w:t>
            </w:r>
            <w:r>
              <w:rPr>
                <w:rFonts w:hint="eastAsia" w:ascii="宋体" w:hAnsi="宋体" w:cs="宋体"/>
                <w:color w:val="auto"/>
                <w:highlight w:val="none"/>
              </w:rPr>
              <w:t>人应在收到缴费通知后三日内按</w:t>
            </w:r>
            <w:r>
              <w:rPr>
                <w:rFonts w:hint="eastAsia" w:ascii="宋体" w:hAnsi="宋体" w:cs="宋体"/>
                <w:color w:val="auto"/>
                <w:highlight w:val="none"/>
                <w:lang w:val="en-US" w:eastAsia="zh-CN"/>
              </w:rPr>
              <w:t>谈判</w:t>
            </w:r>
            <w:r>
              <w:rPr>
                <w:rFonts w:hint="eastAsia" w:ascii="宋体" w:hAnsi="宋体" w:cs="宋体"/>
                <w:color w:val="auto"/>
                <w:highlight w:val="none"/>
              </w:rPr>
              <w:t>文件要求缴纳服务费。</w:t>
            </w:r>
          </w:p>
        </w:tc>
      </w:tr>
      <w:tr w14:paraId="22B6AA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bottom w:val="single" w:color="auto" w:sz="4" w:space="0"/>
              <w:right w:val="single" w:color="auto" w:sz="4" w:space="0"/>
            </w:tcBorders>
            <w:vAlign w:val="center"/>
          </w:tcPr>
          <w:p w14:paraId="31A6626B">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14</w:t>
            </w:r>
          </w:p>
        </w:tc>
        <w:tc>
          <w:tcPr>
            <w:tcW w:w="2400" w:type="dxa"/>
            <w:tcBorders>
              <w:top w:val="single" w:color="auto" w:sz="4" w:space="0"/>
              <w:left w:val="single" w:color="auto" w:sz="4" w:space="0"/>
              <w:bottom w:val="single" w:color="auto" w:sz="4" w:space="0"/>
              <w:right w:val="single" w:color="auto" w:sz="4" w:space="0"/>
            </w:tcBorders>
            <w:vAlign w:val="center"/>
          </w:tcPr>
          <w:p w14:paraId="50E6509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strike w:val="0"/>
                <w:dstrike w:val="0"/>
                <w:color w:val="auto"/>
                <w:sz w:val="21"/>
                <w:szCs w:val="21"/>
                <w:highlight w:val="none"/>
                <w:lang w:val="en-US" w:eastAsia="zh-CN"/>
              </w:rPr>
            </w:pPr>
            <w:r>
              <w:rPr>
                <w:rFonts w:hint="eastAsia" w:asciiTheme="minorEastAsia" w:hAnsiTheme="minorEastAsia" w:eastAsiaTheme="minorEastAsia" w:cstheme="minorEastAsia"/>
              </w:rPr>
              <w:t>质疑函递交方式、接收部门、联系电话和通讯地址</w:t>
            </w:r>
          </w:p>
        </w:tc>
        <w:tc>
          <w:tcPr>
            <w:tcW w:w="7009" w:type="dxa"/>
            <w:tcBorders>
              <w:top w:val="single" w:color="auto" w:sz="4" w:space="0"/>
              <w:left w:val="single" w:color="auto" w:sz="4" w:space="0"/>
              <w:bottom w:val="single" w:color="auto" w:sz="4" w:space="0"/>
            </w:tcBorders>
            <w:vAlign w:val="center"/>
          </w:tcPr>
          <w:p w14:paraId="415DAF7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6456118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4BF604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2A7658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12C8972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color w:val="auto"/>
                <w:highlight w:val="none"/>
                <w:lang w:val="en-US" w:eastAsia="zh-CN"/>
              </w:rPr>
            </w:pPr>
            <w:r>
              <w:rPr>
                <w:rFonts w:hint="eastAsia" w:asciiTheme="minorEastAsia" w:hAnsiTheme="minorEastAsia" w:eastAsiaTheme="minorEastAsia" w:cstheme="minorEastAsia"/>
              </w:rPr>
              <w:t>后文附 质疑范本</w:t>
            </w:r>
          </w:p>
        </w:tc>
      </w:tr>
      <w:tr w14:paraId="37D16E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00" w:type="dxa"/>
            <w:tcBorders>
              <w:top w:val="single" w:color="auto" w:sz="4" w:space="0"/>
              <w:bottom w:val="single" w:color="auto" w:sz="4" w:space="0"/>
              <w:right w:val="single" w:color="auto" w:sz="4" w:space="0"/>
            </w:tcBorders>
            <w:vAlign w:val="center"/>
          </w:tcPr>
          <w:p w14:paraId="04ACD4FD">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15</w:t>
            </w:r>
          </w:p>
        </w:tc>
        <w:tc>
          <w:tcPr>
            <w:tcW w:w="2400" w:type="dxa"/>
            <w:tcBorders>
              <w:top w:val="single" w:color="auto" w:sz="4" w:space="0"/>
              <w:left w:val="single" w:color="auto" w:sz="4" w:space="0"/>
              <w:bottom w:val="single" w:color="auto" w:sz="4" w:space="0"/>
              <w:right w:val="single" w:color="auto" w:sz="4" w:space="0"/>
            </w:tcBorders>
            <w:vAlign w:val="center"/>
          </w:tcPr>
          <w:p w14:paraId="4EE7478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7009" w:type="dxa"/>
            <w:tcBorders>
              <w:top w:val="single" w:color="auto" w:sz="4" w:space="0"/>
              <w:left w:val="single" w:color="auto" w:sz="4" w:space="0"/>
              <w:bottom w:val="single" w:color="auto" w:sz="4" w:space="0"/>
            </w:tcBorders>
            <w:vAlign w:val="center"/>
          </w:tcPr>
          <w:p w14:paraId="76F8AD7E">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08CE222C">
            <w:pPr>
              <w:pageBreakBefore w:val="0"/>
              <w:kinsoku/>
              <w:overflowPunct/>
              <w:topLinePunct w:val="0"/>
              <w:bidi w:val="0"/>
              <w:snapToGrid w:val="0"/>
              <w:spacing w:line="440" w:lineRule="exact"/>
              <w:rPr>
                <w:rFonts w:ascii="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人没有相应资质，则必须委托有资质的单位实施。该专业分包单位的选定须事先征得采购人同意。</w:t>
            </w:r>
          </w:p>
        </w:tc>
      </w:tr>
    </w:tbl>
    <w:p w14:paraId="01FAEE6E">
      <w:pPr>
        <w:rPr>
          <w:rFonts w:ascii="宋体" w:hAnsi="宋体"/>
          <w:color w:val="auto"/>
          <w:kern w:val="0"/>
          <w:highlight w:val="none"/>
          <w:lang w:val="zh-CN"/>
        </w:rPr>
      </w:pPr>
      <w:bookmarkStart w:id="39" w:name="_Toc439316872"/>
      <w:r>
        <w:rPr>
          <w:color w:val="auto"/>
          <w:kern w:val="0"/>
          <w:highlight w:val="none"/>
          <w:lang w:val="zh-CN"/>
        </w:rPr>
        <w:br w:type="page"/>
      </w:r>
    </w:p>
    <w:p w14:paraId="4F47B12E">
      <w:pPr>
        <w:pStyle w:val="2"/>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21078"/>
      <w:bookmarkStart w:id="43" w:name="_Toc15055"/>
      <w:bookmarkStart w:id="44" w:name="_Toc7325"/>
      <w:bookmarkStart w:id="45" w:name="_Toc10523"/>
      <w:bookmarkStart w:id="46" w:name="_Toc25270"/>
      <w:bookmarkStart w:id="47" w:name="_Toc439316919"/>
      <w:bookmarkStart w:id="48" w:name="_Toc43931687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10933"/>
      <w:bookmarkStart w:id="50" w:name="_Toc8228"/>
      <w:bookmarkStart w:id="51" w:name="_Toc439316874"/>
      <w:bookmarkStart w:id="52" w:name="_Toc1704"/>
      <w:bookmarkStart w:id="53" w:name="_Toc24643"/>
      <w:bookmarkStart w:id="54" w:name="_Toc27113"/>
      <w:bookmarkStart w:id="55" w:name="_Toc439316920"/>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DEB4896">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34D81DBF">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48CAD68D">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0CF3B0E6">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5529D0B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第一章 谈判公告</w:t>
      </w:r>
    </w:p>
    <w:p w14:paraId="0F3BD58A">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竞争性谈判须知 </w:t>
      </w:r>
    </w:p>
    <w:p w14:paraId="3206D74E">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第三章 采购需求</w:t>
      </w:r>
    </w:p>
    <w:p w14:paraId="1B9F44B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第四章 评审方法和标准</w:t>
      </w:r>
    </w:p>
    <w:p w14:paraId="012C033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第五章 政府采购合同主要条款 </w:t>
      </w:r>
    </w:p>
    <w:p w14:paraId="1B138CE4">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第六章 工程量清单</w:t>
      </w:r>
    </w:p>
    <w:p w14:paraId="5E894A96">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第七章 图纸</w:t>
      </w:r>
    </w:p>
    <w:p w14:paraId="3C774C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第八章 响应文件格式</w:t>
      </w:r>
    </w:p>
    <w:p w14:paraId="34F844A2">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第九章 政府采购供应商质疑函范本</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27F751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7304C66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2C48F464">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422CA0D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12.1</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4EA7BFA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35807B2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575D0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7B1F9A36">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rPr>
        <w:t>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7CA07861">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5BA5F58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56D4F0DA">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bookmarkEnd w:id="61"/>
    <w:bookmarkEnd w:id="62"/>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p w14:paraId="21B45BFF">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517A441D">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18.2.</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18.3.</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7259A59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17E0C717">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4C5F8C0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F23EE5E">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3520B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60271AE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21.3.1.初审。谈判小组对供应商必须满足和实质性响应的内容进行评审，供应商未实质性响应竞争性谈判文件要求导致响应无效的，谈判小组将以书面询标的方式告知有关供应商。</w:t>
      </w:r>
    </w:p>
    <w:p w14:paraId="5A46B8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供应商应在响应文件中提供信用记录截图加盖供应商公章。供应商存在不良信用记录的，其响应文件将被认定为响应无效。</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21.3.1.2.信用信息查询渠道：中国政府采购网（www.ccgp.gov.cn）、“信用中国 ”网站 （ www.creditchina.gov.cn ）。 </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21.3.2.谈判。初审合格后，谈判小组将按网上加密电子响应文件提交顺序集中与单一供应商分别进行谈判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21.4.5.谈判小组决定响应文件的响应性及符合性只根据响应文件本身的内容，而不寻求其他外部证据。</w:t>
      </w:r>
    </w:p>
    <w:p w14:paraId="769A8E49">
      <w:pPr>
        <w:keepNext w:val="0"/>
        <w:keepLines w:val="0"/>
        <w:pageBreakBefore w:val="0"/>
        <w:widowControl/>
        <w:suppressLineNumbers w:val="0"/>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21.5.供应商授权代表对谈判过程有疑义，以及认为采购人、采购代理机构相关工作人员有需要回避的情形的，应当场提出询问或者回避申请，并说明理由。</w:t>
      </w:r>
    </w:p>
    <w:p w14:paraId="2393B01F">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167B5A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CD37DDF">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35E30CF1">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b/>
          <w:bCs/>
          <w:color w:val="auto"/>
          <w:kern w:val="0"/>
          <w:sz w:val="24"/>
          <w:szCs w:val="24"/>
          <w:highlight w:val="none"/>
          <w:lang w:val="en-US" w:eastAsia="zh-CN" w:bidi="ar"/>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r>
        <w:rPr>
          <w:rFonts w:hint="eastAsia" w:asciiTheme="minorEastAsia" w:hAnsiTheme="minorEastAsia" w:eastAsiaTheme="minorEastAsia" w:cstheme="minorEastAsia"/>
          <w:b/>
          <w:bCs/>
          <w:color w:val="auto"/>
          <w:kern w:val="0"/>
          <w:sz w:val="24"/>
          <w:szCs w:val="24"/>
          <w:highlight w:val="none"/>
          <w:lang w:val="en-US" w:eastAsia="zh-CN" w:bidi="ar"/>
        </w:rPr>
        <w:t xml:space="preserve">  </w:t>
      </w:r>
    </w:p>
    <w:p w14:paraId="718DDCAA">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4E1F54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5B5E474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1E36A15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307E4A2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FFF2D2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562ACCF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5C78B7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28.1.评审将在严格保密的情况下进行。 </w:t>
      </w:r>
    </w:p>
    <w:p w14:paraId="1806856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232F541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29.1.为体现“公开、公平、公正”的原则，谈判结束后，采购代理机构将在桐城师范高等专科学校官网公告成交结果。</w:t>
      </w:r>
    </w:p>
    <w:p w14:paraId="3B730B2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4910390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30.2.成交通知书对采购人和成交供应商具有同等法律效力。成交通知书发出以后，采购人改变成交结果或者成交供应商放弃成交资格，应当承担相应的法律责任。</w:t>
      </w:r>
    </w:p>
    <w:p w14:paraId="73C925F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30.3.成交通知书是合同的组成部分。 </w:t>
      </w:r>
    </w:p>
    <w:p w14:paraId="09AB60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0D9EF30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31.1.采购代理机构对未成交的供应商不做未成交原因的解释。 </w:t>
      </w:r>
    </w:p>
    <w:p w14:paraId="16332ED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635F95C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5A1E59F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33A32B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33.1.本项目成交服务费为中标价款的1.5%，评审费按实支付。 </w:t>
      </w:r>
    </w:p>
    <w:p w14:paraId="2EEF742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34.3.成交供应商拒绝与采购人签订合同的，采购人可以按照评审报告推荐的成交候选供应商名单排序，确定下一成交候选供应商为成交供应商，也可以重新开展采购活动。 </w:t>
      </w:r>
    </w:p>
    <w:p w14:paraId="09F3DC29">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7DCDCEC0">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5" w:name="_Toc16371"/>
      <w:r>
        <w:rPr>
          <w:rFonts w:hint="eastAsia" w:asciiTheme="minorEastAsia" w:hAnsiTheme="minorEastAsia" w:eastAsiaTheme="minorEastAsia" w:cstheme="minorEastAsia"/>
          <w:b w:val="0"/>
          <w:bCs/>
          <w:color w:val="auto"/>
          <w:sz w:val="24"/>
          <w:szCs w:val="24"/>
          <w:highlight w:val="none"/>
          <w:lang w:val="en-US" w:eastAsia="zh-CN"/>
        </w:rPr>
        <w:t>35.1.供应商认为竞争性谈判文件、采购过程、成交结果使自己的权益受到损害的，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76"/>
        <w:pageBreakBefore w:val="0"/>
        <w:numPr>
          <w:ilvl w:val="0"/>
          <w:numId w:val="0"/>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lang w:val="en-US" w:eastAsia="zh-CN" w:bidi="ar-SA"/>
        </w:rPr>
        <w:t>37、</w:t>
      </w:r>
      <w:r>
        <w:rPr>
          <w:rFonts w:hint="eastAsia" w:asciiTheme="minorEastAsia" w:hAnsiTheme="minorEastAsia" w:eastAsiaTheme="minorEastAsia" w:cstheme="minorEastAsia"/>
          <w:b/>
          <w:bCs/>
          <w:color w:val="auto"/>
          <w:sz w:val="24"/>
          <w:szCs w:val="24"/>
          <w:highlight w:val="none"/>
          <w:lang w:val="en-US" w:eastAsia="zh-CN"/>
        </w:rPr>
        <w:t>备注</w:t>
      </w:r>
    </w:p>
    <w:p w14:paraId="01E8BC3C">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52A6CCC">
      <w:pPr>
        <w:spacing w:before="141" w:line="227" w:lineRule="auto"/>
        <w:ind w:left="3341"/>
        <w:outlineLvl w:val="0"/>
        <w:rPr>
          <w:rFonts w:ascii="黑体" w:hAnsi="黑体" w:eastAsia="黑体" w:cs="黑体"/>
          <w:sz w:val="31"/>
          <w:szCs w:val="31"/>
          <w:highlight w:val="none"/>
        </w:rPr>
      </w:pPr>
      <w:r>
        <w:rPr>
          <w:rFonts w:ascii="黑体" w:hAnsi="黑体" w:eastAsia="黑体" w:cs="黑体"/>
          <w:b/>
          <w:bCs/>
          <w:spacing w:val="5"/>
          <w:sz w:val="31"/>
          <w:szCs w:val="31"/>
          <w:highlight w:val="none"/>
        </w:rPr>
        <w:t>第三章</w:t>
      </w:r>
      <w:r>
        <w:rPr>
          <w:rFonts w:ascii="黑体" w:hAnsi="黑体" w:eastAsia="黑体" w:cs="黑体"/>
          <w:spacing w:val="5"/>
          <w:sz w:val="31"/>
          <w:szCs w:val="31"/>
          <w:highlight w:val="none"/>
        </w:rPr>
        <w:t xml:space="preserve"> </w:t>
      </w:r>
      <w:r>
        <w:rPr>
          <w:rFonts w:ascii="黑体" w:hAnsi="黑体" w:eastAsia="黑体" w:cs="黑体"/>
          <w:b/>
          <w:bCs/>
          <w:spacing w:val="5"/>
          <w:sz w:val="31"/>
          <w:szCs w:val="31"/>
          <w:highlight w:val="none"/>
        </w:rPr>
        <w:t>采购需求</w:t>
      </w:r>
    </w:p>
    <w:p w14:paraId="0CEC45D9">
      <w:pPr>
        <w:spacing w:before="217" w:line="230" w:lineRule="auto"/>
        <w:ind w:left="431"/>
        <w:rPr>
          <w:rFonts w:ascii="宋体" w:hAnsi="宋体" w:eastAsia="宋体" w:cs="宋体"/>
          <w:sz w:val="21"/>
          <w:szCs w:val="21"/>
        </w:rPr>
      </w:pPr>
      <w:r>
        <w:rPr>
          <w:rFonts w:ascii="宋体" w:hAnsi="宋体" w:eastAsia="宋体" w:cs="宋体"/>
          <w:b/>
          <w:bCs/>
          <w:sz w:val="21"/>
          <w:szCs w:val="21"/>
        </w:rPr>
        <w:t>前注：</w:t>
      </w:r>
    </w:p>
    <w:p w14:paraId="4650F030">
      <w:pPr>
        <w:spacing w:before="219" w:line="417" w:lineRule="auto"/>
        <w:ind w:right="202" w:firstLine="229" w:firstLineChars="100"/>
        <w:rPr>
          <w:rFonts w:ascii="宋体" w:hAnsi="宋体" w:eastAsia="宋体" w:cs="宋体"/>
          <w:sz w:val="21"/>
          <w:szCs w:val="21"/>
        </w:rPr>
      </w:pPr>
      <w:r>
        <w:rPr>
          <w:rFonts w:ascii="宋体" w:hAnsi="宋体" w:eastAsia="宋体" w:cs="宋体"/>
          <w:b/>
          <w:bCs/>
          <w:spacing w:val="9"/>
          <w:sz w:val="21"/>
          <w:szCs w:val="21"/>
        </w:rPr>
        <w:t>本说明中提出的技术方案仅为参考，如无明确限制</w:t>
      </w:r>
      <w:r>
        <w:rPr>
          <w:rFonts w:ascii="宋体" w:hAnsi="宋体" w:eastAsia="宋体" w:cs="宋体"/>
          <w:b/>
          <w:bCs/>
          <w:spacing w:val="8"/>
          <w:sz w:val="21"/>
          <w:szCs w:val="21"/>
        </w:rPr>
        <w:t>，供应商可以进行优化，提供满足用户实际需要的更优（或者性能实质上不低于的）服务方案，且此方案须经谈判</w:t>
      </w:r>
      <w:r>
        <w:rPr>
          <w:rFonts w:ascii="宋体" w:hAnsi="宋体" w:eastAsia="宋体" w:cs="宋体"/>
          <w:b/>
          <w:bCs/>
          <w:spacing w:val="7"/>
          <w:sz w:val="21"/>
          <w:szCs w:val="21"/>
        </w:rPr>
        <w:t>小组评审认可。</w:t>
      </w:r>
    </w:p>
    <w:p w14:paraId="426F5D56">
      <w:pPr>
        <w:spacing w:before="31" w:line="228" w:lineRule="auto"/>
        <w:ind w:left="431"/>
        <w:rPr>
          <w:rFonts w:ascii="宋体" w:hAnsi="宋体" w:eastAsia="宋体" w:cs="宋体"/>
          <w:sz w:val="21"/>
          <w:szCs w:val="21"/>
        </w:rPr>
      </w:pPr>
      <w:r>
        <w:rPr>
          <w:rFonts w:ascii="宋体" w:hAnsi="宋体" w:eastAsia="宋体" w:cs="宋体"/>
          <w:b/>
          <w:bCs/>
          <w:spacing w:val="5"/>
          <w:sz w:val="21"/>
          <w:szCs w:val="21"/>
        </w:rPr>
        <w:t>一、商务要求：</w:t>
      </w:r>
    </w:p>
    <w:p w14:paraId="43A598AF">
      <w:pPr>
        <w:spacing w:line="92" w:lineRule="exact"/>
      </w:pPr>
    </w:p>
    <w:tbl>
      <w:tblPr>
        <w:tblStyle w:val="431"/>
        <w:tblW w:w="9975" w:type="dxa"/>
        <w:tblInd w:w="-57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0"/>
        <w:gridCol w:w="3540"/>
        <w:gridCol w:w="5565"/>
      </w:tblGrid>
      <w:tr w14:paraId="0E567D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870" w:type="dxa"/>
            <w:vAlign w:val="center"/>
          </w:tcPr>
          <w:p w14:paraId="4BFAF9E0">
            <w:pPr>
              <w:spacing w:before="140" w:line="221" w:lineRule="auto"/>
              <w:jc w:val="center"/>
              <w:rPr>
                <w:rFonts w:ascii="宋体" w:hAnsi="宋体" w:eastAsia="宋体" w:cs="宋体"/>
                <w:sz w:val="24"/>
                <w:szCs w:val="24"/>
              </w:rPr>
            </w:pPr>
            <w:r>
              <w:rPr>
                <w:rFonts w:ascii="宋体" w:hAnsi="宋体" w:eastAsia="宋体" w:cs="宋体"/>
                <w:b/>
                <w:bCs/>
                <w:spacing w:val="-7"/>
                <w:sz w:val="24"/>
                <w:szCs w:val="24"/>
              </w:rPr>
              <w:t>序号</w:t>
            </w:r>
          </w:p>
        </w:tc>
        <w:tc>
          <w:tcPr>
            <w:tcW w:w="3540" w:type="dxa"/>
            <w:vAlign w:val="center"/>
          </w:tcPr>
          <w:p w14:paraId="5A4EEE4E">
            <w:pPr>
              <w:spacing w:before="141" w:line="219" w:lineRule="auto"/>
              <w:jc w:val="center"/>
              <w:rPr>
                <w:rFonts w:ascii="宋体" w:hAnsi="宋体" w:eastAsia="宋体" w:cs="宋体"/>
                <w:sz w:val="24"/>
                <w:szCs w:val="24"/>
              </w:rPr>
            </w:pPr>
            <w:r>
              <w:rPr>
                <w:rFonts w:ascii="宋体" w:hAnsi="宋体" w:eastAsia="宋体" w:cs="宋体"/>
                <w:b/>
                <w:bCs/>
                <w:spacing w:val="-5"/>
                <w:sz w:val="24"/>
                <w:szCs w:val="24"/>
              </w:rPr>
              <w:t>条款名称</w:t>
            </w:r>
          </w:p>
        </w:tc>
        <w:tc>
          <w:tcPr>
            <w:tcW w:w="5565" w:type="dxa"/>
            <w:vAlign w:val="center"/>
          </w:tcPr>
          <w:p w14:paraId="4BEDF44B">
            <w:pPr>
              <w:spacing w:before="141" w:line="219" w:lineRule="auto"/>
              <w:jc w:val="center"/>
              <w:rPr>
                <w:rFonts w:ascii="宋体" w:hAnsi="宋体" w:eastAsia="宋体" w:cs="宋体"/>
                <w:sz w:val="24"/>
                <w:szCs w:val="24"/>
              </w:rPr>
            </w:pPr>
            <w:r>
              <w:rPr>
                <w:rFonts w:ascii="宋体" w:hAnsi="宋体" w:eastAsia="宋体" w:cs="宋体"/>
                <w:b/>
                <w:bCs/>
                <w:spacing w:val="-5"/>
                <w:sz w:val="24"/>
                <w:szCs w:val="24"/>
              </w:rPr>
              <w:t>具体要求内容</w:t>
            </w:r>
          </w:p>
        </w:tc>
      </w:tr>
      <w:tr w14:paraId="4B6B5F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870" w:type="dxa"/>
            <w:vAlign w:val="center"/>
          </w:tcPr>
          <w:p w14:paraId="04C5600B">
            <w:pPr>
              <w:spacing w:before="78" w:line="184" w:lineRule="auto"/>
              <w:jc w:val="center"/>
              <w:rPr>
                <w:rFonts w:ascii="宋体" w:hAnsi="宋体" w:eastAsia="宋体" w:cs="宋体"/>
                <w:sz w:val="24"/>
                <w:szCs w:val="24"/>
              </w:rPr>
            </w:pPr>
            <w:r>
              <w:rPr>
                <w:rFonts w:ascii="宋体" w:hAnsi="宋体" w:eastAsia="宋体" w:cs="宋体"/>
                <w:sz w:val="24"/>
                <w:szCs w:val="24"/>
              </w:rPr>
              <w:t>1</w:t>
            </w:r>
          </w:p>
        </w:tc>
        <w:tc>
          <w:tcPr>
            <w:tcW w:w="3540" w:type="dxa"/>
            <w:vAlign w:val="center"/>
          </w:tcPr>
          <w:p w14:paraId="60591B31">
            <w:pPr>
              <w:spacing w:before="78" w:line="219" w:lineRule="auto"/>
              <w:jc w:val="center"/>
              <w:rPr>
                <w:rFonts w:ascii="宋体" w:hAnsi="宋体" w:eastAsia="宋体" w:cs="宋体"/>
                <w:sz w:val="24"/>
                <w:szCs w:val="24"/>
              </w:rPr>
            </w:pPr>
            <w:r>
              <w:rPr>
                <w:rFonts w:ascii="宋体" w:hAnsi="宋体" w:eastAsia="宋体" w:cs="宋体"/>
                <w:spacing w:val="-3"/>
                <w:sz w:val="24"/>
                <w:szCs w:val="24"/>
              </w:rPr>
              <w:t>付款方式</w:t>
            </w:r>
          </w:p>
        </w:tc>
        <w:tc>
          <w:tcPr>
            <w:tcW w:w="5565" w:type="dxa"/>
            <w:vAlign w:val="center"/>
          </w:tcPr>
          <w:p w14:paraId="7667DB14">
            <w:pPr>
              <w:spacing w:before="28" w:line="219" w:lineRule="auto"/>
              <w:ind w:left="114"/>
              <w:jc w:val="center"/>
              <w:rPr>
                <w:rFonts w:ascii="宋体" w:hAnsi="宋体" w:eastAsia="宋体" w:cs="宋体"/>
                <w:spacing w:val="-2"/>
                <w:sz w:val="24"/>
                <w:szCs w:val="24"/>
              </w:rPr>
            </w:pPr>
            <w:r>
              <w:rPr>
                <w:rFonts w:ascii="宋体" w:hAnsi="宋体" w:eastAsia="宋体" w:cs="宋体"/>
                <w:spacing w:val="-2"/>
                <w:sz w:val="24"/>
                <w:szCs w:val="24"/>
              </w:rPr>
              <w:t>工程完工验收合格</w:t>
            </w:r>
            <w:r>
              <w:rPr>
                <w:rFonts w:hint="eastAsia" w:ascii="宋体" w:hAnsi="宋体" w:cs="宋体"/>
                <w:spacing w:val="-2"/>
                <w:sz w:val="24"/>
                <w:szCs w:val="24"/>
                <w:lang w:val="en-US" w:eastAsia="zh-CN"/>
              </w:rPr>
              <w:t>并经</w:t>
            </w:r>
            <w:r>
              <w:rPr>
                <w:rFonts w:ascii="宋体" w:hAnsi="宋体" w:eastAsia="宋体" w:cs="宋体"/>
                <w:spacing w:val="-2"/>
                <w:sz w:val="24"/>
                <w:szCs w:val="24"/>
              </w:rPr>
              <w:t>审计后一次性付清</w:t>
            </w:r>
          </w:p>
          <w:p w14:paraId="2BA05B45">
            <w:pPr>
              <w:spacing w:before="28" w:line="219" w:lineRule="auto"/>
              <w:ind w:left="114"/>
              <w:jc w:val="center"/>
              <w:rPr>
                <w:rFonts w:hint="eastAsia" w:ascii="宋体" w:hAnsi="宋体" w:eastAsia="宋体" w:cs="宋体"/>
                <w:sz w:val="24"/>
                <w:szCs w:val="24"/>
                <w:lang w:eastAsia="zh-CN"/>
              </w:rPr>
            </w:pPr>
            <w:r>
              <w:rPr>
                <w:rFonts w:hint="eastAsia" w:ascii="宋体" w:hAnsi="宋体" w:cs="宋体"/>
                <w:spacing w:val="-2"/>
                <w:sz w:val="24"/>
                <w:szCs w:val="24"/>
                <w:lang w:eastAsia="zh-CN"/>
              </w:rPr>
              <w:t>（</w:t>
            </w:r>
            <w:r>
              <w:rPr>
                <w:rFonts w:hint="eastAsia" w:ascii="宋体" w:hAnsi="宋体" w:cs="宋体"/>
                <w:spacing w:val="-2"/>
                <w:sz w:val="24"/>
                <w:szCs w:val="24"/>
                <w:lang w:val="en-US" w:eastAsia="zh-CN"/>
              </w:rPr>
              <w:t>按审计价格结算</w:t>
            </w:r>
            <w:r>
              <w:rPr>
                <w:rFonts w:hint="eastAsia" w:ascii="宋体" w:hAnsi="宋体" w:cs="宋体"/>
                <w:spacing w:val="-2"/>
                <w:sz w:val="24"/>
                <w:szCs w:val="24"/>
                <w:lang w:eastAsia="zh-CN"/>
              </w:rPr>
              <w:t>）</w:t>
            </w:r>
          </w:p>
        </w:tc>
      </w:tr>
      <w:tr w14:paraId="255147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870" w:type="dxa"/>
            <w:vAlign w:val="center"/>
          </w:tcPr>
          <w:p w14:paraId="7933D53D">
            <w:pPr>
              <w:spacing w:before="78" w:line="183" w:lineRule="auto"/>
              <w:jc w:val="center"/>
              <w:rPr>
                <w:rFonts w:ascii="宋体" w:hAnsi="宋体" w:eastAsia="宋体" w:cs="宋体"/>
                <w:sz w:val="24"/>
                <w:szCs w:val="24"/>
              </w:rPr>
            </w:pPr>
            <w:r>
              <w:rPr>
                <w:rFonts w:ascii="宋体" w:hAnsi="宋体" w:eastAsia="宋体" w:cs="宋体"/>
                <w:sz w:val="24"/>
                <w:szCs w:val="24"/>
              </w:rPr>
              <w:t>2</w:t>
            </w:r>
          </w:p>
        </w:tc>
        <w:tc>
          <w:tcPr>
            <w:tcW w:w="3540" w:type="dxa"/>
            <w:vAlign w:val="center"/>
          </w:tcPr>
          <w:p w14:paraId="04A1484B">
            <w:pPr>
              <w:spacing w:before="78" w:line="220" w:lineRule="auto"/>
              <w:jc w:val="center"/>
              <w:rPr>
                <w:rFonts w:hint="default" w:ascii="宋体" w:hAnsi="宋体" w:eastAsia="宋体" w:cs="宋体"/>
                <w:sz w:val="24"/>
                <w:szCs w:val="24"/>
                <w:lang w:val="en-US" w:eastAsia="zh-CN"/>
              </w:rPr>
            </w:pPr>
            <w:r>
              <w:rPr>
                <w:rFonts w:hint="eastAsia" w:ascii="宋体" w:hAnsi="宋体" w:cs="宋体"/>
                <w:spacing w:val="-2"/>
                <w:sz w:val="24"/>
                <w:szCs w:val="24"/>
                <w:lang w:val="en-US" w:eastAsia="zh-CN"/>
              </w:rPr>
              <w:t>工程维修缺陷责任期（质保期）</w:t>
            </w:r>
          </w:p>
        </w:tc>
        <w:tc>
          <w:tcPr>
            <w:tcW w:w="5565" w:type="dxa"/>
            <w:vAlign w:val="center"/>
          </w:tcPr>
          <w:p w14:paraId="76F3821F">
            <w:pPr>
              <w:spacing w:before="28" w:line="231" w:lineRule="auto"/>
              <w:ind w:left="116" w:right="106"/>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两年</w:t>
            </w:r>
          </w:p>
        </w:tc>
      </w:tr>
      <w:tr w14:paraId="24AE59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1" w:hRule="atLeast"/>
        </w:trPr>
        <w:tc>
          <w:tcPr>
            <w:tcW w:w="870" w:type="dxa"/>
            <w:vAlign w:val="center"/>
          </w:tcPr>
          <w:p w14:paraId="5E7C5F3C">
            <w:pPr>
              <w:spacing w:before="253" w:line="183" w:lineRule="auto"/>
              <w:jc w:val="center"/>
              <w:rPr>
                <w:rFonts w:ascii="宋体" w:hAnsi="宋体" w:eastAsia="宋体" w:cs="宋体"/>
                <w:sz w:val="24"/>
                <w:szCs w:val="24"/>
              </w:rPr>
            </w:pPr>
            <w:r>
              <w:rPr>
                <w:rFonts w:ascii="宋体" w:hAnsi="宋体" w:eastAsia="宋体" w:cs="宋体"/>
                <w:sz w:val="24"/>
                <w:szCs w:val="24"/>
              </w:rPr>
              <w:t>3</w:t>
            </w:r>
          </w:p>
        </w:tc>
        <w:tc>
          <w:tcPr>
            <w:tcW w:w="3540" w:type="dxa"/>
            <w:vAlign w:val="center"/>
          </w:tcPr>
          <w:p w14:paraId="44131CD5">
            <w:pPr>
              <w:spacing w:before="215" w:line="219" w:lineRule="auto"/>
              <w:jc w:val="center"/>
              <w:rPr>
                <w:rFonts w:ascii="宋体" w:hAnsi="宋体" w:eastAsia="宋体" w:cs="宋体"/>
                <w:sz w:val="24"/>
                <w:szCs w:val="24"/>
              </w:rPr>
            </w:pPr>
            <w:r>
              <w:rPr>
                <w:rFonts w:hint="eastAsia" w:ascii="宋体" w:hAnsi="宋体" w:cs="宋体"/>
                <w:spacing w:val="-3"/>
                <w:sz w:val="24"/>
                <w:szCs w:val="24"/>
                <w:lang w:val="en-US" w:eastAsia="zh-CN"/>
              </w:rPr>
              <w:t>工程</w:t>
            </w:r>
            <w:r>
              <w:rPr>
                <w:rFonts w:ascii="宋体" w:hAnsi="宋体" w:eastAsia="宋体" w:cs="宋体"/>
                <w:spacing w:val="-3"/>
                <w:sz w:val="24"/>
                <w:szCs w:val="24"/>
              </w:rPr>
              <w:t>地点</w:t>
            </w:r>
          </w:p>
        </w:tc>
        <w:tc>
          <w:tcPr>
            <w:tcW w:w="5565" w:type="dxa"/>
            <w:vAlign w:val="center"/>
          </w:tcPr>
          <w:p w14:paraId="55D0E0F4">
            <w:pPr>
              <w:spacing w:before="214" w:line="219"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桐城师范高等专科学校</w:t>
            </w:r>
          </w:p>
        </w:tc>
      </w:tr>
      <w:tr w14:paraId="23A239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870" w:type="dxa"/>
            <w:vAlign w:val="center"/>
          </w:tcPr>
          <w:p w14:paraId="07C92012">
            <w:pPr>
              <w:spacing w:line="299" w:lineRule="auto"/>
              <w:jc w:val="center"/>
              <w:rPr>
                <w:rFonts w:ascii="Arial"/>
                <w:sz w:val="21"/>
              </w:rPr>
            </w:pPr>
          </w:p>
          <w:p w14:paraId="0B6B211A">
            <w:pPr>
              <w:spacing w:before="78" w:line="183" w:lineRule="auto"/>
              <w:jc w:val="center"/>
              <w:rPr>
                <w:rFonts w:ascii="宋体" w:hAnsi="宋体" w:eastAsia="宋体" w:cs="宋体"/>
                <w:sz w:val="24"/>
                <w:szCs w:val="24"/>
              </w:rPr>
            </w:pPr>
            <w:r>
              <w:rPr>
                <w:rFonts w:ascii="宋体" w:hAnsi="宋体" w:eastAsia="宋体" w:cs="宋体"/>
                <w:sz w:val="24"/>
                <w:szCs w:val="24"/>
              </w:rPr>
              <w:t>4</w:t>
            </w:r>
          </w:p>
        </w:tc>
        <w:tc>
          <w:tcPr>
            <w:tcW w:w="3540" w:type="dxa"/>
            <w:vAlign w:val="center"/>
          </w:tcPr>
          <w:p w14:paraId="3154D635">
            <w:pPr>
              <w:spacing w:line="262" w:lineRule="auto"/>
              <w:jc w:val="center"/>
              <w:rPr>
                <w:rFonts w:ascii="Arial"/>
                <w:sz w:val="21"/>
              </w:rPr>
            </w:pPr>
          </w:p>
          <w:p w14:paraId="7E156553">
            <w:pPr>
              <w:spacing w:before="78" w:line="219" w:lineRule="auto"/>
              <w:jc w:val="center"/>
              <w:rPr>
                <w:rFonts w:ascii="宋体" w:hAnsi="宋体" w:eastAsia="宋体" w:cs="宋体"/>
                <w:sz w:val="24"/>
                <w:szCs w:val="24"/>
              </w:rPr>
            </w:pPr>
            <w:r>
              <w:rPr>
                <w:rFonts w:ascii="宋体" w:hAnsi="宋体" w:eastAsia="宋体" w:cs="宋体"/>
                <w:spacing w:val="-3"/>
                <w:sz w:val="24"/>
                <w:szCs w:val="24"/>
              </w:rPr>
              <w:t>服务期限</w:t>
            </w:r>
          </w:p>
        </w:tc>
        <w:tc>
          <w:tcPr>
            <w:tcW w:w="5565" w:type="dxa"/>
            <w:vAlign w:val="center"/>
          </w:tcPr>
          <w:p w14:paraId="61A83105">
            <w:pPr>
              <w:spacing w:before="186" w:line="229" w:lineRule="auto"/>
              <w:ind w:left="1189" w:right="161" w:hanging="1021"/>
              <w:jc w:val="center"/>
              <w:rPr>
                <w:rFonts w:ascii="宋体" w:hAnsi="宋体" w:eastAsia="宋体" w:cs="宋体"/>
                <w:spacing w:val="-2"/>
                <w:sz w:val="24"/>
                <w:szCs w:val="24"/>
              </w:rPr>
            </w:pPr>
            <w:r>
              <w:rPr>
                <w:rFonts w:ascii="宋体" w:hAnsi="宋体" w:eastAsia="宋体" w:cs="宋体"/>
                <w:spacing w:val="-4"/>
                <w:sz w:val="24"/>
                <w:szCs w:val="24"/>
              </w:rPr>
              <w:t>合同签字生效后</w:t>
            </w:r>
            <w:r>
              <w:rPr>
                <w:rFonts w:ascii="宋体" w:hAnsi="宋体" w:eastAsia="宋体" w:cs="宋体"/>
                <w:spacing w:val="-48"/>
                <w:sz w:val="24"/>
                <w:szCs w:val="24"/>
              </w:rPr>
              <w:t xml:space="preserve"> </w:t>
            </w:r>
            <w:r>
              <w:rPr>
                <w:rFonts w:ascii="宋体" w:hAnsi="宋体" w:eastAsia="宋体" w:cs="宋体"/>
                <w:spacing w:val="-4"/>
                <w:sz w:val="24"/>
                <w:szCs w:val="24"/>
              </w:rPr>
              <w:t>60日历天内完成所有服务内</w:t>
            </w:r>
            <w:r>
              <w:rPr>
                <w:rFonts w:ascii="宋体" w:hAnsi="宋体" w:eastAsia="宋体" w:cs="宋体"/>
                <w:spacing w:val="-2"/>
                <w:sz w:val="24"/>
                <w:szCs w:val="24"/>
              </w:rPr>
              <w:t>容及采</w:t>
            </w:r>
          </w:p>
          <w:p w14:paraId="28AB9238">
            <w:pPr>
              <w:spacing w:before="186" w:line="229" w:lineRule="auto"/>
              <w:ind w:left="1189" w:right="161" w:hanging="1021"/>
              <w:jc w:val="center"/>
              <w:rPr>
                <w:rFonts w:ascii="宋体" w:hAnsi="宋体" w:eastAsia="宋体" w:cs="宋体"/>
                <w:sz w:val="24"/>
                <w:szCs w:val="24"/>
              </w:rPr>
            </w:pPr>
            <w:r>
              <w:rPr>
                <w:rFonts w:ascii="宋体" w:hAnsi="宋体" w:eastAsia="宋体" w:cs="宋体"/>
                <w:spacing w:val="-2"/>
                <w:sz w:val="24"/>
                <w:szCs w:val="24"/>
              </w:rPr>
              <w:t>购人的其他要求。</w:t>
            </w:r>
          </w:p>
        </w:tc>
      </w:tr>
      <w:tr w14:paraId="6B0BD0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9" w:hRule="atLeast"/>
        </w:trPr>
        <w:tc>
          <w:tcPr>
            <w:tcW w:w="870" w:type="dxa"/>
            <w:vAlign w:val="center"/>
          </w:tcPr>
          <w:p w14:paraId="091F11F7">
            <w:pPr>
              <w:spacing w:line="363" w:lineRule="auto"/>
              <w:jc w:val="center"/>
              <w:rPr>
                <w:rFonts w:ascii="Arial"/>
                <w:sz w:val="21"/>
              </w:rPr>
            </w:pPr>
          </w:p>
          <w:p w14:paraId="38F3EC66">
            <w:pPr>
              <w:spacing w:before="78" w:line="182" w:lineRule="auto"/>
              <w:ind w:left="357"/>
              <w:jc w:val="both"/>
              <w:rPr>
                <w:rFonts w:ascii="宋体" w:hAnsi="宋体" w:eastAsia="宋体" w:cs="宋体"/>
                <w:sz w:val="24"/>
                <w:szCs w:val="24"/>
              </w:rPr>
            </w:pPr>
            <w:r>
              <w:rPr>
                <w:rFonts w:ascii="宋体" w:hAnsi="宋体" w:eastAsia="宋体" w:cs="宋体"/>
                <w:sz w:val="24"/>
                <w:szCs w:val="24"/>
              </w:rPr>
              <w:t>5</w:t>
            </w:r>
          </w:p>
        </w:tc>
        <w:tc>
          <w:tcPr>
            <w:tcW w:w="3540" w:type="dxa"/>
            <w:vAlign w:val="center"/>
          </w:tcPr>
          <w:p w14:paraId="15957CD4">
            <w:pPr>
              <w:spacing w:before="214" w:line="317" w:lineRule="auto"/>
              <w:ind w:right="316"/>
              <w:jc w:val="center"/>
              <w:rPr>
                <w:rFonts w:ascii="宋体" w:hAnsi="宋体" w:eastAsia="宋体" w:cs="宋体"/>
                <w:sz w:val="24"/>
                <w:szCs w:val="24"/>
              </w:rPr>
            </w:pPr>
            <w:r>
              <w:rPr>
                <w:rFonts w:ascii="宋体" w:hAnsi="宋体" w:eastAsia="宋体" w:cs="宋体"/>
                <w:spacing w:val="-2"/>
                <w:sz w:val="24"/>
                <w:szCs w:val="24"/>
              </w:rPr>
              <w:t>本项目采购标的的</w:t>
            </w:r>
            <w:r>
              <w:rPr>
                <w:rFonts w:ascii="宋体" w:hAnsi="宋体" w:eastAsia="宋体" w:cs="宋体"/>
                <w:spacing w:val="-3"/>
                <w:sz w:val="24"/>
                <w:szCs w:val="24"/>
              </w:rPr>
              <w:t>所属行业</w:t>
            </w:r>
          </w:p>
        </w:tc>
        <w:tc>
          <w:tcPr>
            <w:tcW w:w="5565" w:type="dxa"/>
            <w:vAlign w:val="center"/>
          </w:tcPr>
          <w:p w14:paraId="4408651D">
            <w:pPr>
              <w:spacing w:before="78" w:line="220" w:lineRule="auto"/>
              <w:jc w:val="center"/>
              <w:rPr>
                <w:rFonts w:ascii="宋体" w:hAnsi="宋体" w:eastAsia="宋体" w:cs="宋体"/>
                <w:sz w:val="24"/>
                <w:szCs w:val="24"/>
              </w:rPr>
            </w:pPr>
            <w:r>
              <w:rPr>
                <w:rFonts w:ascii="宋体" w:hAnsi="宋体" w:eastAsia="宋体" w:cs="宋体"/>
                <w:spacing w:val="-5"/>
                <w:sz w:val="24"/>
                <w:szCs w:val="24"/>
              </w:rPr>
              <w:t>建筑业</w:t>
            </w:r>
          </w:p>
        </w:tc>
      </w:tr>
    </w:tbl>
    <w:p w14:paraId="3F86849E">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rPr>
          <w:rFonts w:ascii="宋体" w:hAnsi="宋体" w:eastAsia="宋体" w:cs="宋体"/>
          <w:b/>
          <w:bCs/>
          <w:spacing w:val="6"/>
          <w:sz w:val="21"/>
          <w:szCs w:val="21"/>
        </w:rPr>
      </w:pPr>
    </w:p>
    <w:p w14:paraId="00BC625D">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pPr>
      <w:r>
        <w:rPr>
          <w:rFonts w:ascii="宋体" w:hAnsi="宋体" w:eastAsia="宋体" w:cs="宋体"/>
          <w:b/>
          <w:bCs/>
          <w:spacing w:val="6"/>
          <w:sz w:val="21"/>
          <w:szCs w:val="21"/>
        </w:rPr>
        <w:t>二、项目概况</w:t>
      </w:r>
    </w:p>
    <w:p w14:paraId="2175B4D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本次采购项目为桐城市桐城师范高等专科学校学生公寓二期消防管网接入项目（二次），详见施工图及工程量清单。</w:t>
      </w:r>
    </w:p>
    <w:p w14:paraId="3CCFC6E5">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rPr>
          <w:rFonts w:ascii="宋体" w:hAnsi="宋体" w:eastAsia="宋体" w:cs="宋体"/>
          <w:b/>
          <w:bCs/>
          <w:spacing w:val="6"/>
          <w:sz w:val="21"/>
          <w:szCs w:val="21"/>
        </w:rPr>
      </w:pPr>
      <w:r>
        <w:rPr>
          <w:rFonts w:ascii="宋体" w:hAnsi="宋体" w:eastAsia="宋体" w:cs="宋体"/>
          <w:b/>
          <w:bCs/>
          <w:spacing w:val="6"/>
          <w:sz w:val="21"/>
          <w:szCs w:val="21"/>
        </w:rPr>
        <w:t>三、报价要求</w:t>
      </w:r>
    </w:p>
    <w:p w14:paraId="791807C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1、本次投标报价需包含完成本工程的所有费用，同时依照采购人要求完成施工后的施工场地的原貌恢复；</w:t>
      </w:r>
    </w:p>
    <w:p w14:paraId="68FBDFE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2、谈判响应文件中的暂列金额与工程量清单和最高投标限价中保持一致。</w:t>
      </w:r>
    </w:p>
    <w:p w14:paraId="0F3D4FEB">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rPr>
          <w:rFonts w:ascii="宋体" w:hAnsi="宋体" w:eastAsia="宋体" w:cs="宋体"/>
          <w:b/>
          <w:bCs/>
          <w:spacing w:val="6"/>
          <w:sz w:val="21"/>
          <w:szCs w:val="21"/>
        </w:rPr>
      </w:pPr>
      <w:r>
        <w:rPr>
          <w:rFonts w:ascii="宋体" w:hAnsi="宋体" w:eastAsia="宋体" w:cs="宋体"/>
          <w:b/>
          <w:bCs/>
          <w:spacing w:val="6"/>
          <w:sz w:val="21"/>
          <w:szCs w:val="21"/>
        </w:rPr>
        <w:t>四、其他</w:t>
      </w:r>
    </w:p>
    <w:p w14:paraId="5796A9F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sectPr>
          <w:footerReference r:id="rId5" w:type="default"/>
          <w:pgSz w:w="11906" w:h="16839"/>
          <w:pgMar w:top="1431" w:right="1217" w:bottom="917" w:left="1418" w:header="0" w:footer="677" w:gutter="0"/>
          <w:pgNumType w:fmt="decimal" w:start="19"/>
          <w:cols w:space="720" w:num="1"/>
        </w:sectPr>
      </w:pPr>
      <w:r>
        <w:rPr>
          <w:rFonts w:hint="eastAsia" w:asciiTheme="minorEastAsia" w:hAnsiTheme="minorEastAsia" w:eastAsiaTheme="minorEastAsia" w:cstheme="minorEastAsia"/>
          <w:b w:val="0"/>
          <w:bCs w:val="0"/>
          <w:color w:val="auto"/>
          <w:sz w:val="24"/>
          <w:szCs w:val="24"/>
          <w:highlight w:val="none"/>
          <w:lang w:val="en-US" w:eastAsia="zh-CN"/>
        </w:rPr>
        <w:t>响应人应按照谈判文件要求提供证明材料。若响应人提供了竞争性谈判文件未要求 的证明材料，谈判小组将不予评审。响应人提供的证明材料须清晰的反映评审内容，如 因材料模糊不清，导致谈判小组无法辨认的，谈判小组可以不予认可，一切后果由响应人自行承担。</w:t>
      </w:r>
    </w:p>
    <w:p w14:paraId="53923D04">
      <w:pPr>
        <w:rPr>
          <w:rFonts w:hint="eastAsia"/>
          <w:lang w:val="en-US" w:eastAsia="zh-CN"/>
        </w:rPr>
      </w:pPr>
    </w:p>
    <w:p w14:paraId="2DDDAF2F">
      <w:pPr>
        <w:pStyle w:val="3"/>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5"/>
    </w:p>
    <w:p w14:paraId="2C570A79">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1758CBE9">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20EADA42">
      <w:pPr>
        <w:numPr>
          <w:ilvl w:val="0"/>
          <w:numId w:val="6"/>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077FB632">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4478"/>
      </w:tblGrid>
      <w:tr w14:paraId="1C9B3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14:paraId="22434718">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6E812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706188BC">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14:paraId="2275154E">
            <w:pPr>
              <w:pStyle w:val="417"/>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06FD0963">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5C744832">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309A6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28D62A0A">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14:paraId="2B7E55A9">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34D49925">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64F33F0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44FE2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1A67408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14:paraId="7B0CB895">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47ABBC51">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4A0420EB">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64CE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0826E7F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14:paraId="6EE4E147">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7253FC53">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1280F289">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2FCF32B8">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7E6329C">
            <w:pPr>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（提供查询截图）</w:t>
            </w:r>
          </w:p>
        </w:tc>
      </w:tr>
      <w:tr w14:paraId="4CFF7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2FFA438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14:paraId="1D8D8B40">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5BC48FA4">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4478" w:type="dxa"/>
            <w:tcBorders>
              <w:bottom w:val="single" w:color="auto" w:sz="4" w:space="0"/>
            </w:tcBorders>
            <w:vAlign w:val="center"/>
          </w:tcPr>
          <w:p w14:paraId="23B23891">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7A75E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4B5B4B66">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14:paraId="01D56CAD">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358" w:type="dxa"/>
            <w:tcBorders>
              <w:bottom w:val="single" w:color="auto" w:sz="4" w:space="0"/>
            </w:tcBorders>
            <w:vAlign w:val="center"/>
          </w:tcPr>
          <w:p w14:paraId="1FBADD87">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6E5D8BE1">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2DB8D8C4">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5B31BCB3">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559BF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3001256">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14:paraId="7EEEC951">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7C877C9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2636FB2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0860A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9400203">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14:paraId="14059401">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7801A924">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28EF5A60">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77295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6B26C21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14:paraId="3B781649">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22A1FC4D">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7E11E2C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E21E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3D426D90">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9</w:t>
            </w:r>
          </w:p>
        </w:tc>
        <w:tc>
          <w:tcPr>
            <w:tcW w:w="1757" w:type="dxa"/>
            <w:vAlign w:val="center"/>
          </w:tcPr>
          <w:p w14:paraId="3CCEE39C">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53016166">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14:paraId="623B5F83">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F1EE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8023C01">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0</w:t>
            </w:r>
          </w:p>
        </w:tc>
        <w:tc>
          <w:tcPr>
            <w:tcW w:w="1757" w:type="dxa"/>
            <w:vAlign w:val="center"/>
          </w:tcPr>
          <w:p w14:paraId="635198D1">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14:paraId="4628ADFF">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14:paraId="20FD3D4A">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56C6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3D48E85">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757" w:type="dxa"/>
            <w:vAlign w:val="center"/>
          </w:tcPr>
          <w:p w14:paraId="60E8A4E0">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14:paraId="0C31BB1A">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4478" w:type="dxa"/>
            <w:vAlign w:val="center"/>
          </w:tcPr>
          <w:p w14:paraId="23B8B4E7">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5B281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693" w:type="dxa"/>
            <w:vAlign w:val="top"/>
          </w:tcPr>
          <w:p w14:paraId="1332A8C5">
            <w:pPr>
              <w:keepNext w:val="0"/>
              <w:keepLines w:val="0"/>
              <w:widowControl/>
              <w:suppressLineNumbers w:val="0"/>
              <w:jc w:val="center"/>
              <w:rPr>
                <w:rFonts w:hint="eastAsia" w:ascii="宋体" w:hAnsi="宋体"/>
                <w:color w:val="auto"/>
                <w:szCs w:val="21"/>
                <w:highlight w:val="none"/>
                <w:lang w:val="en-US" w:eastAsia="zh-CN"/>
              </w:rPr>
            </w:pPr>
          </w:p>
          <w:p w14:paraId="0DEE6FD9">
            <w:pPr>
              <w:keepNext w:val="0"/>
              <w:keepLines w:val="0"/>
              <w:widowControl/>
              <w:suppressLineNumbers w:val="0"/>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12</w:t>
            </w:r>
          </w:p>
        </w:tc>
        <w:tc>
          <w:tcPr>
            <w:tcW w:w="1757" w:type="dxa"/>
            <w:vAlign w:val="top"/>
          </w:tcPr>
          <w:p w14:paraId="5F3C9CDC">
            <w:pPr>
              <w:keepNext w:val="0"/>
              <w:keepLines w:val="0"/>
              <w:widowControl/>
              <w:suppressLineNumbers w:val="0"/>
              <w:jc w:val="center"/>
              <w:rPr>
                <w:rFonts w:hint="eastAsia" w:ascii="宋体" w:hAnsi="宋体"/>
                <w:color w:val="auto"/>
                <w:szCs w:val="21"/>
                <w:highlight w:val="none"/>
                <w:lang w:val="en-US" w:eastAsia="zh-CN"/>
              </w:rPr>
            </w:pPr>
          </w:p>
          <w:p w14:paraId="46346D1C">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不可竞争费</w:t>
            </w:r>
          </w:p>
        </w:tc>
        <w:tc>
          <w:tcPr>
            <w:tcW w:w="2358" w:type="dxa"/>
            <w:vAlign w:val="top"/>
          </w:tcPr>
          <w:p w14:paraId="2B169498">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谈判响应文件中的暂列金额与工程量清单和最高投标限价中一致</w:t>
            </w:r>
          </w:p>
        </w:tc>
        <w:tc>
          <w:tcPr>
            <w:tcW w:w="4478" w:type="dxa"/>
            <w:vAlign w:val="top"/>
          </w:tcPr>
          <w:p w14:paraId="17747BF7">
            <w:pPr>
              <w:keepNext w:val="0"/>
              <w:keepLines w:val="0"/>
              <w:widowControl/>
              <w:suppressLineNumbers w:val="0"/>
              <w:jc w:val="center"/>
              <w:rPr>
                <w:rFonts w:hint="eastAsia" w:ascii="宋体" w:hAnsi="宋体"/>
                <w:color w:val="auto"/>
                <w:szCs w:val="21"/>
                <w:highlight w:val="none"/>
                <w:lang w:val="en-US" w:eastAsia="zh-CN"/>
              </w:rPr>
            </w:pPr>
          </w:p>
          <w:p w14:paraId="63A18E4F">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详见工程量清单</w:t>
            </w:r>
          </w:p>
        </w:tc>
      </w:tr>
      <w:tr w14:paraId="2B147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14:paraId="16F4DD5F">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14:paraId="3DF30760">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483C10A5">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1D3E0623">
            <w:pPr>
              <w:spacing w:after="50" w:line="360" w:lineRule="auto"/>
              <w:ind w:right="-10" w:rightChars="0"/>
              <w:jc w:val="center"/>
              <w:rPr>
                <w:rFonts w:hint="eastAsia" w:ascii="宋体" w:hAnsi="宋体" w:eastAsia="宋体" w:cs="宋体"/>
                <w:color w:val="auto"/>
                <w:sz w:val="21"/>
                <w:szCs w:val="21"/>
                <w:highlight w:val="none"/>
              </w:rPr>
            </w:pPr>
          </w:p>
        </w:tc>
      </w:tr>
      <w:tr w14:paraId="1E718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3D3E14EF">
            <w:pPr>
              <w:spacing w:before="142" w:line="227" w:lineRule="auto"/>
              <w:ind w:left="112" w:firstLine="420" w:firstLineChars="200"/>
              <w:outlineLvl w:val="1"/>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382E43BF">
      <w:pPr>
        <w:numPr>
          <w:ilvl w:val="0"/>
          <w:numId w:val="0"/>
        </w:numPr>
        <w:rPr>
          <w:rFonts w:hint="eastAsia" w:ascii="宋体" w:hAnsi="宋体" w:cs="宋体"/>
          <w:b w:val="0"/>
          <w:bCs/>
          <w:color w:val="auto"/>
          <w:szCs w:val="21"/>
          <w:highlight w:val="none"/>
          <w:lang w:val="en-US" w:eastAsia="zh-CN"/>
        </w:rPr>
      </w:pPr>
      <w:bookmarkStart w:id="66" w:name="_Toc3977"/>
      <w:bookmarkStart w:id="67" w:name="_Toc27586"/>
      <w:bookmarkStart w:id="68" w:name="_Toc28300"/>
      <w:bookmarkStart w:id="69" w:name="_Toc431"/>
      <w:bookmarkStart w:id="70" w:name="_Toc7241"/>
      <w:bookmarkStart w:id="71" w:name="_Toc54941340"/>
      <w:bookmarkStart w:id="72" w:name="_Toc10569"/>
    </w:p>
    <w:bookmarkEnd w:id="66"/>
    <w:bookmarkEnd w:id="67"/>
    <w:bookmarkEnd w:id="68"/>
    <w:bookmarkEnd w:id="69"/>
    <w:bookmarkEnd w:id="70"/>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firstLine="210" w:firstLineChars="1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17C46EA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firstLine="210" w:firstLineChars="100"/>
        <w:textAlignment w:val="auto"/>
        <w:rPr>
          <w:rFonts w:hint="eastAsia"/>
          <w:color w:val="auto"/>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p w14:paraId="7353EEEC">
      <w:pPr>
        <w:spacing w:line="480" w:lineRule="exact"/>
        <w:rPr>
          <w:rFonts w:hint="eastAsia" w:ascii="宋体" w:hAnsi="宋体" w:cs="宋体"/>
          <w:bCs/>
          <w:szCs w:val="21"/>
          <w:lang w:val="en-US" w:eastAsia="zh-CN"/>
        </w:rPr>
      </w:pPr>
    </w:p>
    <w:bookmarkEnd w:id="71"/>
    <w:bookmarkEnd w:id="72"/>
    <w:p w14:paraId="468E8EA4">
      <w:pPr>
        <w:spacing w:before="141" w:line="227" w:lineRule="auto"/>
        <w:ind w:left="3024"/>
        <w:outlineLvl w:val="0"/>
        <w:rPr>
          <w:rFonts w:ascii="黑体" w:hAnsi="黑体" w:eastAsia="黑体" w:cs="黑体"/>
          <w:sz w:val="31"/>
          <w:szCs w:val="31"/>
        </w:rPr>
      </w:pPr>
      <w:bookmarkStart w:id="73" w:name="_Toc1812"/>
      <w:bookmarkStart w:id="74" w:name="_Toc54941341"/>
      <w:bookmarkStart w:id="75" w:name="_Toc8981"/>
      <w:bookmarkStart w:id="76" w:name="_Toc439316880"/>
      <w:r>
        <w:rPr>
          <w:rFonts w:ascii="黑体" w:hAnsi="黑体" w:eastAsia="黑体" w:cs="黑体"/>
          <w:spacing w:val="7"/>
          <w:sz w:val="31"/>
          <w:szCs w:val="31"/>
        </w:rPr>
        <w:t>第五章</w:t>
      </w:r>
      <w:r>
        <w:rPr>
          <w:rFonts w:ascii="黑体" w:hAnsi="黑体" w:eastAsia="黑体" w:cs="黑体"/>
          <w:spacing w:val="124"/>
          <w:sz w:val="31"/>
          <w:szCs w:val="31"/>
        </w:rPr>
        <w:t xml:space="preserve"> </w:t>
      </w:r>
      <w:r>
        <w:rPr>
          <w:rFonts w:ascii="黑体" w:hAnsi="黑体" w:eastAsia="黑体" w:cs="黑体"/>
          <w:spacing w:val="7"/>
          <w:sz w:val="31"/>
          <w:szCs w:val="31"/>
        </w:rPr>
        <w:t>合同条款及格式</w:t>
      </w:r>
    </w:p>
    <w:p w14:paraId="7589F450">
      <w:pPr>
        <w:pStyle w:val="26"/>
        <w:spacing w:line="253" w:lineRule="auto"/>
      </w:pPr>
    </w:p>
    <w:p w14:paraId="7F094813">
      <w:pPr>
        <w:pStyle w:val="26"/>
        <w:spacing w:line="254" w:lineRule="auto"/>
      </w:pPr>
    </w:p>
    <w:p w14:paraId="13D3B441">
      <w:pPr>
        <w:pStyle w:val="26"/>
        <w:spacing w:line="254" w:lineRule="auto"/>
      </w:pPr>
    </w:p>
    <w:p w14:paraId="55B9D67D">
      <w:pPr>
        <w:spacing w:before="101" w:line="227" w:lineRule="auto"/>
        <w:ind w:left="3106"/>
        <w:outlineLvl w:val="1"/>
        <w:rPr>
          <w:rFonts w:ascii="黑体" w:hAnsi="黑体" w:eastAsia="黑体" w:cs="黑体"/>
          <w:sz w:val="31"/>
          <w:szCs w:val="31"/>
        </w:rPr>
      </w:pPr>
      <w:r>
        <w:rPr>
          <w:rFonts w:ascii="黑体" w:hAnsi="黑体" w:eastAsia="黑体" w:cs="黑体"/>
          <w:spacing w:val="7"/>
          <w:sz w:val="31"/>
          <w:szCs w:val="31"/>
        </w:rPr>
        <w:t>第一节  合同协议书</w:t>
      </w:r>
    </w:p>
    <w:p w14:paraId="7C15E5D4">
      <w:pPr>
        <w:spacing w:before="201" w:line="347" w:lineRule="auto"/>
        <w:ind w:left="9" w:right="2281" w:firstLine="3"/>
        <w:rPr>
          <w:rFonts w:ascii="宋体" w:hAnsi="宋体" w:eastAsia="宋体" w:cs="宋体"/>
          <w:spacing w:val="10"/>
          <w:sz w:val="24"/>
          <w:szCs w:val="24"/>
        </w:rPr>
      </w:pPr>
      <w:r>
        <w:rPr>
          <w:rFonts w:ascii="宋体" w:hAnsi="宋体" w:eastAsia="宋体" w:cs="宋体"/>
          <w:b/>
          <w:bCs/>
          <w:spacing w:val="-4"/>
          <w:sz w:val="24"/>
          <w:szCs w:val="24"/>
        </w:rPr>
        <w:t>发包人（全称</w:t>
      </w:r>
      <w:r>
        <w:rPr>
          <w:rFonts w:ascii="宋体" w:hAnsi="宋体" w:eastAsia="宋体" w:cs="宋体"/>
          <w:b/>
          <w:bCs/>
          <w:spacing w:val="-2"/>
          <w:sz w:val="24"/>
          <w:szCs w:val="24"/>
        </w:rPr>
        <w:t>）：</w:t>
      </w:r>
      <w:r>
        <w:rPr>
          <w:rFonts w:ascii="宋体" w:hAnsi="宋体" w:eastAsia="宋体" w:cs="宋体"/>
          <w:sz w:val="24"/>
          <w:szCs w:val="24"/>
          <w:u w:val="single" w:color="auto"/>
        </w:rPr>
        <w:t xml:space="preserve">                                         </w:t>
      </w:r>
      <w:r>
        <w:rPr>
          <w:rFonts w:ascii="宋体" w:hAnsi="宋体" w:eastAsia="宋体" w:cs="宋体"/>
          <w:spacing w:val="10"/>
          <w:sz w:val="24"/>
          <w:szCs w:val="24"/>
        </w:rPr>
        <w:t xml:space="preserve"> </w:t>
      </w:r>
    </w:p>
    <w:p w14:paraId="1C7BF8EF">
      <w:pPr>
        <w:spacing w:before="201" w:line="347" w:lineRule="auto"/>
        <w:ind w:left="9" w:right="2281" w:firstLine="3"/>
        <w:rPr>
          <w:rFonts w:ascii="宋体" w:hAnsi="宋体" w:eastAsia="宋体" w:cs="宋体"/>
          <w:sz w:val="24"/>
          <w:szCs w:val="24"/>
        </w:rPr>
      </w:pPr>
      <w:r>
        <w:rPr>
          <w:rFonts w:ascii="宋体" w:hAnsi="宋体" w:eastAsia="宋体" w:cs="宋体"/>
          <w:b/>
          <w:bCs/>
          <w:spacing w:val="-4"/>
          <w:sz w:val="24"/>
          <w:szCs w:val="24"/>
        </w:rPr>
        <w:t>承包人（全称</w:t>
      </w:r>
      <w:r>
        <w:rPr>
          <w:rFonts w:ascii="宋体" w:hAnsi="宋体" w:eastAsia="宋体" w:cs="宋体"/>
          <w:b/>
          <w:bCs/>
          <w:sz w:val="24"/>
          <w:szCs w:val="24"/>
        </w:rPr>
        <w:t>）：</w:t>
      </w:r>
      <w:r>
        <w:rPr>
          <w:rFonts w:ascii="宋体" w:hAnsi="宋体" w:eastAsia="宋体" w:cs="宋体"/>
          <w:sz w:val="24"/>
          <w:szCs w:val="24"/>
          <w:u w:val="single" w:color="auto"/>
        </w:rPr>
        <w:t xml:space="preserve">                                         </w:t>
      </w:r>
    </w:p>
    <w:p w14:paraId="3489E686">
      <w:pPr>
        <w:pStyle w:val="26"/>
        <w:spacing w:line="450" w:lineRule="auto"/>
      </w:pPr>
    </w:p>
    <w:p w14:paraId="5E2C0095">
      <w:pPr>
        <w:spacing w:before="65" w:line="422" w:lineRule="auto"/>
        <w:ind w:left="11" w:firstLine="416"/>
        <w:jc w:val="both"/>
        <w:rPr>
          <w:rFonts w:ascii="宋体" w:hAnsi="宋体" w:eastAsia="宋体" w:cs="宋体"/>
          <w:sz w:val="20"/>
          <w:szCs w:val="20"/>
        </w:rPr>
      </w:pPr>
      <w:r>
        <w:rPr>
          <w:rFonts w:ascii="宋体" w:hAnsi="宋体" w:eastAsia="宋体" w:cs="宋体"/>
          <w:spacing w:val="7"/>
          <w:sz w:val="20"/>
          <w:szCs w:val="20"/>
        </w:rPr>
        <w:t>根据《中华人民共和国民法典》《中华人民共和国建筑法》及有关法律规定，遵循平等、自愿、</w:t>
      </w:r>
      <w:r>
        <w:rPr>
          <w:rFonts w:ascii="宋体" w:hAnsi="宋体" w:eastAsia="宋体" w:cs="宋体"/>
          <w:spacing w:val="15"/>
          <w:sz w:val="20"/>
          <w:szCs w:val="20"/>
        </w:rPr>
        <w:t xml:space="preserve"> </w:t>
      </w:r>
      <w:r>
        <w:rPr>
          <w:rFonts w:ascii="宋体" w:hAnsi="宋体" w:eastAsia="宋体" w:cs="宋体"/>
          <w:spacing w:val="6"/>
          <w:sz w:val="20"/>
          <w:szCs w:val="20"/>
        </w:rPr>
        <w:t>公平和诚实信用的原则，双方就</w:t>
      </w:r>
      <w:r>
        <w:rPr>
          <w:rFonts w:ascii="宋体" w:hAnsi="宋体" w:eastAsia="宋体" w:cs="宋体"/>
          <w:spacing w:val="6"/>
          <w:sz w:val="20"/>
          <w:szCs w:val="20"/>
          <w:u w:val="single" w:color="auto"/>
        </w:rPr>
        <w:t xml:space="preserve">                       </w:t>
      </w:r>
      <w:r>
        <w:rPr>
          <w:rFonts w:ascii="宋体" w:hAnsi="宋体" w:eastAsia="宋体" w:cs="宋体"/>
          <w:spacing w:val="-76"/>
          <w:sz w:val="20"/>
          <w:szCs w:val="20"/>
        </w:rPr>
        <w:t xml:space="preserve"> </w:t>
      </w:r>
      <w:r>
        <w:rPr>
          <w:rFonts w:ascii="宋体" w:hAnsi="宋体" w:eastAsia="宋体" w:cs="宋体"/>
          <w:spacing w:val="6"/>
          <w:sz w:val="20"/>
          <w:szCs w:val="20"/>
        </w:rPr>
        <w:t>工程施工及有关事项协商一致，共同达成</w:t>
      </w:r>
      <w:r>
        <w:rPr>
          <w:rFonts w:ascii="宋体" w:hAnsi="宋体" w:eastAsia="宋体" w:cs="宋体"/>
          <w:sz w:val="20"/>
          <w:szCs w:val="20"/>
        </w:rPr>
        <w:t xml:space="preserve"> </w:t>
      </w:r>
      <w:r>
        <w:rPr>
          <w:rFonts w:ascii="宋体" w:hAnsi="宋体" w:eastAsia="宋体" w:cs="宋体"/>
          <w:spacing w:val="5"/>
          <w:sz w:val="20"/>
          <w:szCs w:val="20"/>
        </w:rPr>
        <w:t>如下协议：</w:t>
      </w:r>
    </w:p>
    <w:p w14:paraId="2F29637B">
      <w:pPr>
        <w:spacing w:before="30" w:line="228" w:lineRule="auto"/>
        <w:ind w:left="431"/>
        <w:rPr>
          <w:rFonts w:ascii="宋体" w:hAnsi="宋体" w:eastAsia="宋体" w:cs="宋体"/>
          <w:sz w:val="20"/>
          <w:szCs w:val="20"/>
        </w:rPr>
      </w:pPr>
      <w:r>
        <w:rPr>
          <w:rFonts w:ascii="宋体" w:hAnsi="宋体" w:eastAsia="宋体" w:cs="宋体"/>
          <w:b/>
          <w:bCs/>
          <w:spacing w:val="6"/>
          <w:sz w:val="20"/>
          <w:szCs w:val="20"/>
        </w:rPr>
        <w:t>一、工程概况</w:t>
      </w:r>
    </w:p>
    <w:p w14:paraId="1EA22D5F">
      <w:pPr>
        <w:spacing w:before="222" w:line="228" w:lineRule="auto"/>
        <w:ind w:left="434"/>
        <w:rPr>
          <w:rFonts w:ascii="宋体" w:hAnsi="宋体" w:eastAsia="宋体" w:cs="宋体"/>
          <w:sz w:val="20"/>
          <w:szCs w:val="20"/>
        </w:rPr>
      </w:pPr>
      <w:r>
        <w:rPr>
          <w:rFonts w:ascii="宋体" w:hAnsi="宋体" w:eastAsia="宋体" w:cs="宋体"/>
          <w:spacing w:val="2"/>
          <w:sz w:val="20"/>
          <w:szCs w:val="20"/>
        </w:rPr>
        <w:t>1.</w:t>
      </w:r>
      <w:r>
        <w:rPr>
          <w:rFonts w:ascii="宋体" w:hAnsi="宋体" w:eastAsia="宋体" w:cs="宋体"/>
          <w:spacing w:val="34"/>
          <w:sz w:val="20"/>
          <w:szCs w:val="20"/>
        </w:rPr>
        <w:t xml:space="preserve"> </w:t>
      </w:r>
      <w:r>
        <w:rPr>
          <w:rFonts w:ascii="宋体" w:hAnsi="宋体" w:eastAsia="宋体" w:cs="宋体"/>
          <w:spacing w:val="2"/>
          <w:sz w:val="20"/>
          <w:szCs w:val="20"/>
        </w:rPr>
        <w:t>工程名称：</w:t>
      </w:r>
      <w:r>
        <w:rPr>
          <w:rFonts w:ascii="宋体" w:hAnsi="宋体" w:eastAsia="宋体" w:cs="宋体"/>
          <w:spacing w:val="2"/>
          <w:sz w:val="20"/>
          <w:szCs w:val="20"/>
          <w:u w:val="single" w:color="auto"/>
        </w:rPr>
        <w:t xml:space="preserve">                                      </w:t>
      </w:r>
      <w:r>
        <w:rPr>
          <w:rFonts w:ascii="宋体" w:hAnsi="宋体" w:eastAsia="宋体" w:cs="宋体"/>
          <w:spacing w:val="2"/>
          <w:sz w:val="20"/>
          <w:szCs w:val="20"/>
        </w:rPr>
        <w:t>。</w:t>
      </w:r>
    </w:p>
    <w:p w14:paraId="014E6918">
      <w:pPr>
        <w:spacing w:before="221" w:line="228" w:lineRule="auto"/>
        <w:ind w:left="421"/>
        <w:rPr>
          <w:rFonts w:ascii="宋体" w:hAnsi="宋体" w:eastAsia="宋体" w:cs="宋体"/>
          <w:sz w:val="20"/>
          <w:szCs w:val="20"/>
        </w:rPr>
      </w:pPr>
      <w:r>
        <w:rPr>
          <w:rFonts w:ascii="宋体" w:hAnsi="宋体" w:eastAsia="宋体" w:cs="宋体"/>
          <w:spacing w:val="4"/>
          <w:sz w:val="20"/>
          <w:szCs w:val="20"/>
        </w:rPr>
        <w:t>2.</w:t>
      </w:r>
      <w:r>
        <w:rPr>
          <w:rFonts w:ascii="宋体" w:hAnsi="宋体" w:eastAsia="宋体" w:cs="宋体"/>
          <w:spacing w:val="21"/>
          <w:sz w:val="20"/>
          <w:szCs w:val="20"/>
        </w:rPr>
        <w:t xml:space="preserve"> </w:t>
      </w:r>
      <w:r>
        <w:rPr>
          <w:rFonts w:ascii="宋体" w:hAnsi="宋体" w:eastAsia="宋体" w:cs="宋体"/>
          <w:spacing w:val="4"/>
          <w:sz w:val="20"/>
          <w:szCs w:val="20"/>
        </w:rPr>
        <w:t>工程地点：</w:t>
      </w:r>
      <w:r>
        <w:rPr>
          <w:rFonts w:ascii="宋体" w:hAnsi="宋体" w:eastAsia="宋体" w:cs="宋体"/>
          <w:spacing w:val="2"/>
          <w:sz w:val="20"/>
          <w:szCs w:val="20"/>
          <w:u w:val="single" w:color="auto"/>
        </w:rPr>
        <w:t xml:space="preserve">                                      </w:t>
      </w:r>
      <w:r>
        <w:rPr>
          <w:rFonts w:ascii="宋体" w:hAnsi="宋体" w:eastAsia="宋体" w:cs="宋体"/>
          <w:spacing w:val="4"/>
          <w:sz w:val="20"/>
          <w:szCs w:val="20"/>
        </w:rPr>
        <w:t>。</w:t>
      </w:r>
    </w:p>
    <w:p w14:paraId="3653AF71">
      <w:pPr>
        <w:spacing w:before="220" w:line="228" w:lineRule="auto"/>
        <w:ind w:left="418"/>
        <w:rPr>
          <w:rFonts w:ascii="宋体" w:hAnsi="宋体" w:eastAsia="宋体" w:cs="宋体"/>
          <w:sz w:val="20"/>
          <w:szCs w:val="20"/>
        </w:rPr>
      </w:pPr>
      <w:r>
        <w:rPr>
          <w:rFonts w:hint="eastAsia" w:ascii="宋体" w:hAnsi="宋体" w:cs="宋体"/>
          <w:spacing w:val="4"/>
          <w:sz w:val="20"/>
          <w:szCs w:val="20"/>
          <w:lang w:val="en-US" w:eastAsia="zh-CN"/>
        </w:rPr>
        <w:t>3</w:t>
      </w:r>
      <w:r>
        <w:rPr>
          <w:rFonts w:ascii="宋体" w:hAnsi="宋体" w:eastAsia="宋体" w:cs="宋体"/>
          <w:spacing w:val="4"/>
          <w:sz w:val="20"/>
          <w:szCs w:val="20"/>
        </w:rPr>
        <w:t>.</w:t>
      </w:r>
      <w:r>
        <w:rPr>
          <w:rFonts w:ascii="宋体" w:hAnsi="宋体" w:eastAsia="宋体" w:cs="宋体"/>
          <w:spacing w:val="24"/>
          <w:sz w:val="20"/>
          <w:szCs w:val="20"/>
        </w:rPr>
        <w:t xml:space="preserve"> </w:t>
      </w:r>
      <w:r>
        <w:rPr>
          <w:rFonts w:ascii="宋体" w:hAnsi="宋体" w:eastAsia="宋体" w:cs="宋体"/>
          <w:spacing w:val="4"/>
          <w:sz w:val="20"/>
          <w:szCs w:val="20"/>
        </w:rPr>
        <w:t>资金来源：</w:t>
      </w:r>
      <w:r>
        <w:rPr>
          <w:rFonts w:ascii="宋体" w:hAnsi="宋体" w:eastAsia="宋体" w:cs="宋体"/>
          <w:spacing w:val="2"/>
          <w:sz w:val="20"/>
          <w:szCs w:val="20"/>
          <w:u w:val="single" w:color="auto"/>
        </w:rPr>
        <w:t xml:space="preserve">                                      </w:t>
      </w:r>
      <w:r>
        <w:rPr>
          <w:rFonts w:ascii="宋体" w:hAnsi="宋体" w:eastAsia="宋体" w:cs="宋体"/>
          <w:spacing w:val="4"/>
          <w:sz w:val="20"/>
          <w:szCs w:val="20"/>
        </w:rPr>
        <w:t>。</w:t>
      </w:r>
    </w:p>
    <w:p w14:paraId="28924E64">
      <w:pPr>
        <w:spacing w:before="223" w:line="329" w:lineRule="auto"/>
        <w:ind w:left="418" w:right="3302" w:firstLine="4"/>
        <w:rPr>
          <w:rFonts w:ascii="宋体" w:hAnsi="宋体" w:eastAsia="宋体" w:cs="宋体"/>
          <w:sz w:val="20"/>
          <w:szCs w:val="20"/>
        </w:rPr>
      </w:pPr>
      <w:r>
        <w:rPr>
          <w:rFonts w:hint="eastAsia" w:ascii="宋体" w:hAnsi="宋体" w:cs="宋体"/>
          <w:spacing w:val="1"/>
          <w:sz w:val="20"/>
          <w:szCs w:val="20"/>
          <w:lang w:val="en-US" w:eastAsia="zh-CN"/>
        </w:rPr>
        <w:t>4</w:t>
      </w:r>
      <w:r>
        <w:rPr>
          <w:rFonts w:ascii="宋体" w:hAnsi="宋体" w:eastAsia="宋体" w:cs="宋体"/>
          <w:spacing w:val="1"/>
          <w:sz w:val="20"/>
          <w:szCs w:val="20"/>
        </w:rPr>
        <w:t>.</w:t>
      </w:r>
      <w:r>
        <w:rPr>
          <w:rFonts w:ascii="宋体" w:hAnsi="宋体" w:eastAsia="宋体" w:cs="宋体"/>
          <w:spacing w:val="18"/>
          <w:sz w:val="20"/>
          <w:szCs w:val="20"/>
        </w:rPr>
        <w:t xml:space="preserve"> </w:t>
      </w:r>
      <w:r>
        <w:rPr>
          <w:rFonts w:ascii="宋体" w:hAnsi="宋体" w:eastAsia="宋体" w:cs="宋体"/>
          <w:spacing w:val="1"/>
          <w:sz w:val="20"/>
          <w:szCs w:val="20"/>
        </w:rPr>
        <w:t>工程内容：</w:t>
      </w:r>
      <w:r>
        <w:rPr>
          <w:rFonts w:ascii="宋体" w:hAnsi="宋体" w:eastAsia="宋体" w:cs="宋体"/>
          <w:spacing w:val="2"/>
          <w:sz w:val="20"/>
          <w:szCs w:val="20"/>
          <w:u w:val="single" w:color="auto"/>
        </w:rPr>
        <w:t xml:space="preserve">                                      </w:t>
      </w:r>
      <w:r>
        <w:rPr>
          <w:rFonts w:ascii="宋体" w:hAnsi="宋体" w:eastAsia="宋体" w:cs="宋体"/>
          <w:spacing w:val="1"/>
          <w:sz w:val="20"/>
          <w:szCs w:val="20"/>
        </w:rPr>
        <w:t>。</w:t>
      </w:r>
      <w:r>
        <w:rPr>
          <w:rFonts w:ascii="宋体" w:hAnsi="宋体" w:eastAsia="宋体" w:cs="宋体"/>
          <w:spacing w:val="10"/>
          <w:sz w:val="20"/>
          <w:szCs w:val="20"/>
        </w:rPr>
        <w:t xml:space="preserve"> </w:t>
      </w:r>
      <w:r>
        <w:rPr>
          <w:rFonts w:ascii="宋体" w:hAnsi="宋体" w:eastAsia="宋体" w:cs="宋体"/>
          <w:spacing w:val="7"/>
          <w:sz w:val="20"/>
          <w:szCs w:val="20"/>
        </w:rPr>
        <w:t>群体工程应附《承包人承揽工程项目一览表》（附件</w:t>
      </w:r>
      <w:r>
        <w:rPr>
          <w:rFonts w:ascii="宋体" w:hAnsi="宋体" w:eastAsia="宋体" w:cs="宋体"/>
          <w:spacing w:val="-3"/>
          <w:sz w:val="20"/>
          <w:szCs w:val="20"/>
        </w:rPr>
        <w:t xml:space="preserve"> </w:t>
      </w:r>
      <w:r>
        <w:rPr>
          <w:rFonts w:ascii="宋体" w:hAnsi="宋体" w:eastAsia="宋体" w:cs="宋体"/>
          <w:spacing w:val="7"/>
          <w:sz w:val="20"/>
          <w:szCs w:val="20"/>
        </w:rPr>
        <w:t>1）。</w:t>
      </w:r>
    </w:p>
    <w:p w14:paraId="28A4D709">
      <w:pPr>
        <w:spacing w:before="222" w:line="228" w:lineRule="auto"/>
        <w:ind w:left="420"/>
        <w:rPr>
          <w:rFonts w:hint="default" w:ascii="宋体" w:hAnsi="宋体" w:eastAsia="宋体" w:cs="宋体"/>
          <w:sz w:val="20"/>
          <w:szCs w:val="20"/>
          <w:lang w:val="en-US" w:eastAsia="zh-CN"/>
        </w:rPr>
      </w:pPr>
      <w:r>
        <w:rPr>
          <w:rFonts w:hint="eastAsia" w:ascii="宋体" w:hAnsi="宋体" w:cs="宋体"/>
          <w:spacing w:val="6"/>
          <w:sz w:val="20"/>
          <w:szCs w:val="20"/>
          <w:lang w:val="en-US" w:eastAsia="zh-CN"/>
        </w:rPr>
        <w:t>5</w:t>
      </w:r>
      <w:r>
        <w:rPr>
          <w:rFonts w:ascii="宋体" w:hAnsi="宋体" w:eastAsia="宋体" w:cs="宋体"/>
          <w:spacing w:val="6"/>
          <w:sz w:val="20"/>
          <w:szCs w:val="20"/>
        </w:rPr>
        <w:t>. 工程承包范围：</w:t>
      </w:r>
      <w:r>
        <w:rPr>
          <w:rFonts w:hint="eastAsia" w:ascii="宋体" w:hAnsi="宋体" w:cs="宋体"/>
          <w:spacing w:val="6"/>
          <w:sz w:val="20"/>
          <w:szCs w:val="20"/>
          <w:u w:val="single"/>
          <w:lang w:val="en-US" w:eastAsia="zh-CN"/>
        </w:rPr>
        <w:t xml:space="preserve">                               </w:t>
      </w:r>
      <w:r>
        <w:rPr>
          <w:rFonts w:ascii="宋体" w:hAnsi="宋体" w:eastAsia="宋体" w:cs="宋体"/>
          <w:spacing w:val="7"/>
          <w:sz w:val="20"/>
          <w:szCs w:val="20"/>
        </w:rPr>
        <w:t>。</w:t>
      </w:r>
    </w:p>
    <w:p w14:paraId="632604F0">
      <w:pPr>
        <w:tabs>
          <w:tab w:val="left" w:pos="5565"/>
        </w:tabs>
        <w:spacing w:before="23" w:line="173" w:lineRule="auto"/>
        <w:rPr>
          <w:rFonts w:ascii="宋体" w:hAnsi="宋体" w:eastAsia="宋体" w:cs="宋体"/>
          <w:sz w:val="7"/>
          <w:szCs w:val="7"/>
        </w:rPr>
      </w:pPr>
      <w:r>
        <w:rPr>
          <w:rFonts w:ascii="宋体" w:hAnsi="宋体" w:eastAsia="宋体" w:cs="宋体"/>
          <w:sz w:val="7"/>
          <w:szCs w:val="7"/>
          <w:u w:val="single" w:color="auto"/>
        </w:rPr>
        <w:tab/>
      </w:r>
      <w:r>
        <w:rPr>
          <w:rFonts w:ascii="宋体" w:hAnsi="宋体" w:eastAsia="宋体" w:cs="宋体"/>
          <w:spacing w:val="-7"/>
          <w:sz w:val="7"/>
          <w:szCs w:val="7"/>
        </w:rPr>
        <w:t xml:space="preserve"> </w:t>
      </w:r>
      <w:r>
        <w:rPr>
          <w:rFonts w:ascii="宋体" w:hAnsi="宋体" w:eastAsia="宋体" w:cs="宋体"/>
          <w:spacing w:val="10"/>
          <w:sz w:val="7"/>
          <w:szCs w:val="7"/>
        </w:rPr>
        <w:t>。</w:t>
      </w:r>
    </w:p>
    <w:p w14:paraId="46F4364D">
      <w:pPr>
        <w:spacing w:before="268" w:line="228" w:lineRule="auto"/>
        <w:ind w:left="431"/>
        <w:rPr>
          <w:rFonts w:ascii="宋体" w:hAnsi="宋体" w:eastAsia="宋体" w:cs="宋体"/>
          <w:sz w:val="20"/>
          <w:szCs w:val="20"/>
        </w:rPr>
      </w:pPr>
      <w:r>
        <w:rPr>
          <w:rFonts w:ascii="宋体" w:hAnsi="宋体" w:eastAsia="宋体" w:cs="宋体"/>
          <w:b/>
          <w:bCs/>
          <w:spacing w:val="6"/>
          <w:sz w:val="20"/>
          <w:szCs w:val="20"/>
        </w:rPr>
        <w:t>二、合同工期</w:t>
      </w:r>
    </w:p>
    <w:p w14:paraId="791DE11B">
      <w:pPr>
        <w:spacing w:before="221" w:line="417" w:lineRule="auto"/>
        <w:ind w:left="466" w:right="4096"/>
        <w:rPr>
          <w:rFonts w:ascii="宋体" w:hAnsi="宋体" w:eastAsia="宋体" w:cs="宋体"/>
          <w:sz w:val="20"/>
          <w:szCs w:val="20"/>
        </w:rPr>
      </w:pPr>
      <w:r>
        <w:rPr>
          <w:rFonts w:ascii="宋体" w:hAnsi="宋体" w:eastAsia="宋体" w:cs="宋体"/>
          <w:spacing w:val="-1"/>
          <w:sz w:val="20"/>
          <w:szCs w:val="20"/>
        </w:rPr>
        <w:t>计划开工日期：</w:t>
      </w:r>
      <w:r>
        <w:rPr>
          <w:rFonts w:ascii="宋体" w:hAnsi="宋体" w:eastAsia="宋体" w:cs="宋体"/>
          <w:spacing w:val="5"/>
          <w:sz w:val="20"/>
          <w:szCs w:val="20"/>
          <w:u w:val="single" w:color="auto"/>
        </w:rPr>
        <w:t xml:space="preserve">          </w:t>
      </w:r>
      <w:r>
        <w:rPr>
          <w:rFonts w:ascii="宋体" w:hAnsi="宋体" w:eastAsia="宋体" w:cs="宋体"/>
          <w:spacing w:val="-85"/>
          <w:sz w:val="20"/>
          <w:szCs w:val="20"/>
        </w:rPr>
        <w:t xml:space="preserve"> </w:t>
      </w:r>
      <w:r>
        <w:rPr>
          <w:rFonts w:ascii="宋体" w:hAnsi="宋体" w:eastAsia="宋体" w:cs="宋体"/>
          <w:spacing w:val="-1"/>
          <w:sz w:val="20"/>
          <w:szCs w:val="20"/>
        </w:rPr>
        <w:t>年</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2"/>
          <w:sz w:val="20"/>
          <w:szCs w:val="20"/>
        </w:rPr>
        <w:t xml:space="preserve"> </w:t>
      </w:r>
      <w:r>
        <w:rPr>
          <w:rFonts w:ascii="宋体" w:hAnsi="宋体" w:eastAsia="宋体" w:cs="宋体"/>
          <w:spacing w:val="-1"/>
          <w:sz w:val="20"/>
          <w:szCs w:val="20"/>
        </w:rPr>
        <w:t>月</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51"/>
          <w:sz w:val="20"/>
          <w:szCs w:val="20"/>
        </w:rPr>
        <w:t xml:space="preserve"> </w:t>
      </w:r>
      <w:r>
        <w:rPr>
          <w:rFonts w:ascii="宋体" w:hAnsi="宋体" w:eastAsia="宋体" w:cs="宋体"/>
          <w:spacing w:val="-1"/>
          <w:sz w:val="20"/>
          <w:szCs w:val="20"/>
        </w:rPr>
        <w:t>日。</w:t>
      </w:r>
      <w:r>
        <w:rPr>
          <w:rFonts w:ascii="宋体" w:hAnsi="宋体" w:eastAsia="宋体" w:cs="宋体"/>
          <w:sz w:val="20"/>
          <w:szCs w:val="20"/>
        </w:rPr>
        <w:t xml:space="preserve"> </w:t>
      </w:r>
      <w:r>
        <w:rPr>
          <w:rFonts w:ascii="宋体" w:hAnsi="宋体" w:eastAsia="宋体" w:cs="宋体"/>
          <w:spacing w:val="-1"/>
          <w:sz w:val="20"/>
          <w:szCs w:val="20"/>
        </w:rPr>
        <w:t>计划竣工日期：</w:t>
      </w:r>
      <w:r>
        <w:rPr>
          <w:rFonts w:ascii="宋体" w:hAnsi="宋体" w:eastAsia="宋体" w:cs="宋体"/>
          <w:spacing w:val="5"/>
          <w:sz w:val="20"/>
          <w:szCs w:val="20"/>
          <w:u w:val="single" w:color="auto"/>
        </w:rPr>
        <w:t xml:space="preserve">          </w:t>
      </w:r>
      <w:r>
        <w:rPr>
          <w:rFonts w:ascii="宋体" w:hAnsi="宋体" w:eastAsia="宋体" w:cs="宋体"/>
          <w:spacing w:val="-85"/>
          <w:sz w:val="20"/>
          <w:szCs w:val="20"/>
        </w:rPr>
        <w:t xml:space="preserve"> </w:t>
      </w:r>
      <w:r>
        <w:rPr>
          <w:rFonts w:ascii="宋体" w:hAnsi="宋体" w:eastAsia="宋体" w:cs="宋体"/>
          <w:spacing w:val="-1"/>
          <w:sz w:val="20"/>
          <w:szCs w:val="20"/>
        </w:rPr>
        <w:t>年</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2"/>
          <w:sz w:val="20"/>
          <w:szCs w:val="20"/>
        </w:rPr>
        <w:t xml:space="preserve"> </w:t>
      </w:r>
      <w:r>
        <w:rPr>
          <w:rFonts w:ascii="宋体" w:hAnsi="宋体" w:eastAsia="宋体" w:cs="宋体"/>
          <w:spacing w:val="-1"/>
          <w:sz w:val="20"/>
          <w:szCs w:val="20"/>
        </w:rPr>
        <w:t>月</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51"/>
          <w:sz w:val="20"/>
          <w:szCs w:val="20"/>
        </w:rPr>
        <w:t xml:space="preserve"> </w:t>
      </w:r>
      <w:r>
        <w:rPr>
          <w:rFonts w:ascii="宋体" w:hAnsi="宋体" w:eastAsia="宋体" w:cs="宋体"/>
          <w:spacing w:val="-1"/>
          <w:sz w:val="20"/>
          <w:szCs w:val="20"/>
        </w:rPr>
        <w:t>日。</w:t>
      </w:r>
    </w:p>
    <w:p w14:paraId="366BCC78">
      <w:pPr>
        <w:spacing w:before="33" w:line="417" w:lineRule="auto"/>
        <w:ind w:left="11" w:right="68" w:firstLine="457"/>
        <w:rPr>
          <w:rFonts w:ascii="宋体" w:hAnsi="宋体" w:eastAsia="宋体" w:cs="宋体"/>
          <w:sz w:val="20"/>
          <w:szCs w:val="20"/>
        </w:rPr>
      </w:pPr>
      <w:r>
        <w:rPr>
          <w:rFonts w:ascii="宋体" w:hAnsi="宋体" w:eastAsia="宋体" w:cs="宋体"/>
          <w:spacing w:val="9"/>
          <w:sz w:val="20"/>
          <w:szCs w:val="20"/>
        </w:rPr>
        <w:t>工期总日历天数：</w:t>
      </w:r>
      <w:r>
        <w:rPr>
          <w:rFonts w:ascii="宋体" w:hAnsi="宋体" w:eastAsia="宋体" w:cs="宋体"/>
          <w:spacing w:val="9"/>
          <w:sz w:val="20"/>
          <w:szCs w:val="20"/>
          <w:u w:val="single" w:color="auto"/>
        </w:rPr>
        <w:t xml:space="preserve">          </w:t>
      </w:r>
      <w:r>
        <w:rPr>
          <w:rFonts w:ascii="宋体" w:hAnsi="宋体" w:eastAsia="宋体" w:cs="宋体"/>
          <w:spacing w:val="-88"/>
          <w:sz w:val="20"/>
          <w:szCs w:val="20"/>
        </w:rPr>
        <w:t xml:space="preserve"> </w:t>
      </w:r>
      <w:r>
        <w:rPr>
          <w:rFonts w:ascii="宋体" w:hAnsi="宋体" w:eastAsia="宋体" w:cs="宋体"/>
          <w:spacing w:val="9"/>
          <w:sz w:val="20"/>
          <w:szCs w:val="20"/>
        </w:rPr>
        <w:t>天</w:t>
      </w:r>
      <w:r>
        <w:rPr>
          <w:rFonts w:ascii="宋体" w:hAnsi="宋体" w:eastAsia="宋体" w:cs="宋体"/>
          <w:spacing w:val="8"/>
          <w:sz w:val="20"/>
          <w:szCs w:val="20"/>
        </w:rPr>
        <w:t>。工期总日历天数与根据前述计划开竣工日期计算的工期天数</w:t>
      </w:r>
      <w:r>
        <w:rPr>
          <w:rFonts w:ascii="宋体" w:hAnsi="宋体" w:eastAsia="宋体" w:cs="宋体"/>
          <w:sz w:val="20"/>
          <w:szCs w:val="20"/>
        </w:rPr>
        <w:t xml:space="preserve"> </w:t>
      </w:r>
      <w:r>
        <w:rPr>
          <w:rFonts w:ascii="宋体" w:hAnsi="宋体" w:eastAsia="宋体" w:cs="宋体"/>
          <w:spacing w:val="8"/>
          <w:sz w:val="20"/>
          <w:szCs w:val="20"/>
        </w:rPr>
        <w:t>不一致的，以工期总日历天数为准。</w:t>
      </w:r>
    </w:p>
    <w:p w14:paraId="04616C17">
      <w:pPr>
        <w:spacing w:before="32" w:line="228" w:lineRule="auto"/>
        <w:ind w:left="428"/>
        <w:rPr>
          <w:rFonts w:ascii="宋体" w:hAnsi="宋体" w:eastAsia="宋体" w:cs="宋体"/>
          <w:sz w:val="20"/>
          <w:szCs w:val="20"/>
        </w:rPr>
      </w:pPr>
      <w:r>
        <w:rPr>
          <w:rFonts w:ascii="宋体" w:hAnsi="宋体" w:eastAsia="宋体" w:cs="宋体"/>
          <w:b/>
          <w:bCs/>
          <w:spacing w:val="6"/>
          <w:sz w:val="20"/>
          <w:szCs w:val="20"/>
        </w:rPr>
        <w:t>三、质量标准</w:t>
      </w:r>
    </w:p>
    <w:p w14:paraId="0D9418F0">
      <w:pPr>
        <w:spacing w:before="220" w:line="228" w:lineRule="auto"/>
        <w:ind w:left="469"/>
        <w:rPr>
          <w:rFonts w:ascii="宋体" w:hAnsi="宋体" w:eastAsia="宋体" w:cs="宋体"/>
          <w:sz w:val="20"/>
          <w:szCs w:val="20"/>
        </w:rPr>
      </w:pPr>
      <w:r>
        <w:rPr>
          <w:rFonts w:ascii="宋体" w:hAnsi="宋体" w:eastAsia="宋体" w:cs="宋体"/>
          <w:spacing w:val="6"/>
          <w:sz w:val="20"/>
          <w:szCs w:val="20"/>
        </w:rPr>
        <w:t>工程质量符合</w:t>
      </w:r>
      <w:r>
        <w:rPr>
          <w:rFonts w:ascii="宋体" w:hAnsi="宋体" w:eastAsia="宋体" w:cs="宋体"/>
          <w:spacing w:val="-98"/>
          <w:sz w:val="20"/>
          <w:szCs w:val="20"/>
        </w:rPr>
        <w:t xml:space="preserve"> </w:t>
      </w:r>
      <w:r>
        <w:rPr>
          <w:rFonts w:ascii="宋体" w:hAnsi="宋体" w:eastAsia="宋体" w:cs="宋体"/>
          <w:spacing w:val="2"/>
          <w:sz w:val="20"/>
          <w:szCs w:val="20"/>
          <w:u w:val="single" w:color="auto"/>
        </w:rPr>
        <w:t xml:space="preserve"> </w:t>
      </w:r>
      <w:r>
        <w:rPr>
          <w:rFonts w:hint="eastAsia" w:ascii="宋体" w:hAnsi="宋体" w:cs="宋体"/>
          <w:spacing w:val="2"/>
          <w:sz w:val="20"/>
          <w:szCs w:val="20"/>
          <w:u w:val="single" w:color="auto"/>
          <w:lang w:val="en-US" w:eastAsia="zh-CN"/>
        </w:rPr>
        <w:t xml:space="preserve"> </w:t>
      </w:r>
      <w:r>
        <w:rPr>
          <w:rFonts w:ascii="宋体" w:hAnsi="宋体" w:eastAsia="宋体" w:cs="宋体"/>
          <w:spacing w:val="2"/>
          <w:sz w:val="20"/>
          <w:szCs w:val="20"/>
          <w:u w:val="single" w:color="auto"/>
        </w:rPr>
        <w:t xml:space="preserve">                                </w:t>
      </w:r>
      <w:r>
        <w:rPr>
          <w:rFonts w:ascii="宋体" w:hAnsi="宋体" w:eastAsia="宋体" w:cs="宋体"/>
          <w:spacing w:val="-89"/>
          <w:sz w:val="20"/>
          <w:szCs w:val="20"/>
        </w:rPr>
        <w:t xml:space="preserve"> </w:t>
      </w:r>
      <w:r>
        <w:rPr>
          <w:rFonts w:ascii="宋体" w:hAnsi="宋体" w:eastAsia="宋体" w:cs="宋体"/>
          <w:spacing w:val="6"/>
          <w:sz w:val="20"/>
          <w:szCs w:val="20"/>
        </w:rPr>
        <w:t>标准。</w:t>
      </w:r>
    </w:p>
    <w:p w14:paraId="4BF3793C">
      <w:pPr>
        <w:spacing w:before="222" w:line="226" w:lineRule="auto"/>
        <w:ind w:left="448"/>
        <w:rPr>
          <w:rFonts w:ascii="宋体" w:hAnsi="宋体" w:eastAsia="宋体" w:cs="宋体"/>
          <w:sz w:val="20"/>
          <w:szCs w:val="20"/>
        </w:rPr>
      </w:pPr>
      <w:r>
        <w:rPr>
          <w:rFonts w:ascii="宋体" w:hAnsi="宋体" w:eastAsia="宋体" w:cs="宋体"/>
          <w:b/>
          <w:bCs/>
          <w:spacing w:val="6"/>
          <w:sz w:val="20"/>
          <w:szCs w:val="20"/>
        </w:rPr>
        <w:t>四、签约合同价与合同价格形式</w:t>
      </w:r>
    </w:p>
    <w:p w14:paraId="7792648C">
      <w:pPr>
        <w:spacing w:before="223" w:line="226" w:lineRule="auto"/>
        <w:ind w:left="444"/>
        <w:rPr>
          <w:rFonts w:ascii="宋体" w:hAnsi="宋体" w:eastAsia="宋体" w:cs="宋体"/>
          <w:sz w:val="20"/>
          <w:szCs w:val="20"/>
        </w:rPr>
      </w:pPr>
      <w:r>
        <w:rPr>
          <w:rFonts w:ascii="宋体" w:hAnsi="宋体" w:eastAsia="宋体" w:cs="宋体"/>
          <w:spacing w:val="4"/>
          <w:sz w:val="20"/>
          <w:szCs w:val="20"/>
        </w:rPr>
        <w:t>1. 签约合同价为：</w:t>
      </w:r>
    </w:p>
    <w:p w14:paraId="0D3ECC68">
      <w:pPr>
        <w:spacing w:before="223" w:line="227" w:lineRule="auto"/>
        <w:ind w:left="53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none" w:color="auto"/>
        </w:rPr>
        <w:t xml:space="preserve">                 </w:t>
      </w:r>
      <w:r>
        <w:rPr>
          <w:rFonts w:ascii="宋体" w:hAnsi="宋体" w:eastAsia="宋体" w:cs="宋体"/>
          <w:spacing w:val="-50"/>
          <w:sz w:val="20"/>
          <w:szCs w:val="20"/>
        </w:rPr>
        <w:t xml:space="preserve"> </w:t>
      </w:r>
      <w:r>
        <w:rPr>
          <w:rFonts w:ascii="宋体" w:hAnsi="宋体" w:eastAsia="宋体" w:cs="宋体"/>
          <w:spacing w:val="2"/>
          <w:sz w:val="20"/>
          <w:szCs w:val="20"/>
        </w:rPr>
        <w:t>(¥</w:t>
      </w:r>
      <w:r>
        <w:rPr>
          <w:rFonts w:ascii="宋体" w:hAnsi="宋体" w:eastAsia="宋体" w:cs="宋体"/>
          <w:spacing w:val="4"/>
          <w:sz w:val="20"/>
          <w:szCs w:val="20"/>
          <w:u w:val="single" w:color="auto"/>
        </w:rPr>
        <w:t xml:space="preserve">            </w:t>
      </w:r>
      <w:r>
        <w:rPr>
          <w:rFonts w:ascii="宋体" w:hAnsi="宋体" w:eastAsia="宋体" w:cs="宋体"/>
          <w:spacing w:val="-79"/>
          <w:sz w:val="20"/>
          <w:szCs w:val="20"/>
        </w:rPr>
        <w:t xml:space="preserve"> </w:t>
      </w:r>
      <w:r>
        <w:rPr>
          <w:rFonts w:ascii="宋体" w:hAnsi="宋体" w:eastAsia="宋体" w:cs="宋体"/>
          <w:spacing w:val="2"/>
          <w:sz w:val="20"/>
          <w:szCs w:val="20"/>
        </w:rPr>
        <w:t>元)；</w:t>
      </w:r>
    </w:p>
    <w:p w14:paraId="32B61B40">
      <w:pPr>
        <w:spacing w:line="227" w:lineRule="auto"/>
        <w:rPr>
          <w:rFonts w:ascii="宋体" w:hAnsi="宋体" w:eastAsia="宋体" w:cs="宋体"/>
          <w:sz w:val="20"/>
          <w:szCs w:val="20"/>
        </w:rPr>
        <w:sectPr>
          <w:footerReference r:id="rId7" w:type="default"/>
          <w:pgSz w:w="11906" w:h="16839"/>
          <w:pgMar w:top="1431" w:right="1349" w:bottom="917" w:left="1418" w:header="0" w:footer="677" w:gutter="0"/>
          <w:pgNumType w:fmt="decimal"/>
          <w:cols w:space="720" w:num="1"/>
        </w:sectPr>
      </w:pPr>
    </w:p>
    <w:p w14:paraId="5BA669DF">
      <w:pPr>
        <w:spacing w:before="116" w:line="228" w:lineRule="auto"/>
        <w:ind w:left="429"/>
        <w:rPr>
          <w:rFonts w:ascii="宋体" w:hAnsi="宋体" w:eastAsia="宋体" w:cs="宋体"/>
          <w:sz w:val="20"/>
          <w:szCs w:val="20"/>
        </w:rPr>
      </w:pPr>
      <w:r>
        <w:rPr>
          <w:rFonts w:ascii="宋体" w:hAnsi="宋体" w:eastAsia="宋体" w:cs="宋体"/>
          <w:spacing w:val="2"/>
          <w:sz w:val="20"/>
          <w:szCs w:val="20"/>
        </w:rPr>
        <w:t>其中：</w:t>
      </w:r>
    </w:p>
    <w:p w14:paraId="3692513A">
      <w:pPr>
        <w:spacing w:before="220" w:line="228" w:lineRule="auto"/>
        <w:ind w:left="438"/>
        <w:rPr>
          <w:rFonts w:ascii="宋体" w:hAnsi="宋体" w:eastAsia="宋体" w:cs="宋体"/>
          <w:sz w:val="20"/>
          <w:szCs w:val="20"/>
        </w:rPr>
      </w:pPr>
      <w:r>
        <w:rPr>
          <w:rFonts w:ascii="宋体" w:hAnsi="宋体" w:eastAsia="宋体" w:cs="宋体"/>
          <w:spacing w:val="6"/>
          <w:sz w:val="20"/>
          <w:szCs w:val="20"/>
        </w:rPr>
        <w:t>（1）安全文明施工费：</w:t>
      </w:r>
    </w:p>
    <w:p w14:paraId="7D5E6859">
      <w:pPr>
        <w:spacing w:before="221"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CA42912">
      <w:pPr>
        <w:spacing w:before="222" w:line="226" w:lineRule="auto"/>
        <w:ind w:left="438"/>
        <w:rPr>
          <w:rFonts w:ascii="宋体" w:hAnsi="宋体" w:eastAsia="宋体" w:cs="宋体"/>
          <w:sz w:val="20"/>
          <w:szCs w:val="20"/>
        </w:rPr>
      </w:pPr>
      <w:r>
        <w:rPr>
          <w:rFonts w:ascii="宋体" w:hAnsi="宋体" w:eastAsia="宋体" w:cs="宋体"/>
          <w:spacing w:val="7"/>
          <w:sz w:val="20"/>
          <w:szCs w:val="20"/>
        </w:rPr>
        <w:t>（2）材料和工程设备暂估价金额：</w:t>
      </w:r>
    </w:p>
    <w:p w14:paraId="414155DD">
      <w:pPr>
        <w:spacing w:before="222"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D05055B">
      <w:pPr>
        <w:spacing w:before="222" w:line="226" w:lineRule="auto"/>
        <w:ind w:left="438"/>
        <w:rPr>
          <w:rFonts w:ascii="宋体" w:hAnsi="宋体" w:eastAsia="宋体" w:cs="宋体"/>
          <w:sz w:val="20"/>
          <w:szCs w:val="20"/>
        </w:rPr>
      </w:pPr>
      <w:r>
        <w:rPr>
          <w:rFonts w:ascii="宋体" w:hAnsi="宋体" w:eastAsia="宋体" w:cs="宋体"/>
          <w:spacing w:val="7"/>
          <w:sz w:val="20"/>
          <w:szCs w:val="20"/>
        </w:rPr>
        <w:t>（3）专业工程暂估价金额：</w:t>
      </w:r>
    </w:p>
    <w:p w14:paraId="7A91E7F4">
      <w:pPr>
        <w:spacing w:before="223"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29521A06">
      <w:pPr>
        <w:spacing w:before="222" w:line="228" w:lineRule="auto"/>
        <w:ind w:left="438"/>
        <w:rPr>
          <w:rFonts w:ascii="宋体" w:hAnsi="宋体" w:eastAsia="宋体" w:cs="宋体"/>
          <w:sz w:val="20"/>
          <w:szCs w:val="20"/>
        </w:rPr>
      </w:pPr>
      <w:r>
        <w:rPr>
          <w:rFonts w:ascii="宋体" w:hAnsi="宋体" w:eastAsia="宋体" w:cs="宋体"/>
          <w:spacing w:val="5"/>
          <w:sz w:val="20"/>
          <w:szCs w:val="20"/>
        </w:rPr>
        <w:t>（4）暂列金额：</w:t>
      </w:r>
    </w:p>
    <w:p w14:paraId="48A56BBE">
      <w:pPr>
        <w:spacing w:before="221"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82DD5FB">
      <w:pPr>
        <w:spacing w:before="222" w:line="226" w:lineRule="auto"/>
        <w:ind w:left="431"/>
        <w:rPr>
          <w:rFonts w:ascii="宋体" w:hAnsi="宋体" w:eastAsia="宋体" w:cs="宋体"/>
          <w:sz w:val="20"/>
          <w:szCs w:val="20"/>
        </w:rPr>
      </w:pPr>
      <w:r>
        <w:rPr>
          <w:rFonts w:ascii="宋体" w:hAnsi="宋体" w:eastAsia="宋体" w:cs="宋体"/>
          <w:spacing w:val="6"/>
          <w:sz w:val="20"/>
          <w:szCs w:val="20"/>
        </w:rPr>
        <w:t>2. 合同价格形式：</w:t>
      </w:r>
      <w:r>
        <w:rPr>
          <w:rFonts w:ascii="宋体" w:hAnsi="宋体" w:eastAsia="宋体" w:cs="宋体"/>
          <w:spacing w:val="2"/>
          <w:sz w:val="20"/>
          <w:szCs w:val="20"/>
          <w:u w:val="single" w:color="auto"/>
        </w:rPr>
        <w:t xml:space="preserve">                                 </w:t>
      </w:r>
      <w:r>
        <w:rPr>
          <w:rFonts w:ascii="宋体" w:hAnsi="宋体" w:eastAsia="宋体" w:cs="宋体"/>
          <w:spacing w:val="6"/>
          <w:sz w:val="20"/>
          <w:szCs w:val="20"/>
        </w:rPr>
        <w:t>。</w:t>
      </w:r>
    </w:p>
    <w:p w14:paraId="217A4DD9">
      <w:pPr>
        <w:spacing w:before="224" w:line="228" w:lineRule="auto"/>
        <w:ind w:left="431"/>
        <w:rPr>
          <w:rFonts w:ascii="宋体" w:hAnsi="宋体" w:eastAsia="宋体" w:cs="宋体"/>
          <w:sz w:val="20"/>
          <w:szCs w:val="20"/>
        </w:rPr>
      </w:pPr>
      <w:r>
        <w:rPr>
          <w:rFonts w:ascii="宋体" w:hAnsi="宋体" w:eastAsia="宋体" w:cs="宋体"/>
          <w:b/>
          <w:bCs/>
          <w:spacing w:val="6"/>
          <w:sz w:val="20"/>
          <w:szCs w:val="20"/>
        </w:rPr>
        <w:t>五、项目经理</w:t>
      </w:r>
    </w:p>
    <w:p w14:paraId="46122E03">
      <w:pPr>
        <w:spacing w:before="220" w:line="228" w:lineRule="auto"/>
        <w:ind w:left="428"/>
        <w:rPr>
          <w:rFonts w:ascii="宋体" w:hAnsi="宋体" w:eastAsia="宋体" w:cs="宋体"/>
          <w:sz w:val="20"/>
          <w:szCs w:val="20"/>
        </w:rPr>
      </w:pPr>
      <w:r>
        <w:rPr>
          <w:rFonts w:ascii="宋体" w:hAnsi="宋体" w:eastAsia="宋体" w:cs="宋体"/>
          <w:spacing w:val="6"/>
          <w:sz w:val="20"/>
          <w:szCs w:val="20"/>
        </w:rPr>
        <w:t>承包人项目经理：</w:t>
      </w:r>
      <w:r>
        <w:rPr>
          <w:rFonts w:ascii="宋体" w:hAnsi="宋体" w:eastAsia="宋体" w:cs="宋体"/>
          <w:spacing w:val="6"/>
          <w:sz w:val="20"/>
          <w:szCs w:val="20"/>
          <w:u w:val="single" w:color="auto"/>
        </w:rPr>
        <w:t xml:space="preserve">                </w:t>
      </w:r>
      <w:r>
        <w:rPr>
          <w:rFonts w:ascii="宋体" w:hAnsi="宋体" w:eastAsia="宋体" w:cs="宋体"/>
          <w:spacing w:val="5"/>
          <w:sz w:val="20"/>
          <w:szCs w:val="20"/>
          <w:u w:val="single" w:color="auto"/>
        </w:rPr>
        <w:t xml:space="preserve">               </w:t>
      </w:r>
      <w:r>
        <w:rPr>
          <w:rFonts w:ascii="宋体" w:hAnsi="宋体" w:eastAsia="宋体" w:cs="宋体"/>
          <w:spacing w:val="5"/>
          <w:sz w:val="20"/>
          <w:szCs w:val="20"/>
        </w:rPr>
        <w:t>。</w:t>
      </w:r>
    </w:p>
    <w:p w14:paraId="50B262A6">
      <w:pPr>
        <w:spacing w:before="221" w:line="228" w:lineRule="auto"/>
        <w:ind w:left="430"/>
        <w:rPr>
          <w:rFonts w:ascii="宋体" w:hAnsi="宋体" w:eastAsia="宋体" w:cs="宋体"/>
          <w:sz w:val="20"/>
          <w:szCs w:val="20"/>
        </w:rPr>
      </w:pPr>
      <w:r>
        <w:rPr>
          <w:rFonts w:ascii="宋体" w:hAnsi="宋体" w:eastAsia="宋体" w:cs="宋体"/>
          <w:b/>
          <w:bCs/>
          <w:spacing w:val="7"/>
          <w:sz w:val="20"/>
          <w:szCs w:val="20"/>
        </w:rPr>
        <w:t>六、合同文件构成</w:t>
      </w:r>
    </w:p>
    <w:p w14:paraId="6879391D">
      <w:pPr>
        <w:spacing w:before="221" w:line="227" w:lineRule="auto"/>
        <w:ind w:left="429"/>
        <w:rPr>
          <w:rFonts w:ascii="宋体" w:hAnsi="宋体" w:eastAsia="宋体" w:cs="宋体"/>
          <w:sz w:val="20"/>
          <w:szCs w:val="20"/>
        </w:rPr>
      </w:pPr>
      <w:r>
        <w:rPr>
          <w:rFonts w:ascii="宋体" w:hAnsi="宋体" w:eastAsia="宋体" w:cs="宋体"/>
          <w:spacing w:val="8"/>
          <w:sz w:val="20"/>
          <w:szCs w:val="20"/>
        </w:rPr>
        <w:t>本协议书与下列文件一起构成合同文件：</w:t>
      </w:r>
    </w:p>
    <w:p w14:paraId="435A16FC">
      <w:pPr>
        <w:spacing w:before="222" w:line="227" w:lineRule="auto"/>
        <w:ind w:left="438"/>
        <w:rPr>
          <w:rFonts w:ascii="宋体" w:hAnsi="宋体" w:eastAsia="宋体" w:cs="宋体"/>
          <w:sz w:val="20"/>
          <w:szCs w:val="20"/>
        </w:rPr>
      </w:pPr>
      <w:r>
        <w:rPr>
          <w:rFonts w:ascii="宋体" w:hAnsi="宋体" w:eastAsia="宋体" w:cs="宋体"/>
          <w:spacing w:val="7"/>
          <w:sz w:val="20"/>
          <w:szCs w:val="20"/>
        </w:rPr>
        <w:t>（1）中标通知书（如果有</w:t>
      </w:r>
      <w:r>
        <w:rPr>
          <w:rFonts w:ascii="宋体" w:hAnsi="宋体" w:eastAsia="宋体" w:cs="宋体"/>
          <w:spacing w:val="4"/>
          <w:sz w:val="20"/>
          <w:szCs w:val="20"/>
        </w:rPr>
        <w:t>）；</w:t>
      </w:r>
    </w:p>
    <w:p w14:paraId="7EC00A2D">
      <w:pPr>
        <w:spacing w:before="222" w:line="227" w:lineRule="auto"/>
        <w:ind w:left="438"/>
        <w:rPr>
          <w:rFonts w:ascii="宋体" w:hAnsi="宋体" w:eastAsia="宋体" w:cs="宋体"/>
          <w:sz w:val="20"/>
          <w:szCs w:val="20"/>
        </w:rPr>
      </w:pPr>
      <w:r>
        <w:rPr>
          <w:rFonts w:ascii="宋体" w:hAnsi="宋体" w:eastAsia="宋体" w:cs="宋体"/>
          <w:spacing w:val="8"/>
          <w:sz w:val="20"/>
          <w:szCs w:val="20"/>
        </w:rPr>
        <w:t>（2）投标函及其附录（如果有</w:t>
      </w:r>
      <w:r>
        <w:rPr>
          <w:rFonts w:ascii="宋体" w:hAnsi="宋体" w:eastAsia="宋体" w:cs="宋体"/>
          <w:sz w:val="20"/>
          <w:szCs w:val="20"/>
        </w:rPr>
        <w:t>）；</w:t>
      </w:r>
    </w:p>
    <w:p w14:paraId="1EB268AD">
      <w:pPr>
        <w:spacing w:before="222" w:line="227" w:lineRule="auto"/>
        <w:ind w:left="438"/>
        <w:rPr>
          <w:rFonts w:ascii="宋体" w:hAnsi="宋体" w:eastAsia="宋体" w:cs="宋体"/>
          <w:sz w:val="20"/>
          <w:szCs w:val="20"/>
        </w:rPr>
      </w:pPr>
      <w:r>
        <w:rPr>
          <w:rFonts w:ascii="宋体" w:hAnsi="宋体" w:eastAsia="宋体" w:cs="宋体"/>
          <w:spacing w:val="7"/>
          <w:sz w:val="20"/>
          <w:szCs w:val="20"/>
        </w:rPr>
        <w:t>（3）专用合同条款及其附件；</w:t>
      </w:r>
    </w:p>
    <w:p w14:paraId="7F86FA6A">
      <w:pPr>
        <w:spacing w:before="222" w:line="228" w:lineRule="auto"/>
        <w:ind w:left="438"/>
        <w:rPr>
          <w:rFonts w:ascii="宋体" w:hAnsi="宋体" w:eastAsia="宋体" w:cs="宋体"/>
          <w:sz w:val="20"/>
          <w:szCs w:val="20"/>
        </w:rPr>
      </w:pPr>
      <w:r>
        <w:rPr>
          <w:rFonts w:ascii="宋体" w:hAnsi="宋体" w:eastAsia="宋体" w:cs="宋体"/>
          <w:spacing w:val="6"/>
          <w:sz w:val="20"/>
          <w:szCs w:val="20"/>
        </w:rPr>
        <w:t>（4）通用合同条款；</w:t>
      </w:r>
    </w:p>
    <w:p w14:paraId="01E7BF7B">
      <w:pPr>
        <w:spacing w:before="221" w:line="228" w:lineRule="auto"/>
        <w:ind w:left="438"/>
        <w:rPr>
          <w:rFonts w:ascii="宋体" w:hAnsi="宋体" w:eastAsia="宋体" w:cs="宋体"/>
          <w:sz w:val="20"/>
          <w:szCs w:val="20"/>
        </w:rPr>
      </w:pPr>
      <w:r>
        <w:rPr>
          <w:rFonts w:ascii="宋体" w:hAnsi="宋体" w:eastAsia="宋体" w:cs="宋体"/>
          <w:spacing w:val="6"/>
          <w:sz w:val="20"/>
          <w:szCs w:val="20"/>
        </w:rPr>
        <w:t>（5）技术标准和要求；</w:t>
      </w:r>
    </w:p>
    <w:p w14:paraId="36A2027A">
      <w:pPr>
        <w:spacing w:before="222" w:line="229" w:lineRule="auto"/>
        <w:ind w:left="438"/>
        <w:rPr>
          <w:rFonts w:ascii="宋体" w:hAnsi="宋体" w:eastAsia="宋体" w:cs="宋体"/>
          <w:sz w:val="20"/>
          <w:szCs w:val="20"/>
        </w:rPr>
      </w:pPr>
      <w:r>
        <w:rPr>
          <w:rFonts w:ascii="宋体" w:hAnsi="宋体" w:eastAsia="宋体" w:cs="宋体"/>
          <w:spacing w:val="4"/>
          <w:sz w:val="20"/>
          <w:szCs w:val="20"/>
        </w:rPr>
        <w:t>（6）图纸；</w:t>
      </w:r>
    </w:p>
    <w:p w14:paraId="56CB273D">
      <w:pPr>
        <w:spacing w:before="220" w:line="226" w:lineRule="auto"/>
        <w:ind w:left="438"/>
        <w:rPr>
          <w:rFonts w:ascii="宋体" w:hAnsi="宋体" w:eastAsia="宋体" w:cs="宋体"/>
          <w:sz w:val="20"/>
          <w:szCs w:val="20"/>
        </w:rPr>
      </w:pPr>
      <w:r>
        <w:rPr>
          <w:rFonts w:ascii="宋体" w:hAnsi="宋体" w:eastAsia="宋体" w:cs="宋体"/>
          <w:spacing w:val="5"/>
          <w:sz w:val="20"/>
          <w:szCs w:val="20"/>
        </w:rPr>
        <w:t>（7）</w:t>
      </w:r>
      <w:r>
        <w:rPr>
          <w:rFonts w:ascii="宋体" w:hAnsi="宋体" w:eastAsia="宋体" w:cs="宋体"/>
          <w:spacing w:val="-56"/>
          <w:sz w:val="20"/>
          <w:szCs w:val="20"/>
        </w:rPr>
        <w:t xml:space="preserve"> </w:t>
      </w:r>
      <w:r>
        <w:rPr>
          <w:rFonts w:ascii="宋体" w:hAnsi="宋体" w:eastAsia="宋体" w:cs="宋体"/>
          <w:spacing w:val="5"/>
          <w:sz w:val="20"/>
          <w:szCs w:val="20"/>
        </w:rPr>
        <w:t>已标价工程量清单或预算书；</w:t>
      </w:r>
    </w:p>
    <w:p w14:paraId="7748B2CC">
      <w:pPr>
        <w:spacing w:before="222" w:line="228" w:lineRule="auto"/>
        <w:ind w:left="438"/>
        <w:rPr>
          <w:rFonts w:ascii="宋体" w:hAnsi="宋体" w:eastAsia="宋体" w:cs="宋体"/>
          <w:sz w:val="20"/>
          <w:szCs w:val="20"/>
        </w:rPr>
      </w:pPr>
      <w:r>
        <w:rPr>
          <w:rFonts w:ascii="宋体" w:hAnsi="宋体" w:eastAsia="宋体" w:cs="宋体"/>
          <w:spacing w:val="6"/>
          <w:sz w:val="20"/>
          <w:szCs w:val="20"/>
        </w:rPr>
        <w:t>（8）其他合同文件。</w:t>
      </w:r>
    </w:p>
    <w:p w14:paraId="2792FD89">
      <w:pPr>
        <w:spacing w:before="221" w:line="228" w:lineRule="auto"/>
        <w:ind w:left="427"/>
        <w:rPr>
          <w:rFonts w:ascii="宋体" w:hAnsi="宋体" w:eastAsia="宋体" w:cs="宋体"/>
          <w:sz w:val="20"/>
          <w:szCs w:val="20"/>
        </w:rPr>
      </w:pPr>
      <w:r>
        <w:rPr>
          <w:rFonts w:ascii="宋体" w:hAnsi="宋体" w:eastAsia="宋体" w:cs="宋体"/>
          <w:spacing w:val="9"/>
          <w:sz w:val="20"/>
          <w:szCs w:val="20"/>
        </w:rPr>
        <w:t>在合同订立及履行过程中形成的与合同有关的文件均构成合同文件组成部分。</w:t>
      </w:r>
    </w:p>
    <w:p w14:paraId="4F83CCBC">
      <w:pPr>
        <w:spacing w:before="222" w:line="417" w:lineRule="auto"/>
        <w:ind w:left="7" w:right="40" w:firstLine="422"/>
        <w:rPr>
          <w:rFonts w:ascii="宋体" w:hAnsi="宋体" w:eastAsia="宋体" w:cs="宋体"/>
          <w:sz w:val="20"/>
          <w:szCs w:val="20"/>
        </w:rPr>
      </w:pPr>
      <w:r>
        <w:rPr>
          <w:rFonts w:ascii="宋体" w:hAnsi="宋体" w:eastAsia="宋体" w:cs="宋体"/>
          <w:spacing w:val="10"/>
          <w:sz w:val="20"/>
          <w:szCs w:val="20"/>
        </w:rPr>
        <w:t>上述各项合同文件包括合同当事人就该项合同文件所作出的补充</w:t>
      </w:r>
      <w:r>
        <w:rPr>
          <w:rFonts w:ascii="宋体" w:hAnsi="宋体" w:eastAsia="宋体" w:cs="宋体"/>
          <w:spacing w:val="9"/>
          <w:sz w:val="20"/>
          <w:szCs w:val="20"/>
        </w:rPr>
        <w:t>和修改，属于同一类内容的文件，应以最新签署的为准。专用合同条款及其附件须经合同当事人签字或盖章。</w:t>
      </w:r>
    </w:p>
    <w:p w14:paraId="2344A05D">
      <w:pPr>
        <w:spacing w:before="32" w:line="228" w:lineRule="auto"/>
        <w:ind w:left="427"/>
        <w:rPr>
          <w:rFonts w:ascii="宋体" w:hAnsi="宋体" w:eastAsia="宋体" w:cs="宋体"/>
          <w:sz w:val="20"/>
          <w:szCs w:val="20"/>
        </w:rPr>
      </w:pPr>
      <w:r>
        <w:rPr>
          <w:rFonts w:ascii="宋体" w:hAnsi="宋体" w:eastAsia="宋体" w:cs="宋体"/>
          <w:b/>
          <w:bCs/>
          <w:spacing w:val="6"/>
          <w:sz w:val="20"/>
          <w:szCs w:val="20"/>
        </w:rPr>
        <w:t>七、承诺</w:t>
      </w:r>
    </w:p>
    <w:p w14:paraId="0451C0D9">
      <w:pPr>
        <w:spacing w:before="221" w:line="329" w:lineRule="auto"/>
        <w:ind w:left="12" w:right="2" w:firstLine="431"/>
        <w:rPr>
          <w:rFonts w:ascii="宋体" w:hAnsi="宋体" w:eastAsia="宋体" w:cs="宋体"/>
          <w:sz w:val="20"/>
          <w:szCs w:val="20"/>
        </w:rPr>
      </w:pPr>
      <w:r>
        <w:rPr>
          <w:rFonts w:ascii="宋体" w:hAnsi="宋体" w:eastAsia="宋体" w:cs="宋体"/>
          <w:spacing w:val="8"/>
          <w:sz w:val="20"/>
          <w:szCs w:val="20"/>
        </w:rPr>
        <w:t>1. 发包人承诺按照法律规定履行项目审批手</w:t>
      </w:r>
      <w:r>
        <w:rPr>
          <w:rFonts w:ascii="宋体" w:hAnsi="宋体" w:eastAsia="宋体" w:cs="宋体"/>
          <w:spacing w:val="7"/>
          <w:sz w:val="20"/>
          <w:szCs w:val="20"/>
        </w:rPr>
        <w:t>续、筹集工程建设资金并按照合同约定的期限和方式支付合同价款。</w:t>
      </w:r>
    </w:p>
    <w:p w14:paraId="666522BA">
      <w:pPr>
        <w:spacing w:before="223" w:line="330" w:lineRule="auto"/>
        <w:ind w:left="7" w:right="2" w:firstLine="423"/>
        <w:rPr>
          <w:rFonts w:ascii="宋体" w:hAnsi="宋体" w:eastAsia="宋体" w:cs="宋体"/>
          <w:sz w:val="20"/>
          <w:szCs w:val="20"/>
        </w:rPr>
      </w:pPr>
      <w:r>
        <w:rPr>
          <w:rFonts w:ascii="宋体" w:hAnsi="宋体" w:eastAsia="宋体" w:cs="宋体"/>
          <w:spacing w:val="8"/>
          <w:sz w:val="20"/>
          <w:szCs w:val="20"/>
        </w:rPr>
        <w:t>2. 承包人承诺按照法律规定及合同约定组织完成工程施工，确保工程质量</w:t>
      </w:r>
      <w:r>
        <w:rPr>
          <w:rFonts w:ascii="宋体" w:hAnsi="宋体" w:eastAsia="宋体" w:cs="宋体"/>
          <w:spacing w:val="7"/>
          <w:sz w:val="20"/>
          <w:szCs w:val="20"/>
        </w:rPr>
        <w:t>和安全，不进行转包</w:t>
      </w:r>
      <w:r>
        <w:rPr>
          <w:rFonts w:ascii="宋体" w:hAnsi="宋体" w:eastAsia="宋体" w:cs="宋体"/>
          <w:spacing w:val="9"/>
          <w:sz w:val="20"/>
          <w:szCs w:val="20"/>
        </w:rPr>
        <w:t>及违法分包，并在缺陷责任期（两年）及保修期内承担相应的工程维修责任。</w:t>
      </w:r>
    </w:p>
    <w:p w14:paraId="54F30E38">
      <w:pPr>
        <w:spacing w:line="330" w:lineRule="auto"/>
        <w:rPr>
          <w:rFonts w:ascii="宋体" w:hAnsi="宋体" w:eastAsia="宋体" w:cs="宋体"/>
          <w:sz w:val="20"/>
          <w:szCs w:val="20"/>
        </w:rPr>
        <w:sectPr>
          <w:footerReference r:id="rId8" w:type="default"/>
          <w:pgSz w:w="11906" w:h="16839"/>
          <w:pgMar w:top="1431" w:right="1417" w:bottom="917" w:left="1418" w:header="0" w:footer="677" w:gutter="0"/>
          <w:pgNumType w:fmt="decimal"/>
          <w:cols w:space="720" w:num="1"/>
        </w:sectPr>
      </w:pPr>
    </w:p>
    <w:p w14:paraId="12C7515B">
      <w:pPr>
        <w:spacing w:before="114" w:line="397" w:lineRule="auto"/>
        <w:ind w:left="29" w:right="157" w:firstLine="403"/>
        <w:rPr>
          <w:rFonts w:ascii="宋体" w:hAnsi="宋体" w:eastAsia="宋体" w:cs="宋体"/>
          <w:sz w:val="20"/>
          <w:szCs w:val="20"/>
        </w:rPr>
      </w:pPr>
      <w:r>
        <w:rPr>
          <w:rFonts w:ascii="宋体" w:hAnsi="宋体" w:eastAsia="宋体" w:cs="宋体"/>
          <w:spacing w:val="8"/>
          <w:sz w:val="20"/>
          <w:szCs w:val="20"/>
        </w:rPr>
        <w:t>3. 发包人和承包人通过招投标形式签订合同的，双方理解并承诺不再</w:t>
      </w:r>
      <w:r>
        <w:rPr>
          <w:rFonts w:ascii="宋体" w:hAnsi="宋体" w:eastAsia="宋体" w:cs="宋体"/>
          <w:spacing w:val="7"/>
          <w:sz w:val="20"/>
          <w:szCs w:val="20"/>
        </w:rPr>
        <w:t>就同一工程另行签订与合</w:t>
      </w:r>
      <w:r>
        <w:rPr>
          <w:rFonts w:ascii="宋体" w:hAnsi="宋体" w:eastAsia="宋体" w:cs="宋体"/>
          <w:spacing w:val="6"/>
          <w:sz w:val="20"/>
          <w:szCs w:val="20"/>
        </w:rPr>
        <w:t>同实质性内容相背离的协议。</w:t>
      </w:r>
    </w:p>
    <w:p w14:paraId="082D4B7C">
      <w:pPr>
        <w:spacing w:line="228" w:lineRule="auto"/>
        <w:ind w:left="431"/>
        <w:rPr>
          <w:rFonts w:ascii="宋体" w:hAnsi="宋体" w:eastAsia="宋体" w:cs="宋体"/>
          <w:sz w:val="20"/>
          <w:szCs w:val="20"/>
        </w:rPr>
      </w:pPr>
      <w:r>
        <w:rPr>
          <w:rFonts w:ascii="宋体" w:hAnsi="宋体" w:eastAsia="宋体" w:cs="宋体"/>
          <w:b/>
          <w:bCs/>
          <w:spacing w:val="6"/>
          <w:sz w:val="20"/>
          <w:szCs w:val="20"/>
        </w:rPr>
        <w:t>八、履约保证金</w:t>
      </w:r>
    </w:p>
    <w:p w14:paraId="79B46E44">
      <w:pPr>
        <w:spacing w:before="64" w:line="258" w:lineRule="auto"/>
        <w:ind w:left="7" w:right="155" w:firstLine="436"/>
        <w:rPr>
          <w:rFonts w:ascii="宋体" w:hAnsi="宋体" w:eastAsia="宋体" w:cs="宋体"/>
          <w:sz w:val="20"/>
          <w:szCs w:val="20"/>
        </w:rPr>
      </w:pPr>
      <w:r>
        <w:rPr>
          <w:rFonts w:ascii="宋体" w:hAnsi="宋体" w:eastAsia="宋体" w:cs="宋体"/>
          <w:spacing w:val="10"/>
          <w:sz w:val="20"/>
          <w:szCs w:val="20"/>
        </w:rPr>
        <w:t>1、履约保证金退还的方式、时间、条件：验收合格后，在 7 个工作日内将履约保</w:t>
      </w:r>
      <w:r>
        <w:rPr>
          <w:rFonts w:ascii="宋体" w:hAnsi="宋体" w:eastAsia="宋体" w:cs="宋体"/>
          <w:spacing w:val="9"/>
          <w:sz w:val="20"/>
          <w:szCs w:val="20"/>
        </w:rPr>
        <w:t>证金凭证退</w:t>
      </w:r>
      <w:r>
        <w:rPr>
          <w:rFonts w:ascii="宋体" w:hAnsi="宋体" w:eastAsia="宋体" w:cs="宋体"/>
          <w:spacing w:val="8"/>
          <w:sz w:val="20"/>
          <w:szCs w:val="20"/>
        </w:rPr>
        <w:t>还乙方或将履约保证金退还至乙方账户。</w:t>
      </w:r>
    </w:p>
    <w:p w14:paraId="2876C410">
      <w:pPr>
        <w:spacing w:before="65" w:line="258" w:lineRule="auto"/>
        <w:ind w:left="8" w:right="157" w:firstLine="422"/>
        <w:rPr>
          <w:rFonts w:ascii="宋体" w:hAnsi="宋体" w:eastAsia="宋体" w:cs="宋体"/>
          <w:sz w:val="20"/>
          <w:szCs w:val="20"/>
        </w:rPr>
      </w:pPr>
      <w:r>
        <w:rPr>
          <w:rFonts w:ascii="宋体" w:hAnsi="宋体" w:eastAsia="宋体" w:cs="宋体"/>
          <w:spacing w:val="8"/>
          <w:sz w:val="20"/>
          <w:szCs w:val="20"/>
        </w:rPr>
        <w:t>2、履约保证金不予退还的情形及违约责任：如果卖方不履行合同，履约保证金不予退还；如果</w:t>
      </w:r>
      <w:r>
        <w:rPr>
          <w:rFonts w:ascii="宋体" w:hAnsi="宋体" w:eastAsia="宋体" w:cs="宋体"/>
          <w:spacing w:val="9"/>
          <w:sz w:val="20"/>
          <w:szCs w:val="20"/>
        </w:rPr>
        <w:t>卖方未能按合同约定全面履行义务，买方有权从履约保证金中取得补偿。</w:t>
      </w:r>
    </w:p>
    <w:p w14:paraId="0F825195">
      <w:pPr>
        <w:spacing w:before="141" w:line="228" w:lineRule="auto"/>
        <w:ind w:left="433"/>
        <w:rPr>
          <w:rFonts w:ascii="宋体" w:hAnsi="宋体" w:eastAsia="宋体" w:cs="宋体"/>
          <w:sz w:val="20"/>
          <w:szCs w:val="20"/>
        </w:rPr>
      </w:pPr>
      <w:r>
        <w:rPr>
          <w:rFonts w:ascii="宋体" w:hAnsi="宋体" w:eastAsia="宋体" w:cs="宋体"/>
          <w:b/>
          <w:bCs/>
          <w:spacing w:val="6"/>
          <w:sz w:val="20"/>
          <w:szCs w:val="20"/>
        </w:rPr>
        <w:t>九、违约责任</w:t>
      </w:r>
    </w:p>
    <w:p w14:paraId="5BE48E2F">
      <w:pPr>
        <w:spacing w:before="220" w:line="381" w:lineRule="auto"/>
        <w:ind w:left="8" w:firstLine="449"/>
        <w:rPr>
          <w:rFonts w:ascii="宋体" w:hAnsi="宋体" w:eastAsia="宋体" w:cs="宋体"/>
          <w:sz w:val="20"/>
          <w:szCs w:val="20"/>
        </w:rPr>
      </w:pPr>
      <w:r>
        <w:rPr>
          <w:rFonts w:ascii="宋体" w:hAnsi="宋体" w:eastAsia="宋体" w:cs="宋体"/>
          <w:spacing w:val="7"/>
          <w:sz w:val="20"/>
          <w:szCs w:val="20"/>
        </w:rPr>
        <w:t>1、除不可抗力外，如果乙方没有按照本合同约定的要求完成施工内容，那么甲方可要求乙方支</w:t>
      </w:r>
      <w:r>
        <w:rPr>
          <w:rFonts w:ascii="宋体" w:hAnsi="宋体" w:eastAsia="宋体" w:cs="宋体"/>
          <w:spacing w:val="4"/>
          <w:sz w:val="20"/>
          <w:szCs w:val="20"/>
        </w:rPr>
        <w:t>付违约金，违约金按每迟延一日的应完成而未完成施工内容的</w:t>
      </w:r>
      <w:r>
        <w:rPr>
          <w:rFonts w:ascii="宋体" w:hAnsi="宋体" w:eastAsia="宋体" w:cs="宋体"/>
          <w:spacing w:val="-86"/>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4"/>
          <w:sz w:val="20"/>
          <w:szCs w:val="20"/>
        </w:rPr>
        <w:t>%计算，最高限额为本合同总价的</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4"/>
          <w:sz w:val="20"/>
          <w:szCs w:val="20"/>
        </w:rPr>
        <w:t>%；</w:t>
      </w:r>
      <w:r>
        <w:rPr>
          <w:rFonts w:ascii="宋体" w:hAnsi="宋体" w:eastAsia="宋体" w:cs="宋体"/>
          <w:sz w:val="20"/>
          <w:szCs w:val="20"/>
        </w:rPr>
        <w:t xml:space="preserve"> </w:t>
      </w:r>
      <w:r>
        <w:rPr>
          <w:rFonts w:ascii="宋体" w:hAnsi="宋体" w:eastAsia="宋体" w:cs="宋体"/>
          <w:spacing w:val="10"/>
          <w:sz w:val="20"/>
          <w:szCs w:val="20"/>
        </w:rPr>
        <w:t>迟延完成施工内容的违约金计算数额达到前述最高限额之日起，</w:t>
      </w:r>
      <w:r>
        <w:rPr>
          <w:rFonts w:ascii="宋体" w:hAnsi="宋体" w:eastAsia="宋体" w:cs="宋体"/>
          <w:spacing w:val="-56"/>
          <w:sz w:val="20"/>
          <w:szCs w:val="20"/>
        </w:rPr>
        <w:t xml:space="preserve"> </w:t>
      </w:r>
      <w:r>
        <w:rPr>
          <w:rFonts w:ascii="宋体" w:hAnsi="宋体" w:eastAsia="宋体" w:cs="宋体"/>
          <w:spacing w:val="10"/>
          <w:sz w:val="20"/>
          <w:szCs w:val="20"/>
        </w:rPr>
        <w:t>甲</w:t>
      </w:r>
      <w:r>
        <w:rPr>
          <w:rFonts w:ascii="宋体" w:hAnsi="宋体" w:eastAsia="宋体" w:cs="宋体"/>
          <w:spacing w:val="9"/>
          <w:sz w:val="20"/>
          <w:szCs w:val="20"/>
        </w:rPr>
        <w:t>方有权在要求乙方支付违约金的</w:t>
      </w:r>
      <w:r>
        <w:rPr>
          <w:rFonts w:ascii="宋体" w:hAnsi="宋体" w:eastAsia="宋体" w:cs="宋体"/>
          <w:spacing w:val="8"/>
          <w:sz w:val="20"/>
          <w:szCs w:val="20"/>
        </w:rPr>
        <w:t>同时，书面通知乙方解除本合同；</w:t>
      </w:r>
    </w:p>
    <w:p w14:paraId="071B48D4">
      <w:pPr>
        <w:spacing w:before="221" w:line="381" w:lineRule="auto"/>
        <w:ind w:left="9" w:right="155" w:firstLine="436"/>
        <w:rPr>
          <w:rFonts w:ascii="宋体" w:hAnsi="宋体" w:eastAsia="宋体" w:cs="宋体"/>
          <w:sz w:val="20"/>
          <w:szCs w:val="20"/>
        </w:rPr>
      </w:pPr>
      <w:r>
        <w:rPr>
          <w:rFonts w:ascii="宋体" w:hAnsi="宋体" w:eastAsia="宋体" w:cs="宋体"/>
          <w:spacing w:val="8"/>
          <w:sz w:val="20"/>
          <w:szCs w:val="20"/>
        </w:rPr>
        <w:t>2、除不可抗力外，如果甲方没有按照本合同约定的付款方式</w:t>
      </w:r>
      <w:r>
        <w:rPr>
          <w:rFonts w:ascii="宋体" w:hAnsi="宋体" w:eastAsia="宋体" w:cs="宋体"/>
          <w:spacing w:val="7"/>
          <w:sz w:val="20"/>
          <w:szCs w:val="20"/>
        </w:rPr>
        <w:t>付款，那么乙方可要求甲方支付违</w:t>
      </w:r>
      <w:r>
        <w:rPr>
          <w:rFonts w:ascii="宋体" w:hAnsi="宋体" w:eastAsia="宋体" w:cs="宋体"/>
          <w:spacing w:val="10"/>
          <w:sz w:val="20"/>
          <w:szCs w:val="20"/>
        </w:rPr>
        <w:t>约金，违约金按每迟延付款一日的应付而未付款的</w:t>
      </w:r>
      <w:r>
        <w:rPr>
          <w:rFonts w:ascii="宋体" w:hAnsi="宋体" w:eastAsia="宋体" w:cs="宋体"/>
          <w:spacing w:val="-93"/>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10"/>
          <w:sz w:val="20"/>
          <w:szCs w:val="20"/>
        </w:rPr>
        <w:t>%计算，最高限额为本合同总价的</w:t>
      </w:r>
      <w:r>
        <w:rPr>
          <w:rFonts w:ascii="宋体" w:hAnsi="宋体" w:eastAsia="宋体" w:cs="宋体"/>
          <w:spacing w:val="-98"/>
          <w:sz w:val="20"/>
          <w:szCs w:val="20"/>
        </w:rPr>
        <w:t xml:space="preserve"> </w:t>
      </w:r>
      <w:r>
        <w:rPr>
          <w:rFonts w:ascii="宋体" w:hAnsi="宋体" w:eastAsia="宋体" w:cs="宋体"/>
          <w:spacing w:val="7"/>
          <w:sz w:val="20"/>
          <w:szCs w:val="20"/>
          <w:u w:val="single" w:color="auto"/>
        </w:rPr>
        <w:t xml:space="preserve">  </w:t>
      </w:r>
      <w:r>
        <w:rPr>
          <w:rFonts w:ascii="宋体" w:hAnsi="宋体" w:eastAsia="宋体" w:cs="宋体"/>
          <w:spacing w:val="-98"/>
          <w:sz w:val="20"/>
          <w:szCs w:val="20"/>
        </w:rPr>
        <w:t xml:space="preserve"> </w:t>
      </w:r>
      <w:r>
        <w:rPr>
          <w:rFonts w:ascii="宋体" w:hAnsi="宋体" w:eastAsia="宋体" w:cs="宋体"/>
          <w:spacing w:val="10"/>
          <w:sz w:val="20"/>
          <w:szCs w:val="20"/>
        </w:rPr>
        <w:t>%；迟延付</w:t>
      </w:r>
      <w:r>
        <w:rPr>
          <w:rFonts w:ascii="宋体" w:hAnsi="宋体" w:eastAsia="宋体" w:cs="宋体"/>
          <w:spacing w:val="11"/>
          <w:sz w:val="20"/>
          <w:szCs w:val="20"/>
        </w:rPr>
        <w:t>款的违约金计算数额达到前述最高限额之日起，乙方有权在要求甲</w:t>
      </w:r>
      <w:r>
        <w:rPr>
          <w:rFonts w:ascii="宋体" w:hAnsi="宋体" w:eastAsia="宋体" w:cs="宋体"/>
          <w:spacing w:val="10"/>
          <w:sz w:val="20"/>
          <w:szCs w:val="20"/>
        </w:rPr>
        <w:t>方支付违约金的同时，书面通知</w:t>
      </w:r>
      <w:r>
        <w:rPr>
          <w:rFonts w:ascii="宋体" w:hAnsi="宋体" w:eastAsia="宋体" w:cs="宋体"/>
          <w:spacing w:val="7"/>
          <w:sz w:val="20"/>
          <w:szCs w:val="20"/>
        </w:rPr>
        <w:t>甲方解除本合同；</w:t>
      </w:r>
    </w:p>
    <w:p w14:paraId="31136A3C">
      <w:pPr>
        <w:spacing w:before="222" w:line="391" w:lineRule="auto"/>
        <w:ind w:left="8" w:right="22" w:firstLine="438"/>
        <w:rPr>
          <w:rFonts w:ascii="宋体" w:hAnsi="宋体" w:eastAsia="宋体" w:cs="宋体"/>
          <w:sz w:val="20"/>
          <w:szCs w:val="20"/>
        </w:rPr>
      </w:pPr>
      <w:r>
        <w:rPr>
          <w:rFonts w:ascii="宋体" w:hAnsi="宋体" w:eastAsia="宋体" w:cs="宋体"/>
          <w:spacing w:val="8"/>
          <w:sz w:val="20"/>
          <w:szCs w:val="20"/>
        </w:rPr>
        <w:t>3、除不可抗力外，任何一方未能履行本合同约定的其他</w:t>
      </w:r>
      <w:r>
        <w:rPr>
          <w:rFonts w:ascii="宋体" w:hAnsi="宋体" w:eastAsia="宋体" w:cs="宋体"/>
          <w:spacing w:val="7"/>
          <w:sz w:val="20"/>
          <w:szCs w:val="20"/>
        </w:rPr>
        <w:t>主要义务，经催告后在合理期限内仍未</w:t>
      </w:r>
      <w:r>
        <w:rPr>
          <w:rFonts w:ascii="宋体" w:hAnsi="宋体" w:eastAsia="宋体" w:cs="宋体"/>
          <w:spacing w:val="10"/>
          <w:sz w:val="20"/>
          <w:szCs w:val="20"/>
        </w:rPr>
        <w:t>履行的，或者任何一方有其他违约行为致使不能实现合同目的的，或者任何一方有腐败行为（即：</w:t>
      </w:r>
      <w:r>
        <w:rPr>
          <w:rFonts w:ascii="宋体" w:hAnsi="宋体" w:eastAsia="宋体" w:cs="宋体"/>
          <w:spacing w:val="9"/>
          <w:sz w:val="20"/>
          <w:szCs w:val="20"/>
        </w:rPr>
        <w:t xml:space="preserve">  提供或给予或接受或索取任何财物或其他好处或者采取其他不正当手段影响对方当事人在合同</w:t>
      </w:r>
      <w:r>
        <w:rPr>
          <w:rFonts w:ascii="宋体" w:hAnsi="宋体" w:eastAsia="宋体" w:cs="宋体"/>
          <w:spacing w:val="8"/>
          <w:sz w:val="20"/>
          <w:szCs w:val="20"/>
        </w:rPr>
        <w:t>签订、</w:t>
      </w:r>
      <w:r>
        <w:rPr>
          <w:rFonts w:ascii="宋体" w:hAnsi="宋体" w:eastAsia="宋体" w:cs="宋体"/>
          <w:sz w:val="20"/>
          <w:szCs w:val="20"/>
        </w:rPr>
        <w:t xml:space="preserve"> </w:t>
      </w:r>
      <w:r>
        <w:rPr>
          <w:rFonts w:ascii="宋体" w:hAnsi="宋体" w:eastAsia="宋体" w:cs="宋体"/>
          <w:spacing w:val="10"/>
          <w:sz w:val="20"/>
          <w:szCs w:val="20"/>
        </w:rPr>
        <w:t>履行过程中的行为）或者欺诈行为（即：</w:t>
      </w:r>
      <w:r>
        <w:rPr>
          <w:rFonts w:ascii="宋体" w:hAnsi="宋体" w:eastAsia="宋体" w:cs="宋体"/>
          <w:spacing w:val="-55"/>
          <w:sz w:val="20"/>
          <w:szCs w:val="20"/>
        </w:rPr>
        <w:t xml:space="preserve"> </w:t>
      </w:r>
      <w:r>
        <w:rPr>
          <w:rFonts w:ascii="宋体" w:hAnsi="宋体" w:eastAsia="宋体" w:cs="宋体"/>
          <w:spacing w:val="10"/>
          <w:sz w:val="20"/>
          <w:szCs w:val="20"/>
        </w:rPr>
        <w:t>以谎报事实或者隐瞒真</w:t>
      </w:r>
      <w:r>
        <w:rPr>
          <w:rFonts w:ascii="宋体" w:hAnsi="宋体" w:eastAsia="宋体" w:cs="宋体"/>
          <w:spacing w:val="9"/>
          <w:sz w:val="20"/>
          <w:szCs w:val="20"/>
        </w:rPr>
        <w:t>相的方法来影响对方当事人在合同签订、履行过程中的行为）的，对方当事人可以书面通知违约方解除本合同；</w:t>
      </w:r>
    </w:p>
    <w:p w14:paraId="1177FDCF">
      <w:pPr>
        <w:spacing w:before="222" w:line="381" w:lineRule="auto"/>
        <w:ind w:left="9" w:right="155" w:firstLine="432"/>
        <w:rPr>
          <w:rFonts w:ascii="宋体" w:hAnsi="宋体" w:eastAsia="宋体" w:cs="宋体"/>
          <w:sz w:val="20"/>
          <w:szCs w:val="20"/>
        </w:rPr>
      </w:pPr>
      <w:r>
        <w:rPr>
          <w:rFonts w:ascii="宋体" w:hAnsi="宋体" w:eastAsia="宋体" w:cs="宋体"/>
          <w:spacing w:val="8"/>
          <w:sz w:val="20"/>
          <w:szCs w:val="20"/>
        </w:rPr>
        <w:t>4、任何一方按照前述约定要求违约方支付违约金的同时，仍有权要</w:t>
      </w:r>
      <w:r>
        <w:rPr>
          <w:rFonts w:ascii="宋体" w:hAnsi="宋体" w:eastAsia="宋体" w:cs="宋体"/>
          <w:spacing w:val="7"/>
          <w:sz w:val="20"/>
          <w:szCs w:val="20"/>
        </w:rPr>
        <w:t>求违约方继续履行合同、采</w:t>
      </w:r>
      <w:r>
        <w:rPr>
          <w:rFonts w:ascii="宋体" w:hAnsi="宋体" w:eastAsia="宋体" w:cs="宋体"/>
          <w:spacing w:val="11"/>
          <w:sz w:val="20"/>
          <w:szCs w:val="20"/>
        </w:rPr>
        <w:t>取补救措施，并有权按照己方实际损失情况要求违约方赔偿损失；</w:t>
      </w:r>
      <w:r>
        <w:rPr>
          <w:rFonts w:ascii="宋体" w:hAnsi="宋体" w:eastAsia="宋体" w:cs="宋体"/>
          <w:spacing w:val="10"/>
          <w:sz w:val="20"/>
          <w:szCs w:val="20"/>
        </w:rPr>
        <w:t>任何一方按照前述约定要求解除</w:t>
      </w:r>
      <w:r>
        <w:rPr>
          <w:rFonts w:ascii="宋体" w:hAnsi="宋体" w:eastAsia="宋体" w:cs="宋体"/>
          <w:spacing w:val="11"/>
          <w:sz w:val="20"/>
          <w:szCs w:val="20"/>
        </w:rPr>
        <w:t>本合同的同时，仍有权要求违约方支付违约金和按照己方实际损失</w:t>
      </w:r>
      <w:r>
        <w:rPr>
          <w:rFonts w:ascii="宋体" w:hAnsi="宋体" w:eastAsia="宋体" w:cs="宋体"/>
          <w:spacing w:val="10"/>
          <w:sz w:val="20"/>
          <w:szCs w:val="20"/>
        </w:rPr>
        <w:t>情况要求违约方赔偿损失；且守</w:t>
      </w:r>
      <w:r>
        <w:rPr>
          <w:rFonts w:ascii="宋体" w:hAnsi="宋体" w:eastAsia="宋体" w:cs="宋体"/>
          <w:spacing w:val="9"/>
          <w:sz w:val="20"/>
          <w:szCs w:val="20"/>
        </w:rPr>
        <w:t>约方行使的任何权利救济方式均不视为其放弃了其他法定或者约定的权利救济方式；</w:t>
      </w:r>
    </w:p>
    <w:p w14:paraId="7294BABA">
      <w:pPr>
        <w:spacing w:before="221" w:line="364" w:lineRule="auto"/>
        <w:ind w:left="10" w:right="155" w:firstLine="436"/>
        <w:rPr>
          <w:rFonts w:ascii="宋体" w:hAnsi="宋体" w:eastAsia="宋体" w:cs="宋体"/>
          <w:sz w:val="20"/>
          <w:szCs w:val="20"/>
        </w:rPr>
      </w:pPr>
      <w:r>
        <w:rPr>
          <w:rFonts w:ascii="宋体" w:hAnsi="宋体" w:eastAsia="宋体" w:cs="宋体"/>
          <w:spacing w:val="8"/>
          <w:sz w:val="20"/>
          <w:szCs w:val="20"/>
        </w:rPr>
        <w:t>5、除前述约定外，除不可抗力外，任何一方未能履行本</w:t>
      </w:r>
      <w:r>
        <w:rPr>
          <w:rFonts w:ascii="宋体" w:hAnsi="宋体" w:eastAsia="宋体" w:cs="宋体"/>
          <w:spacing w:val="7"/>
          <w:sz w:val="20"/>
          <w:szCs w:val="20"/>
        </w:rPr>
        <w:t>合同约定的义务，对方当事人均有权要</w:t>
      </w:r>
      <w:r>
        <w:rPr>
          <w:rFonts w:ascii="宋体" w:hAnsi="宋体" w:eastAsia="宋体" w:cs="宋体"/>
          <w:spacing w:val="11"/>
          <w:sz w:val="20"/>
          <w:szCs w:val="20"/>
        </w:rPr>
        <w:t>求继续履行、采取补救措施或者赔偿损失等，且对方当事人行使</w:t>
      </w:r>
      <w:r>
        <w:rPr>
          <w:rFonts w:ascii="宋体" w:hAnsi="宋体" w:eastAsia="宋体" w:cs="宋体"/>
          <w:spacing w:val="10"/>
          <w:sz w:val="20"/>
          <w:szCs w:val="20"/>
        </w:rPr>
        <w:t>的任何权利救济方式均不视为其放</w:t>
      </w:r>
      <w:r>
        <w:rPr>
          <w:rFonts w:ascii="宋体" w:hAnsi="宋体" w:eastAsia="宋体" w:cs="宋体"/>
          <w:spacing w:val="8"/>
          <w:sz w:val="20"/>
          <w:szCs w:val="20"/>
        </w:rPr>
        <w:t>弃了其他法定或者约定的权利救济方式。</w:t>
      </w:r>
    </w:p>
    <w:p w14:paraId="75F330E9">
      <w:pPr>
        <w:spacing w:before="221" w:line="228" w:lineRule="auto"/>
        <w:ind w:left="429"/>
        <w:rPr>
          <w:rFonts w:ascii="宋体" w:hAnsi="宋体" w:eastAsia="宋体" w:cs="宋体"/>
          <w:sz w:val="20"/>
          <w:szCs w:val="20"/>
        </w:rPr>
      </w:pPr>
      <w:r>
        <w:rPr>
          <w:rFonts w:ascii="宋体" w:hAnsi="宋体" w:eastAsia="宋体" w:cs="宋体"/>
          <w:b/>
          <w:bCs/>
          <w:spacing w:val="6"/>
          <w:sz w:val="20"/>
          <w:szCs w:val="20"/>
        </w:rPr>
        <w:t>十、词语含义</w:t>
      </w:r>
    </w:p>
    <w:p w14:paraId="6F4678F3">
      <w:pPr>
        <w:spacing w:before="221" w:line="227" w:lineRule="auto"/>
        <w:ind w:left="429"/>
        <w:rPr>
          <w:rFonts w:ascii="宋体" w:hAnsi="宋体" w:eastAsia="宋体" w:cs="宋体"/>
          <w:sz w:val="20"/>
          <w:szCs w:val="20"/>
        </w:rPr>
      </w:pPr>
      <w:r>
        <w:rPr>
          <w:rFonts w:ascii="宋体" w:hAnsi="宋体" w:eastAsia="宋体" w:cs="宋体"/>
          <w:spacing w:val="9"/>
          <w:sz w:val="20"/>
          <w:szCs w:val="20"/>
        </w:rPr>
        <w:t>本协议书中词语含义与第二部分通用合同条款中赋予的含义相同。</w:t>
      </w:r>
    </w:p>
    <w:p w14:paraId="0BA340E1">
      <w:pPr>
        <w:spacing w:before="222" w:line="229" w:lineRule="auto"/>
        <w:ind w:left="429"/>
        <w:rPr>
          <w:rFonts w:ascii="宋体" w:hAnsi="宋体" w:eastAsia="宋体" w:cs="宋体"/>
          <w:sz w:val="20"/>
          <w:szCs w:val="20"/>
        </w:rPr>
      </w:pPr>
      <w:r>
        <w:rPr>
          <w:rFonts w:ascii="宋体" w:hAnsi="宋体" w:eastAsia="宋体" w:cs="宋体"/>
          <w:b/>
          <w:bCs/>
          <w:spacing w:val="6"/>
          <w:sz w:val="20"/>
          <w:szCs w:val="20"/>
        </w:rPr>
        <w:t>十一、签订时间</w:t>
      </w:r>
    </w:p>
    <w:p w14:paraId="1130941C">
      <w:pPr>
        <w:spacing w:before="220" w:line="227" w:lineRule="auto"/>
        <w:ind w:left="429"/>
        <w:rPr>
          <w:rFonts w:ascii="宋体" w:hAnsi="宋体" w:eastAsia="宋体" w:cs="宋体"/>
          <w:sz w:val="20"/>
          <w:szCs w:val="20"/>
        </w:rPr>
      </w:pPr>
      <w:r>
        <w:rPr>
          <w:rFonts w:ascii="宋体" w:hAnsi="宋体" w:eastAsia="宋体" w:cs="宋体"/>
          <w:spacing w:val="2"/>
          <w:sz w:val="20"/>
          <w:szCs w:val="20"/>
        </w:rPr>
        <w:t>本合同于</w:t>
      </w:r>
      <w:r>
        <w:rPr>
          <w:rFonts w:ascii="宋体" w:hAnsi="宋体" w:eastAsia="宋体" w:cs="宋体"/>
          <w:spacing w:val="-99"/>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0"/>
          <w:sz w:val="20"/>
          <w:szCs w:val="20"/>
        </w:rPr>
        <w:t xml:space="preserve"> </w:t>
      </w:r>
      <w:r>
        <w:rPr>
          <w:rFonts w:ascii="宋体" w:hAnsi="宋体" w:eastAsia="宋体" w:cs="宋体"/>
          <w:spacing w:val="2"/>
          <w:sz w:val="20"/>
          <w:szCs w:val="20"/>
        </w:rPr>
        <w:t>年</w:t>
      </w:r>
      <w:r>
        <w:rPr>
          <w:rFonts w:ascii="宋体" w:hAnsi="宋体" w:eastAsia="宋体" w:cs="宋体"/>
          <w:spacing w:val="2"/>
          <w:sz w:val="20"/>
          <w:szCs w:val="20"/>
          <w:u w:val="single" w:color="auto"/>
        </w:rPr>
        <w:t xml:space="preserve">    </w:t>
      </w:r>
      <w:r>
        <w:rPr>
          <w:rFonts w:ascii="宋体" w:hAnsi="宋体" w:eastAsia="宋体" w:cs="宋体"/>
          <w:spacing w:val="-86"/>
          <w:sz w:val="20"/>
          <w:szCs w:val="20"/>
        </w:rPr>
        <w:t xml:space="preserve"> </w:t>
      </w:r>
      <w:r>
        <w:rPr>
          <w:rFonts w:ascii="宋体" w:hAnsi="宋体" w:eastAsia="宋体" w:cs="宋体"/>
          <w:spacing w:val="2"/>
          <w:sz w:val="20"/>
          <w:szCs w:val="20"/>
        </w:rPr>
        <w:t>月</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56"/>
          <w:sz w:val="20"/>
          <w:szCs w:val="20"/>
        </w:rPr>
        <w:t xml:space="preserve"> </w:t>
      </w:r>
      <w:r>
        <w:rPr>
          <w:rFonts w:ascii="宋体" w:hAnsi="宋体" w:eastAsia="宋体" w:cs="宋体"/>
          <w:spacing w:val="2"/>
          <w:sz w:val="20"/>
          <w:szCs w:val="20"/>
        </w:rPr>
        <w:t>日签订。</w:t>
      </w:r>
    </w:p>
    <w:p w14:paraId="5EA1E279">
      <w:pPr>
        <w:spacing w:line="227" w:lineRule="auto"/>
        <w:rPr>
          <w:rFonts w:ascii="宋体" w:hAnsi="宋体" w:eastAsia="宋体" w:cs="宋体"/>
          <w:sz w:val="20"/>
          <w:szCs w:val="20"/>
        </w:rPr>
        <w:sectPr>
          <w:footerReference r:id="rId9" w:type="default"/>
          <w:pgSz w:w="11906" w:h="16839"/>
          <w:pgMar w:top="1431" w:right="1262" w:bottom="917" w:left="1418" w:header="0" w:footer="677" w:gutter="0"/>
          <w:pgNumType w:fmt="decimal"/>
          <w:cols w:space="720" w:num="1"/>
        </w:sectPr>
      </w:pPr>
    </w:p>
    <w:p w14:paraId="4661484E">
      <w:pPr>
        <w:spacing w:before="115" w:line="229" w:lineRule="auto"/>
        <w:ind w:left="429"/>
        <w:rPr>
          <w:rFonts w:ascii="宋体" w:hAnsi="宋体" w:eastAsia="宋体" w:cs="宋体"/>
          <w:sz w:val="20"/>
          <w:szCs w:val="20"/>
        </w:rPr>
      </w:pPr>
      <w:r>
        <w:rPr>
          <w:rFonts w:ascii="宋体" w:hAnsi="宋体" w:eastAsia="宋体" w:cs="宋体"/>
          <w:b/>
          <w:bCs/>
          <w:spacing w:val="6"/>
          <w:sz w:val="20"/>
          <w:szCs w:val="20"/>
        </w:rPr>
        <w:t>十二、签订地点</w:t>
      </w:r>
    </w:p>
    <w:p w14:paraId="3EB0EB5F">
      <w:pPr>
        <w:spacing w:before="219" w:line="227" w:lineRule="auto"/>
        <w:ind w:left="429"/>
        <w:rPr>
          <w:rFonts w:ascii="宋体" w:hAnsi="宋体" w:eastAsia="宋体" w:cs="宋体"/>
          <w:sz w:val="20"/>
          <w:szCs w:val="20"/>
        </w:rPr>
      </w:pPr>
      <w:r>
        <w:rPr>
          <w:rFonts w:ascii="宋体" w:hAnsi="宋体" w:eastAsia="宋体" w:cs="宋体"/>
          <w:spacing w:val="5"/>
          <w:sz w:val="20"/>
          <w:szCs w:val="20"/>
        </w:rPr>
        <w:t>本合同在</w:t>
      </w:r>
      <w:r>
        <w:rPr>
          <w:rFonts w:ascii="宋体" w:hAnsi="宋体" w:eastAsia="宋体" w:cs="宋体"/>
          <w:spacing w:val="-96"/>
          <w:sz w:val="20"/>
          <w:szCs w:val="20"/>
        </w:rPr>
        <w:t xml:space="preserve"> </w:t>
      </w:r>
      <w:r>
        <w:rPr>
          <w:rFonts w:ascii="宋体" w:hAnsi="宋体" w:eastAsia="宋体" w:cs="宋体"/>
          <w:spacing w:val="2"/>
          <w:sz w:val="20"/>
          <w:szCs w:val="20"/>
          <w:u w:val="single" w:color="auto"/>
        </w:rPr>
        <w:t xml:space="preserve">                                     </w:t>
      </w:r>
      <w:r>
        <w:rPr>
          <w:rFonts w:ascii="宋体" w:hAnsi="宋体" w:eastAsia="宋体" w:cs="宋体"/>
          <w:spacing w:val="-86"/>
          <w:sz w:val="20"/>
          <w:szCs w:val="20"/>
        </w:rPr>
        <w:t xml:space="preserve"> </w:t>
      </w:r>
      <w:r>
        <w:rPr>
          <w:rFonts w:ascii="宋体" w:hAnsi="宋体" w:eastAsia="宋体" w:cs="宋体"/>
          <w:spacing w:val="5"/>
          <w:sz w:val="20"/>
          <w:szCs w:val="20"/>
        </w:rPr>
        <w:t>签订。</w:t>
      </w:r>
    </w:p>
    <w:p w14:paraId="0737FA4F">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十三、补充协议</w:t>
      </w:r>
    </w:p>
    <w:p w14:paraId="45A452AE">
      <w:pPr>
        <w:spacing w:before="220" w:line="228" w:lineRule="auto"/>
        <w:ind w:left="429"/>
        <w:rPr>
          <w:rFonts w:ascii="宋体" w:hAnsi="宋体" w:eastAsia="宋体" w:cs="宋体"/>
          <w:sz w:val="20"/>
          <w:szCs w:val="20"/>
        </w:rPr>
      </w:pPr>
      <w:r>
        <w:rPr>
          <w:rFonts w:ascii="宋体" w:hAnsi="宋体" w:eastAsia="宋体" w:cs="宋体"/>
          <w:spacing w:val="9"/>
          <w:sz w:val="20"/>
          <w:szCs w:val="20"/>
        </w:rPr>
        <w:t>合同未尽事宜，合同当事人另行签订补充协议，补充协议是合同的组成部分。</w:t>
      </w:r>
    </w:p>
    <w:p w14:paraId="19007745">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十四、合同生效</w:t>
      </w:r>
    </w:p>
    <w:p w14:paraId="3D94ACA4">
      <w:pPr>
        <w:spacing w:before="220" w:line="227" w:lineRule="auto"/>
        <w:ind w:left="429"/>
        <w:rPr>
          <w:rFonts w:ascii="宋体" w:hAnsi="宋体" w:eastAsia="宋体" w:cs="宋体"/>
          <w:sz w:val="20"/>
          <w:szCs w:val="20"/>
        </w:rPr>
      </w:pPr>
      <w:r>
        <w:rPr>
          <w:rFonts w:ascii="宋体" w:hAnsi="宋体" w:eastAsia="宋体" w:cs="宋体"/>
          <w:spacing w:val="5"/>
          <w:sz w:val="20"/>
          <w:szCs w:val="20"/>
        </w:rPr>
        <w:t>本合同自</w:t>
      </w:r>
      <w:r>
        <w:rPr>
          <w:rFonts w:ascii="宋体" w:hAnsi="宋体" w:eastAsia="宋体" w:cs="宋体"/>
          <w:spacing w:val="-98"/>
          <w:sz w:val="20"/>
          <w:szCs w:val="20"/>
        </w:rPr>
        <w:t xml:space="preserve"> </w:t>
      </w:r>
      <w:r>
        <w:rPr>
          <w:rFonts w:ascii="宋体" w:hAnsi="宋体" w:eastAsia="宋体" w:cs="宋体"/>
          <w:spacing w:val="2"/>
          <w:sz w:val="20"/>
          <w:szCs w:val="20"/>
          <w:u w:val="single" w:color="auto"/>
        </w:rPr>
        <w:t xml:space="preserve">                                    </w:t>
      </w:r>
      <w:r>
        <w:rPr>
          <w:rFonts w:ascii="宋体" w:hAnsi="宋体" w:eastAsia="宋体" w:cs="宋体"/>
          <w:spacing w:val="-87"/>
          <w:sz w:val="20"/>
          <w:szCs w:val="20"/>
        </w:rPr>
        <w:t xml:space="preserve"> </w:t>
      </w:r>
      <w:r>
        <w:rPr>
          <w:rFonts w:ascii="宋体" w:hAnsi="宋体" w:eastAsia="宋体" w:cs="宋体"/>
          <w:spacing w:val="5"/>
          <w:sz w:val="20"/>
          <w:szCs w:val="20"/>
        </w:rPr>
        <w:t>生效。</w:t>
      </w:r>
    </w:p>
    <w:p w14:paraId="131834FE">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十五、合同份数</w:t>
      </w:r>
    </w:p>
    <w:p w14:paraId="35CFE75B">
      <w:pPr>
        <w:spacing w:before="221" w:line="227" w:lineRule="auto"/>
        <w:ind w:left="429"/>
        <w:rPr>
          <w:rFonts w:ascii="宋体" w:hAnsi="宋体" w:eastAsia="宋体" w:cs="宋体"/>
          <w:sz w:val="20"/>
          <w:szCs w:val="20"/>
        </w:rPr>
      </w:pPr>
      <w:r>
        <w:rPr>
          <w:rFonts w:ascii="宋体" w:hAnsi="宋体" w:eastAsia="宋体" w:cs="宋体"/>
          <w:spacing w:val="8"/>
          <w:sz w:val="20"/>
          <w:szCs w:val="20"/>
        </w:rPr>
        <w:t>本合同一式</w:t>
      </w:r>
      <w:r>
        <w:rPr>
          <w:rFonts w:ascii="宋体" w:hAnsi="宋体" w:eastAsia="宋体" w:cs="宋体"/>
          <w:spacing w:val="8"/>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8"/>
          <w:sz w:val="20"/>
          <w:szCs w:val="20"/>
        </w:rPr>
        <w:t>份，均具有同等法律效力，发包人执</w:t>
      </w:r>
      <w:r>
        <w:rPr>
          <w:rFonts w:ascii="宋体" w:hAnsi="宋体" w:eastAsia="宋体" w:cs="宋体"/>
          <w:spacing w:val="-97"/>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8"/>
          <w:sz w:val="20"/>
          <w:szCs w:val="20"/>
        </w:rPr>
        <w:t>份，</w:t>
      </w:r>
      <w:r>
        <w:rPr>
          <w:rFonts w:ascii="宋体" w:hAnsi="宋体" w:eastAsia="宋体" w:cs="宋体"/>
          <w:spacing w:val="7"/>
          <w:sz w:val="20"/>
          <w:szCs w:val="20"/>
        </w:rPr>
        <w:t>承包人执</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7"/>
          <w:sz w:val="20"/>
          <w:szCs w:val="20"/>
        </w:rPr>
        <w:t>份。</w:t>
      </w:r>
    </w:p>
    <w:p w14:paraId="752F7772">
      <w:pPr>
        <w:pStyle w:val="26"/>
        <w:spacing w:line="265" w:lineRule="auto"/>
      </w:pPr>
    </w:p>
    <w:p w14:paraId="59A7FA24">
      <w:pPr>
        <w:pStyle w:val="26"/>
        <w:spacing w:line="265" w:lineRule="auto"/>
      </w:pPr>
    </w:p>
    <w:p w14:paraId="4002A6D8">
      <w:pPr>
        <w:pStyle w:val="26"/>
        <w:spacing w:line="265" w:lineRule="auto"/>
      </w:pPr>
    </w:p>
    <w:p w14:paraId="060E284E">
      <w:pPr>
        <w:pStyle w:val="26"/>
        <w:spacing w:line="265" w:lineRule="auto"/>
      </w:pPr>
    </w:p>
    <w:p w14:paraId="7A256FE7">
      <w:pPr>
        <w:pStyle w:val="26"/>
        <w:spacing w:line="266" w:lineRule="auto"/>
      </w:pPr>
    </w:p>
    <w:p w14:paraId="3C75BCC1">
      <w:pPr>
        <w:pStyle w:val="26"/>
        <w:spacing w:line="266" w:lineRule="auto"/>
      </w:pPr>
    </w:p>
    <w:p w14:paraId="141E09C8">
      <w:pPr>
        <w:pStyle w:val="26"/>
        <w:spacing w:line="266" w:lineRule="auto"/>
      </w:pPr>
    </w:p>
    <w:p w14:paraId="09FA5D49">
      <w:pPr>
        <w:spacing w:before="79" w:line="219" w:lineRule="auto"/>
        <w:ind w:left="40"/>
        <w:rPr>
          <w:rFonts w:ascii="宋体" w:hAnsi="宋体" w:eastAsia="宋体" w:cs="宋体"/>
          <w:sz w:val="24"/>
          <w:szCs w:val="24"/>
        </w:rPr>
      </w:pPr>
      <w:r>
        <w:rPr>
          <w:rFonts w:ascii="宋体" w:hAnsi="宋体" w:eastAsia="宋体" w:cs="宋体"/>
          <w:spacing w:val="2"/>
          <w:sz w:val="24"/>
          <w:szCs w:val="24"/>
        </w:rPr>
        <w:t>甲    方</w:t>
      </w:r>
      <w:r>
        <w:rPr>
          <w:rFonts w:ascii="宋体" w:hAnsi="宋体" w:eastAsia="宋体" w:cs="宋体"/>
          <w:spacing w:val="-25"/>
          <w:sz w:val="24"/>
          <w:szCs w:val="24"/>
        </w:rPr>
        <w:t>：</w:t>
      </w:r>
      <w:r>
        <w:rPr>
          <w:rFonts w:ascii="宋体" w:hAnsi="宋体" w:eastAsia="宋体" w:cs="宋体"/>
          <w:sz w:val="24"/>
          <w:szCs w:val="24"/>
          <w:u w:val="single" w:color="auto"/>
        </w:rPr>
        <w:t xml:space="preserve">    </w:t>
      </w:r>
      <w:r>
        <w:rPr>
          <w:rFonts w:ascii="宋体" w:hAnsi="宋体" w:eastAsia="宋体" w:cs="宋体"/>
          <w:spacing w:val="-25"/>
          <w:sz w:val="24"/>
          <w:szCs w:val="24"/>
          <w:u w:val="single" w:color="auto"/>
        </w:rPr>
        <w:t>（</w:t>
      </w:r>
      <w:r>
        <w:rPr>
          <w:rFonts w:ascii="宋体" w:hAnsi="宋体" w:eastAsia="宋体" w:cs="宋体"/>
          <w:spacing w:val="2"/>
          <w:sz w:val="24"/>
          <w:szCs w:val="24"/>
          <w:u w:val="single" w:color="auto"/>
        </w:rPr>
        <w:t xml:space="preserve">单位盖章）     </w:t>
      </w:r>
      <w:r>
        <w:rPr>
          <w:rFonts w:ascii="宋体" w:hAnsi="宋体" w:eastAsia="宋体" w:cs="宋体"/>
          <w:spacing w:val="2"/>
          <w:sz w:val="24"/>
          <w:szCs w:val="24"/>
        </w:rPr>
        <w:t xml:space="preserve">         </w:t>
      </w:r>
      <w:r>
        <w:rPr>
          <w:rFonts w:ascii="宋体" w:hAnsi="宋体" w:eastAsia="宋体" w:cs="宋体"/>
          <w:spacing w:val="1"/>
          <w:sz w:val="24"/>
          <w:szCs w:val="24"/>
        </w:rPr>
        <w:t xml:space="preserve"> 乙方</w:t>
      </w:r>
      <w:r>
        <w:rPr>
          <w:rFonts w:ascii="宋体" w:hAnsi="宋体" w:eastAsia="宋体" w:cs="宋体"/>
          <w:spacing w:val="-25"/>
          <w:sz w:val="24"/>
          <w:szCs w:val="24"/>
        </w:rPr>
        <w:t>：</w:t>
      </w:r>
      <w:r>
        <w:rPr>
          <w:rFonts w:ascii="宋体" w:hAnsi="宋体" w:eastAsia="宋体" w:cs="宋体"/>
          <w:sz w:val="24"/>
          <w:szCs w:val="24"/>
          <w:u w:val="single" w:color="auto"/>
        </w:rPr>
        <w:t xml:space="preserve">    </w:t>
      </w:r>
      <w:r>
        <w:rPr>
          <w:rFonts w:ascii="宋体" w:hAnsi="宋体" w:eastAsia="宋体" w:cs="宋体"/>
          <w:spacing w:val="-25"/>
          <w:sz w:val="24"/>
          <w:szCs w:val="24"/>
          <w:u w:val="single" w:color="auto"/>
        </w:rPr>
        <w:t>（</w:t>
      </w:r>
      <w:r>
        <w:rPr>
          <w:rFonts w:ascii="宋体" w:hAnsi="宋体" w:eastAsia="宋体" w:cs="宋体"/>
          <w:spacing w:val="1"/>
          <w:sz w:val="24"/>
          <w:szCs w:val="24"/>
          <w:u w:val="single" w:color="auto"/>
        </w:rPr>
        <w:t>单位盖章）</w:t>
      </w:r>
      <w:r>
        <w:rPr>
          <w:rFonts w:ascii="宋体" w:hAnsi="宋体" w:eastAsia="宋体" w:cs="宋体"/>
          <w:sz w:val="24"/>
          <w:szCs w:val="24"/>
          <w:u w:val="single" w:color="auto"/>
        </w:rPr>
        <w:t xml:space="preserve">      </w:t>
      </w:r>
    </w:p>
    <w:p w14:paraId="7E6A9243">
      <w:pPr>
        <w:pStyle w:val="26"/>
        <w:spacing w:line="251" w:lineRule="auto"/>
      </w:pPr>
    </w:p>
    <w:p w14:paraId="425F8928">
      <w:pPr>
        <w:pStyle w:val="26"/>
        <w:spacing w:line="251" w:lineRule="auto"/>
      </w:pPr>
    </w:p>
    <w:p w14:paraId="0BBA65A0">
      <w:pPr>
        <w:pStyle w:val="26"/>
        <w:spacing w:line="252" w:lineRule="auto"/>
      </w:pPr>
    </w:p>
    <w:p w14:paraId="5AF991AD">
      <w:pPr>
        <w:spacing w:before="78" w:line="219" w:lineRule="auto"/>
        <w:ind w:left="21"/>
        <w:rPr>
          <w:rFonts w:ascii="宋体" w:hAnsi="宋体" w:eastAsia="宋体" w:cs="宋体"/>
          <w:sz w:val="24"/>
          <w:szCs w:val="24"/>
        </w:rPr>
      </w:pPr>
      <w:r>
        <w:rPr>
          <w:rFonts w:ascii="宋体" w:hAnsi="宋体" w:eastAsia="宋体" w:cs="宋体"/>
          <w:spacing w:val="-7"/>
          <w:sz w:val="24"/>
          <w:szCs w:val="24"/>
        </w:rPr>
        <w:t>时间：</w:t>
      </w:r>
      <w:r>
        <w:rPr>
          <w:rFonts w:ascii="宋体" w:hAnsi="宋体" w:eastAsia="宋体" w:cs="宋体"/>
          <w:spacing w:val="25"/>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7"/>
          <w:sz w:val="24"/>
          <w:szCs w:val="24"/>
        </w:rPr>
        <w:t>年</w:t>
      </w:r>
      <w:r>
        <w:rPr>
          <w:rFonts w:ascii="宋体" w:hAnsi="宋体" w:eastAsia="宋体" w:cs="宋体"/>
          <w:spacing w:val="-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7"/>
          <w:sz w:val="24"/>
          <w:szCs w:val="24"/>
        </w:rPr>
        <w:t>月</w:t>
      </w:r>
      <w:r>
        <w:rPr>
          <w:rFonts w:ascii="宋体" w:hAnsi="宋体" w:eastAsia="宋体" w:cs="宋体"/>
          <w:spacing w:val="40"/>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7"/>
          <w:sz w:val="24"/>
          <w:szCs w:val="24"/>
        </w:rPr>
        <w:t>日                时间：</w:t>
      </w:r>
      <w:r>
        <w:rPr>
          <w:rFonts w:ascii="宋体" w:hAnsi="宋体" w:eastAsia="宋体" w:cs="宋体"/>
          <w:sz w:val="24"/>
          <w:szCs w:val="24"/>
          <w:u w:val="single" w:color="auto"/>
        </w:rPr>
        <w:t xml:space="preserve">      </w:t>
      </w:r>
      <w:r>
        <w:rPr>
          <w:rFonts w:ascii="宋体" w:hAnsi="宋体" w:eastAsia="宋体" w:cs="宋体"/>
          <w:spacing w:val="-110"/>
          <w:sz w:val="24"/>
          <w:szCs w:val="24"/>
        </w:rPr>
        <w:t xml:space="preserve"> </w:t>
      </w:r>
      <w:r>
        <w:rPr>
          <w:rFonts w:ascii="宋体" w:hAnsi="宋体" w:eastAsia="宋体" w:cs="宋体"/>
          <w:spacing w:val="-7"/>
          <w:sz w:val="24"/>
          <w:szCs w:val="24"/>
        </w:rPr>
        <w:t>年</w:t>
      </w:r>
      <w:r>
        <w:rPr>
          <w:rFonts w:ascii="宋体" w:hAnsi="宋体" w:eastAsia="宋体" w:cs="宋体"/>
          <w:spacing w:val="-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7"/>
          <w:sz w:val="24"/>
          <w:szCs w:val="24"/>
        </w:rPr>
        <w:t>月</w:t>
      </w:r>
      <w:r>
        <w:rPr>
          <w:rFonts w:ascii="宋体" w:hAnsi="宋体" w:eastAsia="宋体" w:cs="宋体"/>
          <w:spacing w:val="39"/>
          <w:sz w:val="24"/>
          <w:szCs w:val="24"/>
          <w:u w:val="single" w:color="auto"/>
        </w:rPr>
        <w:t xml:space="preserve">   </w:t>
      </w:r>
      <w:r>
        <w:rPr>
          <w:rFonts w:ascii="宋体" w:hAnsi="宋体" w:eastAsia="宋体" w:cs="宋体"/>
          <w:spacing w:val="-67"/>
          <w:sz w:val="24"/>
          <w:szCs w:val="24"/>
        </w:rPr>
        <w:t xml:space="preserve"> </w:t>
      </w:r>
      <w:r>
        <w:rPr>
          <w:rFonts w:ascii="宋体" w:hAnsi="宋体" w:eastAsia="宋体" w:cs="宋体"/>
          <w:spacing w:val="-7"/>
          <w:sz w:val="24"/>
          <w:szCs w:val="24"/>
        </w:rPr>
        <w:t>日</w:t>
      </w:r>
    </w:p>
    <w:p w14:paraId="53A4F8B8">
      <w:pPr>
        <w:pStyle w:val="26"/>
        <w:spacing w:line="261" w:lineRule="auto"/>
      </w:pPr>
    </w:p>
    <w:p w14:paraId="358AE9CE">
      <w:pPr>
        <w:pStyle w:val="26"/>
        <w:spacing w:line="261" w:lineRule="auto"/>
      </w:pPr>
    </w:p>
    <w:p w14:paraId="14F72171">
      <w:pPr>
        <w:pStyle w:val="26"/>
        <w:spacing w:line="262" w:lineRule="auto"/>
      </w:pPr>
    </w:p>
    <w:p w14:paraId="52AF058F">
      <w:pPr>
        <w:pStyle w:val="26"/>
        <w:spacing w:line="262" w:lineRule="auto"/>
      </w:pPr>
    </w:p>
    <w:p w14:paraId="497BC0EB">
      <w:pPr>
        <w:pStyle w:val="26"/>
        <w:spacing w:line="262" w:lineRule="auto"/>
      </w:pPr>
    </w:p>
    <w:p w14:paraId="3780D666">
      <w:pPr>
        <w:spacing w:line="219" w:lineRule="auto"/>
        <w:rPr>
          <w:rFonts w:ascii="宋体" w:hAnsi="宋体" w:eastAsia="宋体" w:cs="宋体"/>
          <w:sz w:val="24"/>
          <w:szCs w:val="24"/>
        </w:rPr>
        <w:sectPr>
          <w:footerReference r:id="rId10" w:type="default"/>
          <w:pgSz w:w="11906" w:h="16839"/>
          <w:pgMar w:top="1431" w:right="1417" w:bottom="917" w:left="1418" w:header="0" w:footer="677" w:gutter="0"/>
          <w:pgNumType w:fmt="decimal"/>
          <w:cols w:space="720" w:num="1"/>
        </w:sectPr>
      </w:pPr>
    </w:p>
    <w:p w14:paraId="085EEE71">
      <w:pPr>
        <w:spacing w:before="141" w:line="227" w:lineRule="auto"/>
        <w:ind w:left="3317"/>
        <w:outlineLvl w:val="0"/>
        <w:rPr>
          <w:rFonts w:ascii="黑体" w:hAnsi="黑体" w:eastAsia="黑体" w:cs="黑体"/>
          <w:sz w:val="31"/>
          <w:szCs w:val="31"/>
        </w:rPr>
      </w:pPr>
      <w:r>
        <w:rPr>
          <w:rFonts w:ascii="黑体" w:hAnsi="黑体" w:eastAsia="黑体" w:cs="黑体"/>
          <w:spacing w:val="7"/>
          <w:sz w:val="31"/>
          <w:szCs w:val="31"/>
        </w:rPr>
        <w:t>第六章  工程量清单</w:t>
      </w:r>
    </w:p>
    <w:p w14:paraId="6934131E">
      <w:pPr>
        <w:pStyle w:val="26"/>
        <w:spacing w:line="399" w:lineRule="auto"/>
      </w:pPr>
    </w:p>
    <w:p w14:paraId="4C01D960">
      <w:pPr>
        <w:spacing w:before="100" w:line="223" w:lineRule="auto"/>
        <w:ind w:left="36"/>
        <w:outlineLvl w:val="1"/>
        <w:rPr>
          <w:rFonts w:ascii="宋体" w:hAnsi="宋体" w:eastAsia="宋体" w:cs="宋体"/>
          <w:sz w:val="31"/>
          <w:szCs w:val="31"/>
        </w:rPr>
      </w:pPr>
      <w:bookmarkStart w:id="77" w:name="bookmark12"/>
      <w:bookmarkEnd w:id="77"/>
      <w:r>
        <w:rPr>
          <w:rFonts w:ascii="宋体" w:hAnsi="宋体" w:eastAsia="宋体" w:cs="宋体"/>
          <w:b/>
          <w:bCs/>
          <w:spacing w:val="-1"/>
          <w:sz w:val="31"/>
          <w:szCs w:val="31"/>
        </w:rPr>
        <w:t>1.计价依据</w:t>
      </w:r>
    </w:p>
    <w:p w14:paraId="69CFB666">
      <w:pPr>
        <w:pStyle w:val="26"/>
        <w:spacing w:line="320" w:lineRule="auto"/>
      </w:pPr>
    </w:p>
    <w:p w14:paraId="2A051C4D">
      <w:pPr>
        <w:spacing w:before="65" w:line="361" w:lineRule="auto"/>
        <w:ind w:left="9" w:right="2" w:firstLine="434"/>
        <w:rPr>
          <w:rFonts w:ascii="宋体" w:hAnsi="宋体" w:eastAsia="宋体" w:cs="宋体"/>
          <w:sz w:val="20"/>
          <w:szCs w:val="20"/>
        </w:rPr>
      </w:pPr>
      <w:r>
        <w:rPr>
          <w:rFonts w:ascii="宋体" w:hAnsi="宋体" w:eastAsia="宋体" w:cs="宋体"/>
          <w:spacing w:val="10"/>
          <w:sz w:val="20"/>
          <w:szCs w:val="20"/>
        </w:rPr>
        <w:t>1.1 计价依据的确定符合国家法律法规、现行有关标准与规范，工程所在地</w:t>
      </w:r>
      <w:r>
        <w:rPr>
          <w:rFonts w:ascii="宋体" w:hAnsi="宋体" w:eastAsia="宋体" w:cs="宋体"/>
          <w:spacing w:val="9"/>
          <w:sz w:val="20"/>
          <w:szCs w:val="20"/>
        </w:rPr>
        <w:t>的省、市工程定额</w:t>
      </w:r>
      <w:r>
        <w:rPr>
          <w:rFonts w:ascii="宋体" w:hAnsi="宋体" w:eastAsia="宋体" w:cs="宋体"/>
          <w:spacing w:val="8"/>
          <w:sz w:val="20"/>
          <w:szCs w:val="20"/>
        </w:rPr>
        <w:t>和工程造价的规定以及工程造价信息要求。</w:t>
      </w:r>
    </w:p>
    <w:p w14:paraId="325C6F12">
      <w:pPr>
        <w:pStyle w:val="26"/>
        <w:spacing w:line="314" w:lineRule="auto"/>
      </w:pPr>
    </w:p>
    <w:p w14:paraId="59EB518C">
      <w:pPr>
        <w:spacing w:before="100" w:line="223" w:lineRule="auto"/>
        <w:ind w:left="16"/>
        <w:outlineLvl w:val="1"/>
        <w:rPr>
          <w:rFonts w:ascii="宋体" w:hAnsi="宋体" w:eastAsia="宋体" w:cs="宋体"/>
          <w:sz w:val="31"/>
          <w:szCs w:val="31"/>
        </w:rPr>
      </w:pPr>
      <w:r>
        <w:rPr>
          <w:rFonts w:ascii="宋体" w:hAnsi="宋体" w:eastAsia="宋体" w:cs="宋体"/>
          <w:b/>
          <w:bCs/>
          <w:spacing w:val="4"/>
          <w:sz w:val="31"/>
          <w:szCs w:val="31"/>
        </w:rPr>
        <w:t>2.工程造价确定</w:t>
      </w:r>
    </w:p>
    <w:p w14:paraId="36655911">
      <w:pPr>
        <w:pStyle w:val="26"/>
        <w:spacing w:line="320" w:lineRule="auto"/>
      </w:pPr>
    </w:p>
    <w:p w14:paraId="6D634EAA">
      <w:pPr>
        <w:spacing w:before="65" w:line="226" w:lineRule="auto"/>
        <w:ind w:left="431"/>
        <w:rPr>
          <w:rFonts w:ascii="宋体" w:hAnsi="宋体" w:eastAsia="宋体" w:cs="宋体"/>
          <w:sz w:val="20"/>
          <w:szCs w:val="20"/>
        </w:rPr>
      </w:pPr>
      <w:r>
        <w:rPr>
          <w:rFonts w:ascii="宋体" w:hAnsi="宋体" w:eastAsia="宋体" w:cs="宋体"/>
          <w:spacing w:val="7"/>
          <w:sz w:val="20"/>
          <w:szCs w:val="20"/>
        </w:rPr>
        <w:t>2.1 本项目采用工程量清单计价。</w:t>
      </w:r>
    </w:p>
    <w:p w14:paraId="31F81959">
      <w:pPr>
        <w:spacing w:before="163" w:line="227" w:lineRule="auto"/>
        <w:ind w:left="431"/>
        <w:rPr>
          <w:rFonts w:ascii="宋体" w:hAnsi="宋体" w:eastAsia="宋体" w:cs="宋体"/>
          <w:sz w:val="20"/>
          <w:szCs w:val="20"/>
        </w:rPr>
      </w:pPr>
      <w:r>
        <w:rPr>
          <w:rFonts w:ascii="宋体" w:hAnsi="宋体" w:eastAsia="宋体" w:cs="宋体"/>
          <w:spacing w:val="8"/>
          <w:sz w:val="20"/>
          <w:szCs w:val="20"/>
        </w:rPr>
        <w:t>2.2 除响应文件另有约定外，本项目计税采用增值税一般计税方法。</w:t>
      </w:r>
    </w:p>
    <w:p w14:paraId="30E956CD">
      <w:pPr>
        <w:spacing w:before="162" w:line="226" w:lineRule="auto"/>
        <w:ind w:left="431"/>
        <w:rPr>
          <w:rFonts w:ascii="宋体" w:hAnsi="宋体" w:eastAsia="宋体" w:cs="宋体"/>
          <w:sz w:val="20"/>
          <w:szCs w:val="20"/>
        </w:rPr>
      </w:pPr>
      <w:r>
        <w:rPr>
          <w:rFonts w:ascii="宋体" w:hAnsi="宋体" w:eastAsia="宋体" w:cs="宋体"/>
          <w:spacing w:val="9"/>
          <w:sz w:val="20"/>
          <w:szCs w:val="20"/>
        </w:rPr>
        <w:t>2.3 建设工程造价由分部分项工程费、措施项目费、不可竞争费、其他项目费和税金构成。</w:t>
      </w:r>
    </w:p>
    <w:p w14:paraId="01458008">
      <w:pPr>
        <w:spacing w:before="163" w:line="303" w:lineRule="auto"/>
        <w:ind w:left="11" w:firstLine="419"/>
        <w:rPr>
          <w:rFonts w:ascii="宋体" w:hAnsi="宋体" w:eastAsia="宋体" w:cs="宋体"/>
          <w:sz w:val="20"/>
          <w:szCs w:val="20"/>
        </w:rPr>
      </w:pPr>
      <w:r>
        <w:rPr>
          <w:rFonts w:ascii="宋体" w:hAnsi="宋体" w:eastAsia="宋体" w:cs="宋体"/>
          <w:spacing w:val="10"/>
          <w:sz w:val="20"/>
          <w:szCs w:val="20"/>
        </w:rPr>
        <w:t>2.4 分部分项工程项目清单采用综合单价计价。综合单价是指完成一个规定计量单位的分部分</w:t>
      </w:r>
      <w:r>
        <w:rPr>
          <w:rFonts w:ascii="宋体" w:hAnsi="宋体" w:eastAsia="宋体" w:cs="宋体"/>
          <w:spacing w:val="11"/>
          <w:sz w:val="20"/>
          <w:szCs w:val="20"/>
        </w:rPr>
        <w:t>项工程和措施清单项目所需的人工费、材料和工程设备费、</w:t>
      </w:r>
      <w:r>
        <w:rPr>
          <w:rFonts w:ascii="宋体" w:hAnsi="宋体" w:eastAsia="宋体" w:cs="宋体"/>
          <w:spacing w:val="10"/>
          <w:sz w:val="20"/>
          <w:szCs w:val="20"/>
        </w:rPr>
        <w:t>施工机具使用费和综合费（企业管理费</w:t>
      </w:r>
      <w:r>
        <w:rPr>
          <w:rFonts w:ascii="宋体" w:hAnsi="宋体" w:eastAsia="宋体" w:cs="宋体"/>
          <w:spacing w:val="6"/>
          <w:sz w:val="20"/>
          <w:szCs w:val="20"/>
        </w:rPr>
        <w:t>和利润）</w:t>
      </w:r>
      <w:r>
        <w:rPr>
          <w:rFonts w:ascii="宋体" w:hAnsi="宋体" w:eastAsia="宋体" w:cs="宋体"/>
          <w:spacing w:val="-55"/>
          <w:sz w:val="20"/>
          <w:szCs w:val="20"/>
        </w:rPr>
        <w:t xml:space="preserve"> </w:t>
      </w:r>
      <w:r>
        <w:rPr>
          <w:rFonts w:ascii="宋体" w:hAnsi="宋体" w:eastAsia="宋体" w:cs="宋体"/>
          <w:spacing w:val="6"/>
          <w:sz w:val="20"/>
          <w:szCs w:val="20"/>
        </w:rPr>
        <w:t>以及一定范围内的风险费用。</w:t>
      </w:r>
    </w:p>
    <w:p w14:paraId="2E94441F">
      <w:pPr>
        <w:pStyle w:val="26"/>
        <w:spacing w:line="441" w:lineRule="auto"/>
      </w:pPr>
    </w:p>
    <w:p w14:paraId="6AC220B6">
      <w:pPr>
        <w:spacing w:before="101" w:line="223" w:lineRule="auto"/>
        <w:ind w:left="19"/>
        <w:outlineLvl w:val="1"/>
        <w:rPr>
          <w:rFonts w:ascii="宋体" w:hAnsi="宋体" w:eastAsia="宋体" w:cs="宋体"/>
          <w:sz w:val="31"/>
          <w:szCs w:val="31"/>
        </w:rPr>
      </w:pPr>
      <w:r>
        <w:rPr>
          <w:rFonts w:ascii="宋体" w:hAnsi="宋体" w:eastAsia="宋体" w:cs="宋体"/>
          <w:b/>
          <w:bCs/>
          <w:spacing w:val="5"/>
          <w:sz w:val="31"/>
          <w:szCs w:val="31"/>
        </w:rPr>
        <w:t>3.投标总报价编制依据</w:t>
      </w:r>
    </w:p>
    <w:p w14:paraId="43A6D902">
      <w:pPr>
        <w:pStyle w:val="26"/>
        <w:spacing w:line="417" w:lineRule="auto"/>
      </w:pPr>
    </w:p>
    <w:p w14:paraId="2A9F1F04">
      <w:pPr>
        <w:spacing w:before="65" w:line="228" w:lineRule="auto"/>
        <w:ind w:left="432"/>
        <w:rPr>
          <w:rFonts w:ascii="宋体" w:hAnsi="宋体" w:eastAsia="宋体" w:cs="宋体"/>
          <w:sz w:val="20"/>
          <w:szCs w:val="20"/>
        </w:rPr>
      </w:pPr>
      <w:r>
        <w:rPr>
          <w:rFonts w:ascii="宋体" w:hAnsi="宋体" w:eastAsia="宋体" w:cs="宋体"/>
          <w:spacing w:val="2"/>
          <w:sz w:val="20"/>
          <w:szCs w:val="20"/>
        </w:rPr>
        <w:t>3.1</w:t>
      </w:r>
      <w:r>
        <w:rPr>
          <w:rFonts w:ascii="宋体" w:hAnsi="宋体" w:eastAsia="宋体" w:cs="宋体"/>
          <w:spacing w:val="-25"/>
          <w:sz w:val="20"/>
          <w:szCs w:val="20"/>
        </w:rPr>
        <w:t xml:space="preserve"> </w:t>
      </w:r>
      <w:r>
        <w:rPr>
          <w:rFonts w:ascii="宋体" w:hAnsi="宋体" w:eastAsia="宋体" w:cs="宋体"/>
          <w:spacing w:val="2"/>
          <w:sz w:val="20"/>
          <w:szCs w:val="20"/>
        </w:rPr>
        <w:t>响应文件；</w:t>
      </w:r>
    </w:p>
    <w:p w14:paraId="0A204023">
      <w:pPr>
        <w:spacing w:before="221" w:line="228" w:lineRule="auto"/>
        <w:ind w:left="432"/>
        <w:rPr>
          <w:rFonts w:ascii="宋体" w:hAnsi="宋体" w:eastAsia="宋体" w:cs="宋体"/>
          <w:sz w:val="20"/>
          <w:szCs w:val="20"/>
        </w:rPr>
      </w:pPr>
      <w:r>
        <w:rPr>
          <w:rFonts w:ascii="宋体" w:hAnsi="宋体" w:eastAsia="宋体" w:cs="宋体"/>
          <w:spacing w:val="5"/>
          <w:sz w:val="20"/>
          <w:szCs w:val="20"/>
        </w:rPr>
        <w:t>3.2</w:t>
      </w:r>
      <w:r>
        <w:rPr>
          <w:rFonts w:ascii="宋体" w:hAnsi="宋体" w:eastAsia="宋体" w:cs="宋体"/>
          <w:spacing w:val="-33"/>
          <w:sz w:val="20"/>
          <w:szCs w:val="20"/>
        </w:rPr>
        <w:t xml:space="preserve"> </w:t>
      </w:r>
      <w:r>
        <w:rPr>
          <w:rFonts w:ascii="宋体" w:hAnsi="宋体" w:eastAsia="宋体" w:cs="宋体"/>
          <w:spacing w:val="5"/>
          <w:sz w:val="20"/>
          <w:szCs w:val="20"/>
        </w:rPr>
        <w:t>施工图设计文件；</w:t>
      </w:r>
    </w:p>
    <w:p w14:paraId="1C471FFF">
      <w:pPr>
        <w:spacing w:before="222" w:line="226" w:lineRule="auto"/>
        <w:ind w:left="432"/>
        <w:rPr>
          <w:rFonts w:ascii="宋体" w:hAnsi="宋体" w:eastAsia="宋体" w:cs="宋体"/>
          <w:sz w:val="20"/>
          <w:szCs w:val="20"/>
        </w:rPr>
      </w:pPr>
      <w:r>
        <w:rPr>
          <w:rFonts w:ascii="宋体" w:hAnsi="宋体" w:eastAsia="宋体" w:cs="宋体"/>
          <w:spacing w:val="6"/>
          <w:sz w:val="20"/>
          <w:szCs w:val="20"/>
        </w:rPr>
        <w:t>3.3</w:t>
      </w:r>
      <w:r>
        <w:rPr>
          <w:rFonts w:ascii="宋体" w:hAnsi="宋体" w:eastAsia="宋体" w:cs="宋体"/>
          <w:spacing w:val="-25"/>
          <w:sz w:val="20"/>
          <w:szCs w:val="20"/>
        </w:rPr>
        <w:t xml:space="preserve"> </w:t>
      </w:r>
      <w:r>
        <w:rPr>
          <w:rFonts w:ascii="宋体" w:hAnsi="宋体" w:eastAsia="宋体" w:cs="宋体"/>
          <w:spacing w:val="6"/>
          <w:sz w:val="20"/>
          <w:szCs w:val="20"/>
        </w:rPr>
        <w:t>工程量清单、最高投标限价；</w:t>
      </w:r>
    </w:p>
    <w:p w14:paraId="434EC464">
      <w:pPr>
        <w:spacing w:before="223" w:line="330" w:lineRule="auto"/>
        <w:ind w:left="11" w:right="2" w:firstLine="421"/>
        <w:rPr>
          <w:rFonts w:ascii="宋体" w:hAnsi="宋体" w:eastAsia="宋体" w:cs="宋体"/>
          <w:sz w:val="20"/>
          <w:szCs w:val="20"/>
        </w:rPr>
      </w:pPr>
      <w:r>
        <w:rPr>
          <w:rFonts w:ascii="宋体" w:hAnsi="宋体" w:eastAsia="宋体" w:cs="宋体"/>
          <w:spacing w:val="11"/>
          <w:sz w:val="20"/>
          <w:szCs w:val="20"/>
        </w:rPr>
        <w:t>3.4</w:t>
      </w:r>
      <w:r>
        <w:rPr>
          <w:rFonts w:ascii="宋体" w:hAnsi="宋体" w:eastAsia="宋体" w:cs="宋体"/>
          <w:spacing w:val="-28"/>
          <w:sz w:val="20"/>
          <w:szCs w:val="20"/>
        </w:rPr>
        <w:t xml:space="preserve"> </w:t>
      </w:r>
      <w:r>
        <w:rPr>
          <w:rFonts w:ascii="宋体" w:hAnsi="宋体" w:eastAsia="宋体" w:cs="宋体"/>
          <w:spacing w:val="11"/>
          <w:sz w:val="20"/>
          <w:szCs w:val="20"/>
        </w:rPr>
        <w:t>澄清、修改、补充中提出有关工程技术、质量、工期、承包范围及设备清单（如有）等内</w:t>
      </w:r>
      <w:r>
        <w:rPr>
          <w:rFonts w:ascii="宋体" w:hAnsi="宋体" w:eastAsia="宋体" w:cs="宋体"/>
          <w:spacing w:val="-1"/>
          <w:sz w:val="20"/>
          <w:szCs w:val="20"/>
        </w:rPr>
        <w:t>容；</w:t>
      </w:r>
    </w:p>
    <w:p w14:paraId="55E91C0B">
      <w:pPr>
        <w:spacing w:before="221" w:line="228" w:lineRule="auto"/>
        <w:ind w:left="432"/>
        <w:rPr>
          <w:rFonts w:ascii="宋体" w:hAnsi="宋体" w:eastAsia="宋体" w:cs="宋体"/>
          <w:sz w:val="20"/>
          <w:szCs w:val="20"/>
        </w:rPr>
      </w:pPr>
      <w:r>
        <w:rPr>
          <w:rFonts w:ascii="宋体" w:hAnsi="宋体" w:eastAsia="宋体" w:cs="宋体"/>
          <w:spacing w:val="6"/>
          <w:sz w:val="20"/>
          <w:szCs w:val="20"/>
        </w:rPr>
        <w:t>3.5</w:t>
      </w:r>
      <w:r>
        <w:rPr>
          <w:rFonts w:ascii="宋体" w:hAnsi="宋体" w:eastAsia="宋体" w:cs="宋体"/>
          <w:spacing w:val="-28"/>
          <w:sz w:val="20"/>
          <w:szCs w:val="20"/>
        </w:rPr>
        <w:t xml:space="preserve"> </w:t>
      </w:r>
      <w:r>
        <w:rPr>
          <w:rFonts w:ascii="宋体" w:hAnsi="宋体" w:eastAsia="宋体" w:cs="宋体"/>
          <w:spacing w:val="6"/>
          <w:sz w:val="20"/>
          <w:szCs w:val="20"/>
        </w:rPr>
        <w:t>施工组织设计及施工方案；</w:t>
      </w:r>
    </w:p>
    <w:p w14:paraId="0A76987A">
      <w:pPr>
        <w:spacing w:before="220" w:line="228" w:lineRule="auto"/>
        <w:ind w:left="432"/>
        <w:rPr>
          <w:rFonts w:ascii="宋体" w:hAnsi="宋体" w:eastAsia="宋体" w:cs="宋体"/>
          <w:sz w:val="20"/>
          <w:szCs w:val="20"/>
        </w:rPr>
      </w:pPr>
      <w:r>
        <w:rPr>
          <w:rFonts w:ascii="宋体" w:hAnsi="宋体" w:eastAsia="宋体" w:cs="宋体"/>
          <w:spacing w:val="8"/>
          <w:sz w:val="20"/>
          <w:szCs w:val="20"/>
        </w:rPr>
        <w:t>3.6</w:t>
      </w:r>
      <w:r>
        <w:rPr>
          <w:rFonts w:ascii="宋体" w:hAnsi="宋体" w:eastAsia="宋体" w:cs="宋体"/>
          <w:spacing w:val="-33"/>
          <w:sz w:val="20"/>
          <w:szCs w:val="20"/>
        </w:rPr>
        <w:t xml:space="preserve"> </w:t>
      </w:r>
      <w:r>
        <w:rPr>
          <w:rFonts w:ascii="宋体" w:hAnsi="宋体" w:eastAsia="宋体" w:cs="宋体"/>
          <w:spacing w:val="8"/>
          <w:sz w:val="20"/>
          <w:szCs w:val="20"/>
        </w:rPr>
        <w:t>质量验收规范等国家、行业、地方有关技术标准、规范；</w:t>
      </w:r>
    </w:p>
    <w:p w14:paraId="15C91A48">
      <w:pPr>
        <w:spacing w:before="223" w:line="417" w:lineRule="auto"/>
        <w:ind w:left="10" w:right="2" w:firstLine="422"/>
        <w:rPr>
          <w:rFonts w:ascii="宋体" w:hAnsi="宋体" w:eastAsia="宋体" w:cs="宋体"/>
          <w:sz w:val="20"/>
          <w:szCs w:val="20"/>
        </w:rPr>
      </w:pPr>
      <w:r>
        <w:rPr>
          <w:rFonts w:ascii="宋体" w:hAnsi="宋体" w:eastAsia="宋体" w:cs="宋体"/>
          <w:spacing w:val="9"/>
          <w:sz w:val="20"/>
          <w:szCs w:val="20"/>
        </w:rPr>
        <w:t>3.7《安徽省建设工程工程量清单计价办法》、配套的</w:t>
      </w:r>
      <w:r>
        <w:rPr>
          <w:rFonts w:ascii="宋体" w:hAnsi="宋体" w:eastAsia="宋体" w:cs="宋体"/>
          <w:spacing w:val="-26"/>
          <w:sz w:val="20"/>
          <w:szCs w:val="20"/>
        </w:rPr>
        <w:t xml:space="preserve"> </w:t>
      </w:r>
      <w:r>
        <w:rPr>
          <w:rFonts w:ascii="宋体" w:hAnsi="宋体" w:eastAsia="宋体" w:cs="宋体"/>
          <w:spacing w:val="9"/>
          <w:sz w:val="20"/>
          <w:szCs w:val="20"/>
        </w:rPr>
        <w:t>2018</w:t>
      </w:r>
      <w:r>
        <w:rPr>
          <w:rFonts w:ascii="宋体" w:hAnsi="宋体" w:eastAsia="宋体" w:cs="宋体"/>
          <w:spacing w:val="-37"/>
          <w:sz w:val="20"/>
          <w:szCs w:val="20"/>
        </w:rPr>
        <w:t xml:space="preserve"> </w:t>
      </w:r>
      <w:r>
        <w:rPr>
          <w:rFonts w:ascii="宋体" w:hAnsi="宋体" w:eastAsia="宋体" w:cs="宋体"/>
          <w:spacing w:val="9"/>
          <w:sz w:val="20"/>
          <w:szCs w:val="20"/>
        </w:rPr>
        <w:t>版安徽省建设工程计价定额及其修</w:t>
      </w:r>
      <w:r>
        <w:rPr>
          <w:rFonts w:ascii="宋体" w:hAnsi="宋体" w:eastAsia="宋体" w:cs="宋体"/>
          <w:spacing w:val="-1"/>
          <w:sz w:val="20"/>
          <w:szCs w:val="20"/>
        </w:rPr>
        <w:t>编；</w:t>
      </w:r>
    </w:p>
    <w:p w14:paraId="2568CB31">
      <w:pPr>
        <w:spacing w:before="31" w:line="417" w:lineRule="auto"/>
        <w:ind w:left="18" w:right="15" w:firstLine="414"/>
        <w:rPr>
          <w:rFonts w:ascii="宋体" w:hAnsi="宋体" w:eastAsia="宋体" w:cs="宋体"/>
          <w:sz w:val="20"/>
          <w:szCs w:val="20"/>
        </w:rPr>
      </w:pPr>
      <w:r>
        <w:rPr>
          <w:rFonts w:ascii="宋体" w:hAnsi="宋体" w:eastAsia="宋体" w:cs="宋体"/>
          <w:spacing w:val="11"/>
          <w:sz w:val="20"/>
          <w:szCs w:val="20"/>
        </w:rPr>
        <w:t>3.8</w:t>
      </w:r>
      <w:r>
        <w:rPr>
          <w:rFonts w:ascii="宋体" w:hAnsi="宋体" w:eastAsia="宋体" w:cs="宋体"/>
          <w:spacing w:val="-33"/>
          <w:sz w:val="20"/>
          <w:szCs w:val="20"/>
        </w:rPr>
        <w:t xml:space="preserve"> </w:t>
      </w:r>
      <w:r>
        <w:rPr>
          <w:rFonts w:ascii="宋体" w:hAnsi="宋体" w:eastAsia="宋体" w:cs="宋体"/>
          <w:spacing w:val="11"/>
          <w:sz w:val="20"/>
          <w:szCs w:val="20"/>
        </w:rPr>
        <w:t>安徽省建设工程造价管理总站《关于调整我省现行建设工程计价依据增</w:t>
      </w:r>
      <w:r>
        <w:rPr>
          <w:rFonts w:ascii="宋体" w:hAnsi="宋体" w:eastAsia="宋体" w:cs="宋体"/>
          <w:spacing w:val="10"/>
          <w:sz w:val="20"/>
          <w:szCs w:val="20"/>
        </w:rPr>
        <w:t>值税税率的通知》</w:t>
      </w:r>
      <w:r>
        <w:rPr>
          <w:rFonts w:ascii="宋体" w:hAnsi="宋体" w:eastAsia="宋体" w:cs="宋体"/>
          <w:spacing w:val="4"/>
          <w:sz w:val="20"/>
          <w:szCs w:val="20"/>
        </w:rPr>
        <w:t>（造价【2019】7</w:t>
      </w:r>
      <w:r>
        <w:rPr>
          <w:rFonts w:ascii="宋体" w:hAnsi="宋体" w:eastAsia="宋体" w:cs="宋体"/>
          <w:spacing w:val="-32"/>
          <w:sz w:val="20"/>
          <w:szCs w:val="20"/>
        </w:rPr>
        <w:t xml:space="preserve"> </w:t>
      </w:r>
      <w:r>
        <w:rPr>
          <w:rFonts w:ascii="宋体" w:hAnsi="宋体" w:eastAsia="宋体" w:cs="宋体"/>
          <w:spacing w:val="4"/>
          <w:sz w:val="20"/>
          <w:szCs w:val="20"/>
        </w:rPr>
        <w:t>号</w:t>
      </w:r>
      <w:r>
        <w:rPr>
          <w:rFonts w:ascii="宋体" w:hAnsi="宋体" w:eastAsia="宋体" w:cs="宋体"/>
          <w:spacing w:val="2"/>
          <w:sz w:val="20"/>
          <w:szCs w:val="20"/>
        </w:rPr>
        <w:t>）；</w:t>
      </w:r>
    </w:p>
    <w:p w14:paraId="38D7B5B8">
      <w:pPr>
        <w:spacing w:before="32" w:line="228" w:lineRule="auto"/>
        <w:ind w:left="432"/>
        <w:rPr>
          <w:rFonts w:ascii="宋体" w:hAnsi="宋体" w:eastAsia="宋体" w:cs="宋体"/>
          <w:sz w:val="20"/>
          <w:szCs w:val="20"/>
        </w:rPr>
      </w:pPr>
      <w:r>
        <w:rPr>
          <w:rFonts w:ascii="宋体" w:hAnsi="宋体" w:eastAsia="宋体" w:cs="宋体"/>
          <w:spacing w:val="8"/>
          <w:sz w:val="20"/>
          <w:szCs w:val="20"/>
        </w:rPr>
        <w:t>3.9《关于调整安徽省建设工程不可竞争费构成及计费标准的通知》（建标【2021】42</w:t>
      </w:r>
      <w:r>
        <w:rPr>
          <w:rFonts w:ascii="宋体" w:hAnsi="宋体" w:eastAsia="宋体" w:cs="宋体"/>
          <w:spacing w:val="-36"/>
          <w:sz w:val="20"/>
          <w:szCs w:val="20"/>
        </w:rPr>
        <w:t xml:space="preserve"> </w:t>
      </w:r>
      <w:r>
        <w:rPr>
          <w:rFonts w:ascii="宋体" w:hAnsi="宋体" w:eastAsia="宋体" w:cs="宋体"/>
          <w:spacing w:val="8"/>
          <w:sz w:val="20"/>
          <w:szCs w:val="20"/>
        </w:rPr>
        <w:t>号</w:t>
      </w:r>
      <w:r>
        <w:rPr>
          <w:rFonts w:ascii="宋体" w:hAnsi="宋体" w:eastAsia="宋体" w:cs="宋体"/>
          <w:spacing w:val="7"/>
          <w:sz w:val="20"/>
          <w:szCs w:val="20"/>
        </w:rPr>
        <w:t>）；</w:t>
      </w:r>
    </w:p>
    <w:p w14:paraId="1D414C69">
      <w:pPr>
        <w:spacing w:before="223" w:line="417" w:lineRule="auto"/>
        <w:ind w:left="36" w:right="2" w:firstLine="396"/>
        <w:rPr>
          <w:rFonts w:ascii="宋体" w:hAnsi="宋体" w:eastAsia="宋体" w:cs="宋体"/>
          <w:sz w:val="20"/>
          <w:szCs w:val="20"/>
        </w:rPr>
      </w:pPr>
      <w:r>
        <w:rPr>
          <w:rFonts w:ascii="宋体" w:hAnsi="宋体" w:eastAsia="宋体" w:cs="宋体"/>
          <w:spacing w:val="9"/>
          <w:sz w:val="20"/>
          <w:szCs w:val="20"/>
        </w:rPr>
        <w:t>3.10</w:t>
      </w:r>
      <w:r>
        <w:rPr>
          <w:rFonts w:ascii="宋体" w:hAnsi="宋体" w:eastAsia="宋体" w:cs="宋体"/>
          <w:spacing w:val="-38"/>
          <w:sz w:val="20"/>
          <w:szCs w:val="20"/>
        </w:rPr>
        <w:t xml:space="preserve"> </w:t>
      </w:r>
      <w:r>
        <w:rPr>
          <w:rFonts w:ascii="宋体" w:hAnsi="宋体" w:eastAsia="宋体" w:cs="宋体"/>
          <w:spacing w:val="9"/>
          <w:sz w:val="20"/>
          <w:szCs w:val="20"/>
        </w:rPr>
        <w:t>安徽省住房和城乡建设厅《关于规范我省建设工程人工</w:t>
      </w:r>
      <w:r>
        <w:rPr>
          <w:rFonts w:ascii="宋体" w:hAnsi="宋体" w:eastAsia="宋体" w:cs="宋体"/>
          <w:spacing w:val="8"/>
          <w:sz w:val="20"/>
          <w:szCs w:val="20"/>
        </w:rPr>
        <w:t>价格信息发布工作的通知》（建标</w:t>
      </w:r>
      <w:r>
        <w:rPr>
          <w:rFonts w:ascii="宋体" w:hAnsi="宋体" w:eastAsia="宋体" w:cs="宋体"/>
          <w:spacing w:val="5"/>
          <w:sz w:val="20"/>
          <w:szCs w:val="20"/>
        </w:rPr>
        <w:t>〔2021〕46</w:t>
      </w:r>
      <w:r>
        <w:rPr>
          <w:rFonts w:ascii="宋体" w:hAnsi="宋体" w:eastAsia="宋体" w:cs="宋体"/>
          <w:spacing w:val="-33"/>
          <w:sz w:val="20"/>
          <w:szCs w:val="20"/>
        </w:rPr>
        <w:t xml:space="preserve"> </w:t>
      </w:r>
      <w:r>
        <w:rPr>
          <w:rFonts w:ascii="宋体" w:hAnsi="宋体" w:eastAsia="宋体" w:cs="宋体"/>
          <w:spacing w:val="5"/>
          <w:sz w:val="20"/>
          <w:szCs w:val="20"/>
        </w:rPr>
        <w:t>号）及安庆市相关文件；</w:t>
      </w:r>
    </w:p>
    <w:p w14:paraId="382BBB9A">
      <w:pPr>
        <w:spacing w:line="417" w:lineRule="auto"/>
        <w:rPr>
          <w:rFonts w:ascii="宋体" w:hAnsi="宋体" w:eastAsia="宋体" w:cs="宋体"/>
          <w:sz w:val="20"/>
          <w:szCs w:val="20"/>
        </w:rPr>
        <w:sectPr>
          <w:footerReference r:id="rId11" w:type="default"/>
          <w:pgSz w:w="11906" w:h="16839"/>
          <w:pgMar w:top="1431" w:right="1417" w:bottom="917" w:left="1418" w:header="0" w:footer="677" w:gutter="0"/>
          <w:pgNumType w:fmt="decimal"/>
          <w:cols w:space="720" w:num="1"/>
        </w:sectPr>
      </w:pPr>
    </w:p>
    <w:p w14:paraId="1DCFB574">
      <w:pPr>
        <w:spacing w:before="116" w:line="226" w:lineRule="auto"/>
        <w:ind w:left="432"/>
        <w:rPr>
          <w:rFonts w:ascii="宋体" w:hAnsi="宋体" w:eastAsia="宋体" w:cs="宋体"/>
          <w:sz w:val="20"/>
          <w:szCs w:val="20"/>
        </w:rPr>
      </w:pPr>
      <w:r>
        <w:rPr>
          <w:rFonts w:ascii="宋体" w:hAnsi="宋体" w:eastAsia="宋体" w:cs="宋体"/>
          <w:spacing w:val="8"/>
          <w:sz w:val="20"/>
          <w:szCs w:val="20"/>
        </w:rPr>
        <w:t>3.11</w:t>
      </w:r>
      <w:r>
        <w:rPr>
          <w:rFonts w:ascii="宋体" w:hAnsi="宋体" w:eastAsia="宋体" w:cs="宋体"/>
          <w:spacing w:val="-40"/>
          <w:sz w:val="20"/>
          <w:szCs w:val="20"/>
        </w:rPr>
        <w:t xml:space="preserve"> </w:t>
      </w:r>
      <w:r>
        <w:rPr>
          <w:rFonts w:ascii="宋体" w:hAnsi="宋体" w:eastAsia="宋体" w:cs="宋体"/>
          <w:spacing w:val="8"/>
          <w:sz w:val="20"/>
          <w:szCs w:val="20"/>
        </w:rPr>
        <w:t>本工程涉及的人工、材料、机械台班的市场</w:t>
      </w:r>
      <w:r>
        <w:rPr>
          <w:rFonts w:ascii="宋体" w:hAnsi="宋体" w:eastAsia="宋体" w:cs="宋体"/>
          <w:spacing w:val="7"/>
          <w:sz w:val="20"/>
          <w:szCs w:val="20"/>
        </w:rPr>
        <w:t>价格；</w:t>
      </w:r>
    </w:p>
    <w:p w14:paraId="37F0D6F6">
      <w:pPr>
        <w:spacing w:before="222" w:line="228" w:lineRule="auto"/>
        <w:ind w:left="432"/>
        <w:rPr>
          <w:rFonts w:ascii="宋体" w:hAnsi="宋体" w:eastAsia="宋体" w:cs="宋体"/>
          <w:sz w:val="20"/>
          <w:szCs w:val="20"/>
        </w:rPr>
      </w:pPr>
      <w:r>
        <w:rPr>
          <w:rFonts w:ascii="宋体" w:hAnsi="宋体" w:eastAsia="宋体" w:cs="宋体"/>
          <w:spacing w:val="6"/>
          <w:sz w:val="20"/>
          <w:szCs w:val="20"/>
        </w:rPr>
        <w:t>3.12</w:t>
      </w:r>
      <w:r>
        <w:rPr>
          <w:rFonts w:ascii="宋体" w:hAnsi="宋体" w:eastAsia="宋体" w:cs="宋体"/>
          <w:spacing w:val="-38"/>
          <w:sz w:val="20"/>
          <w:szCs w:val="20"/>
        </w:rPr>
        <w:t xml:space="preserve"> </w:t>
      </w:r>
      <w:r>
        <w:rPr>
          <w:rFonts w:ascii="宋体" w:hAnsi="宋体" w:eastAsia="宋体" w:cs="宋体"/>
          <w:spacing w:val="6"/>
          <w:sz w:val="20"/>
          <w:szCs w:val="20"/>
        </w:rPr>
        <w:t>施工期间的风险因素。</w:t>
      </w:r>
    </w:p>
    <w:p w14:paraId="7046A4E1">
      <w:pPr>
        <w:spacing w:before="221" w:line="226" w:lineRule="auto"/>
        <w:ind w:left="428"/>
        <w:rPr>
          <w:rFonts w:ascii="宋体" w:hAnsi="宋体" w:eastAsia="宋体" w:cs="宋体"/>
          <w:sz w:val="20"/>
          <w:szCs w:val="20"/>
        </w:rPr>
      </w:pPr>
      <w:r>
        <w:rPr>
          <w:rFonts w:ascii="宋体" w:hAnsi="宋体" w:eastAsia="宋体" w:cs="宋体"/>
          <w:spacing w:val="9"/>
          <w:sz w:val="20"/>
          <w:szCs w:val="20"/>
        </w:rPr>
        <w:t>供应商可在安庆市建设工程造价信息网上下载上述文件、信息价。</w:t>
      </w:r>
    </w:p>
    <w:p w14:paraId="49AC0C57">
      <w:pPr>
        <w:pStyle w:val="26"/>
        <w:spacing w:line="404" w:lineRule="auto"/>
      </w:pPr>
    </w:p>
    <w:p w14:paraId="45823419">
      <w:pPr>
        <w:spacing w:before="101" w:line="223" w:lineRule="auto"/>
        <w:ind w:left="11"/>
        <w:outlineLvl w:val="1"/>
        <w:rPr>
          <w:rFonts w:ascii="宋体" w:hAnsi="宋体" w:eastAsia="宋体" w:cs="宋体"/>
          <w:sz w:val="31"/>
          <w:szCs w:val="31"/>
        </w:rPr>
      </w:pPr>
      <w:r>
        <w:rPr>
          <w:rFonts w:ascii="宋体" w:hAnsi="宋体" w:eastAsia="宋体" w:cs="宋体"/>
          <w:b/>
          <w:bCs/>
          <w:spacing w:val="5"/>
          <w:sz w:val="31"/>
          <w:szCs w:val="31"/>
        </w:rPr>
        <w:t>4</w:t>
      </w:r>
      <w:r>
        <w:rPr>
          <w:rFonts w:ascii="Cambria" w:hAnsi="Cambria" w:eastAsia="Cambria" w:cs="Cambria"/>
          <w:b/>
          <w:bCs/>
          <w:spacing w:val="5"/>
          <w:sz w:val="31"/>
          <w:szCs w:val="31"/>
        </w:rPr>
        <w:t>.</w:t>
      </w:r>
      <w:r>
        <w:rPr>
          <w:rFonts w:ascii="宋体" w:hAnsi="宋体" w:eastAsia="宋体" w:cs="宋体"/>
          <w:b/>
          <w:bCs/>
          <w:spacing w:val="5"/>
          <w:sz w:val="31"/>
          <w:szCs w:val="31"/>
        </w:rPr>
        <w:t>投标总报价编制原则</w:t>
      </w:r>
    </w:p>
    <w:p w14:paraId="760E78B8">
      <w:pPr>
        <w:pStyle w:val="26"/>
        <w:spacing w:line="417" w:lineRule="auto"/>
      </w:pPr>
    </w:p>
    <w:p w14:paraId="12463D63">
      <w:pPr>
        <w:spacing w:before="65" w:line="226" w:lineRule="auto"/>
        <w:ind w:left="427"/>
        <w:rPr>
          <w:rFonts w:ascii="宋体" w:hAnsi="宋体" w:eastAsia="宋体" w:cs="宋体"/>
          <w:sz w:val="20"/>
          <w:szCs w:val="20"/>
        </w:rPr>
      </w:pPr>
      <w:r>
        <w:rPr>
          <w:rFonts w:ascii="宋体" w:hAnsi="宋体" w:eastAsia="宋体" w:cs="宋体"/>
          <w:spacing w:val="8"/>
          <w:sz w:val="20"/>
          <w:szCs w:val="20"/>
        </w:rPr>
        <w:t>4.1</w:t>
      </w:r>
      <w:r>
        <w:rPr>
          <w:rFonts w:ascii="宋体" w:hAnsi="宋体" w:eastAsia="宋体" w:cs="宋体"/>
          <w:spacing w:val="-39"/>
          <w:sz w:val="20"/>
          <w:szCs w:val="20"/>
        </w:rPr>
        <w:t xml:space="preserve"> </w:t>
      </w:r>
      <w:r>
        <w:rPr>
          <w:rFonts w:ascii="宋体" w:hAnsi="宋体" w:eastAsia="宋体" w:cs="宋体"/>
          <w:spacing w:val="8"/>
          <w:sz w:val="20"/>
          <w:szCs w:val="20"/>
        </w:rPr>
        <w:t>人工费：参考最高投标限价中人工费单价标准（15</w:t>
      </w:r>
      <w:r>
        <w:rPr>
          <w:rFonts w:hint="eastAsia" w:ascii="宋体" w:hAnsi="宋体" w:cs="宋体"/>
          <w:spacing w:val="8"/>
          <w:sz w:val="20"/>
          <w:szCs w:val="20"/>
          <w:lang w:val="en-US" w:eastAsia="zh-CN"/>
        </w:rPr>
        <w:t>7</w:t>
      </w:r>
      <w:r>
        <w:rPr>
          <w:rFonts w:ascii="宋体" w:hAnsi="宋体" w:eastAsia="宋体" w:cs="宋体"/>
          <w:spacing w:val="8"/>
          <w:sz w:val="20"/>
          <w:szCs w:val="20"/>
        </w:rPr>
        <w:t>元</w:t>
      </w:r>
      <w:r>
        <w:rPr>
          <w:rFonts w:ascii="宋体" w:hAnsi="宋体" w:eastAsia="宋体" w:cs="宋体"/>
          <w:spacing w:val="7"/>
          <w:sz w:val="20"/>
          <w:szCs w:val="20"/>
        </w:rPr>
        <w:t>/工日）计算。</w:t>
      </w:r>
    </w:p>
    <w:p w14:paraId="287F319C">
      <w:pPr>
        <w:spacing w:before="223" w:line="226" w:lineRule="auto"/>
        <w:ind w:left="427"/>
        <w:rPr>
          <w:rFonts w:ascii="宋体" w:hAnsi="宋体" w:eastAsia="宋体" w:cs="宋体"/>
          <w:sz w:val="20"/>
          <w:szCs w:val="20"/>
        </w:rPr>
      </w:pPr>
      <w:r>
        <w:rPr>
          <w:rFonts w:ascii="宋体" w:hAnsi="宋体" w:eastAsia="宋体" w:cs="宋体"/>
          <w:spacing w:val="8"/>
          <w:sz w:val="20"/>
          <w:szCs w:val="20"/>
        </w:rPr>
        <w:t>4.2</w:t>
      </w:r>
      <w:r>
        <w:rPr>
          <w:rFonts w:ascii="宋体" w:hAnsi="宋体" w:eastAsia="宋体" w:cs="宋体"/>
          <w:spacing w:val="-29"/>
          <w:sz w:val="20"/>
          <w:szCs w:val="20"/>
        </w:rPr>
        <w:t xml:space="preserve"> </w:t>
      </w:r>
      <w:r>
        <w:rPr>
          <w:rFonts w:ascii="宋体" w:hAnsi="宋体" w:eastAsia="宋体" w:cs="宋体"/>
          <w:spacing w:val="8"/>
          <w:sz w:val="20"/>
          <w:szCs w:val="20"/>
        </w:rPr>
        <w:t>材料费：参考最高投标限价中的同期信息价自主报价。</w:t>
      </w:r>
    </w:p>
    <w:p w14:paraId="18F457A3">
      <w:pPr>
        <w:spacing w:before="223" w:line="227" w:lineRule="auto"/>
        <w:ind w:left="427"/>
        <w:rPr>
          <w:rFonts w:ascii="宋体" w:hAnsi="宋体" w:eastAsia="宋体" w:cs="宋体"/>
          <w:sz w:val="20"/>
          <w:szCs w:val="20"/>
        </w:rPr>
      </w:pPr>
      <w:r>
        <w:rPr>
          <w:rFonts w:ascii="宋体" w:hAnsi="宋体" w:eastAsia="宋体" w:cs="宋体"/>
          <w:spacing w:val="8"/>
          <w:sz w:val="20"/>
          <w:szCs w:val="20"/>
        </w:rPr>
        <w:t>4.3</w:t>
      </w:r>
      <w:r>
        <w:rPr>
          <w:rFonts w:ascii="宋体" w:hAnsi="宋体" w:eastAsia="宋体" w:cs="宋体"/>
          <w:spacing w:val="-31"/>
          <w:sz w:val="20"/>
          <w:szCs w:val="20"/>
        </w:rPr>
        <w:t xml:space="preserve"> </w:t>
      </w:r>
      <w:r>
        <w:rPr>
          <w:rFonts w:ascii="宋体" w:hAnsi="宋体" w:eastAsia="宋体" w:cs="宋体"/>
          <w:spacing w:val="8"/>
          <w:sz w:val="20"/>
          <w:szCs w:val="20"/>
        </w:rPr>
        <w:t>机械台班费：可参照《2018</w:t>
      </w:r>
      <w:r>
        <w:rPr>
          <w:rFonts w:ascii="宋体" w:hAnsi="宋体" w:eastAsia="宋体" w:cs="宋体"/>
          <w:spacing w:val="-37"/>
          <w:sz w:val="20"/>
          <w:szCs w:val="20"/>
        </w:rPr>
        <w:t xml:space="preserve"> </w:t>
      </w:r>
      <w:r>
        <w:rPr>
          <w:rFonts w:ascii="宋体" w:hAnsi="宋体" w:eastAsia="宋体" w:cs="宋体"/>
          <w:spacing w:val="8"/>
          <w:sz w:val="20"/>
          <w:szCs w:val="20"/>
        </w:rPr>
        <w:t>年安徽省建设工程施工机械台班费用编制规则》执行。</w:t>
      </w:r>
    </w:p>
    <w:p w14:paraId="75E945C6">
      <w:pPr>
        <w:spacing w:before="222" w:line="228" w:lineRule="auto"/>
        <w:ind w:left="427"/>
        <w:rPr>
          <w:rFonts w:ascii="宋体" w:hAnsi="宋体" w:eastAsia="宋体" w:cs="宋体"/>
          <w:sz w:val="20"/>
          <w:szCs w:val="20"/>
        </w:rPr>
      </w:pPr>
      <w:r>
        <w:rPr>
          <w:rFonts w:ascii="宋体" w:hAnsi="宋体" w:eastAsia="宋体" w:cs="宋体"/>
          <w:spacing w:val="7"/>
          <w:sz w:val="20"/>
          <w:szCs w:val="20"/>
        </w:rPr>
        <w:t>4.4</w:t>
      </w:r>
      <w:r>
        <w:rPr>
          <w:rFonts w:ascii="宋体" w:hAnsi="宋体" w:eastAsia="宋体" w:cs="宋体"/>
          <w:spacing w:val="-37"/>
          <w:sz w:val="20"/>
          <w:szCs w:val="20"/>
        </w:rPr>
        <w:t xml:space="preserve"> </w:t>
      </w:r>
      <w:r>
        <w:rPr>
          <w:rFonts w:ascii="宋体" w:hAnsi="宋体" w:eastAsia="宋体" w:cs="宋体"/>
          <w:spacing w:val="7"/>
          <w:sz w:val="20"/>
          <w:szCs w:val="20"/>
        </w:rPr>
        <w:t>不可竞争费用：包含“安全防护与文明施工措施费</w:t>
      </w:r>
      <w:r>
        <w:rPr>
          <w:rFonts w:ascii="宋体" w:hAnsi="宋体" w:eastAsia="宋体" w:cs="宋体"/>
          <w:spacing w:val="-70"/>
          <w:sz w:val="20"/>
          <w:szCs w:val="20"/>
        </w:rPr>
        <w:t xml:space="preserve"> </w:t>
      </w:r>
      <w:r>
        <w:rPr>
          <w:rFonts w:ascii="宋体" w:hAnsi="宋体" w:eastAsia="宋体" w:cs="宋体"/>
          <w:spacing w:val="7"/>
          <w:sz w:val="20"/>
          <w:szCs w:val="20"/>
        </w:rPr>
        <w:t>”、“税</w:t>
      </w:r>
      <w:r>
        <w:rPr>
          <w:rFonts w:ascii="宋体" w:hAnsi="宋体" w:eastAsia="宋体" w:cs="宋体"/>
          <w:spacing w:val="6"/>
          <w:sz w:val="20"/>
          <w:szCs w:val="20"/>
        </w:rPr>
        <w:t>金</w:t>
      </w:r>
      <w:r>
        <w:rPr>
          <w:rFonts w:ascii="宋体" w:hAnsi="宋体" w:eastAsia="宋体" w:cs="宋体"/>
          <w:spacing w:val="-70"/>
          <w:sz w:val="20"/>
          <w:szCs w:val="20"/>
        </w:rPr>
        <w:t xml:space="preserve"> </w:t>
      </w:r>
      <w:r>
        <w:rPr>
          <w:rFonts w:ascii="宋体" w:hAnsi="宋体" w:eastAsia="宋体" w:cs="宋体"/>
          <w:spacing w:val="6"/>
          <w:sz w:val="20"/>
          <w:szCs w:val="20"/>
        </w:rPr>
        <w:t>”两项。</w:t>
      </w:r>
    </w:p>
    <w:p w14:paraId="2D6BF72E">
      <w:pPr>
        <w:spacing w:before="221" w:line="228" w:lineRule="auto"/>
        <w:ind w:left="427"/>
        <w:rPr>
          <w:rFonts w:ascii="宋体" w:hAnsi="宋体" w:eastAsia="宋体" w:cs="宋体"/>
          <w:sz w:val="20"/>
          <w:szCs w:val="20"/>
        </w:rPr>
      </w:pPr>
      <w:r>
        <w:rPr>
          <w:rFonts w:ascii="宋体" w:hAnsi="宋体" w:eastAsia="宋体" w:cs="宋体"/>
          <w:spacing w:val="8"/>
          <w:sz w:val="20"/>
          <w:szCs w:val="20"/>
        </w:rPr>
        <w:t>4.5</w:t>
      </w:r>
      <w:r>
        <w:rPr>
          <w:rFonts w:ascii="宋体" w:hAnsi="宋体" w:eastAsia="宋体" w:cs="宋体"/>
          <w:spacing w:val="-36"/>
          <w:sz w:val="20"/>
          <w:szCs w:val="20"/>
        </w:rPr>
        <w:t xml:space="preserve"> </w:t>
      </w:r>
      <w:r>
        <w:rPr>
          <w:rFonts w:ascii="宋体" w:hAnsi="宋体" w:eastAsia="宋体" w:cs="宋体"/>
          <w:spacing w:val="8"/>
          <w:sz w:val="20"/>
          <w:szCs w:val="20"/>
        </w:rPr>
        <w:t>管理费、利润等可竞争费：费率参照《2018</w:t>
      </w:r>
      <w:r>
        <w:rPr>
          <w:rFonts w:ascii="宋体" w:hAnsi="宋体" w:eastAsia="宋体" w:cs="宋体"/>
          <w:spacing w:val="-39"/>
          <w:sz w:val="20"/>
          <w:szCs w:val="20"/>
        </w:rPr>
        <w:t xml:space="preserve"> </w:t>
      </w:r>
      <w:r>
        <w:rPr>
          <w:rFonts w:ascii="宋体" w:hAnsi="宋体" w:eastAsia="宋体" w:cs="宋体"/>
          <w:spacing w:val="8"/>
          <w:sz w:val="20"/>
          <w:szCs w:val="20"/>
        </w:rPr>
        <w:t>年安徽</w:t>
      </w:r>
      <w:r>
        <w:rPr>
          <w:rFonts w:ascii="宋体" w:hAnsi="宋体" w:eastAsia="宋体" w:cs="宋体"/>
          <w:spacing w:val="7"/>
          <w:sz w:val="20"/>
          <w:szCs w:val="20"/>
        </w:rPr>
        <w:t>省建设工程费用定额》。</w:t>
      </w:r>
    </w:p>
    <w:p w14:paraId="017C2E10">
      <w:pPr>
        <w:spacing w:before="221" w:line="364" w:lineRule="auto"/>
        <w:ind w:left="8" w:right="16" w:firstLine="419"/>
        <w:rPr>
          <w:rFonts w:ascii="宋体" w:hAnsi="宋体" w:eastAsia="宋体" w:cs="宋体"/>
          <w:sz w:val="20"/>
          <w:szCs w:val="20"/>
        </w:rPr>
      </w:pPr>
      <w:r>
        <w:rPr>
          <w:rFonts w:ascii="宋体" w:hAnsi="宋体" w:eastAsia="宋体" w:cs="宋体"/>
          <w:spacing w:val="8"/>
          <w:sz w:val="20"/>
          <w:szCs w:val="20"/>
        </w:rPr>
        <w:t>4.6</w:t>
      </w:r>
      <w:r>
        <w:rPr>
          <w:rFonts w:ascii="宋体" w:hAnsi="宋体" w:eastAsia="宋体" w:cs="宋体"/>
          <w:spacing w:val="-34"/>
          <w:sz w:val="20"/>
          <w:szCs w:val="20"/>
        </w:rPr>
        <w:t xml:space="preserve"> </w:t>
      </w:r>
      <w:r>
        <w:rPr>
          <w:rFonts w:ascii="宋体" w:hAnsi="宋体" w:eastAsia="宋体" w:cs="宋体"/>
          <w:spacing w:val="8"/>
          <w:sz w:val="20"/>
          <w:szCs w:val="20"/>
        </w:rPr>
        <w:t>暂列金额、材料购置费、暂估价（如有）应按工程量</w:t>
      </w:r>
      <w:r>
        <w:rPr>
          <w:rFonts w:ascii="宋体" w:hAnsi="宋体" w:eastAsia="宋体" w:cs="宋体"/>
          <w:spacing w:val="7"/>
          <w:sz w:val="20"/>
          <w:szCs w:val="20"/>
        </w:rPr>
        <w:t>清单及最高投标限价中所列金额填写，</w:t>
      </w:r>
      <w:r>
        <w:rPr>
          <w:rFonts w:ascii="宋体" w:hAnsi="宋体" w:eastAsia="宋体" w:cs="宋体"/>
          <w:sz w:val="20"/>
          <w:szCs w:val="20"/>
        </w:rPr>
        <w:t xml:space="preserve"> </w:t>
      </w:r>
      <w:r>
        <w:rPr>
          <w:rFonts w:ascii="宋体" w:hAnsi="宋体" w:eastAsia="宋体" w:cs="宋体"/>
          <w:spacing w:val="11"/>
          <w:sz w:val="20"/>
          <w:szCs w:val="20"/>
        </w:rPr>
        <w:t>供应商不得修改。最高投标限价的暂列金额、暂估价（如有）均</w:t>
      </w:r>
      <w:r>
        <w:rPr>
          <w:rFonts w:ascii="宋体" w:hAnsi="宋体" w:eastAsia="宋体" w:cs="宋体"/>
          <w:spacing w:val="10"/>
          <w:sz w:val="20"/>
          <w:szCs w:val="20"/>
        </w:rPr>
        <w:t>为估算金额，工程竣工后应按承包</w:t>
      </w:r>
      <w:r>
        <w:rPr>
          <w:rFonts w:ascii="宋体" w:hAnsi="宋体" w:eastAsia="宋体" w:cs="宋体"/>
          <w:spacing w:val="8"/>
          <w:sz w:val="20"/>
          <w:szCs w:val="20"/>
        </w:rPr>
        <w:t>人实际完成的工程内容结算。</w:t>
      </w:r>
    </w:p>
    <w:p w14:paraId="0124B8D0">
      <w:pPr>
        <w:spacing w:before="221" w:line="228" w:lineRule="auto"/>
        <w:ind w:left="427"/>
        <w:rPr>
          <w:rFonts w:ascii="宋体" w:hAnsi="宋体" w:eastAsia="宋体" w:cs="宋体"/>
          <w:sz w:val="20"/>
          <w:szCs w:val="20"/>
        </w:rPr>
      </w:pPr>
      <w:r>
        <w:rPr>
          <w:rFonts w:ascii="宋体" w:hAnsi="宋体" w:eastAsia="宋体" w:cs="宋体"/>
          <w:spacing w:val="9"/>
          <w:sz w:val="20"/>
          <w:szCs w:val="20"/>
        </w:rPr>
        <w:t>4.7</w:t>
      </w:r>
      <w:r>
        <w:rPr>
          <w:rFonts w:ascii="宋体" w:hAnsi="宋体" w:eastAsia="宋体" w:cs="宋体"/>
          <w:spacing w:val="-35"/>
          <w:sz w:val="20"/>
          <w:szCs w:val="20"/>
        </w:rPr>
        <w:t xml:space="preserve"> </w:t>
      </w:r>
      <w:r>
        <w:rPr>
          <w:rFonts w:ascii="宋体" w:hAnsi="宋体" w:eastAsia="宋体" w:cs="宋体"/>
          <w:spacing w:val="9"/>
          <w:sz w:val="20"/>
          <w:szCs w:val="20"/>
        </w:rPr>
        <w:t>总承包服务费（如有）应根据谈判响应文件中列</w:t>
      </w:r>
      <w:r>
        <w:rPr>
          <w:rFonts w:ascii="宋体" w:hAnsi="宋体" w:eastAsia="宋体" w:cs="宋体"/>
          <w:spacing w:val="8"/>
          <w:sz w:val="20"/>
          <w:szCs w:val="20"/>
        </w:rPr>
        <w:t>出的内容和提出的要求计算。</w:t>
      </w:r>
    </w:p>
    <w:p w14:paraId="47B19E25">
      <w:pPr>
        <w:spacing w:before="221" w:line="330" w:lineRule="auto"/>
        <w:ind w:left="7" w:right="70" w:firstLine="420"/>
        <w:rPr>
          <w:rFonts w:ascii="宋体" w:hAnsi="宋体" w:eastAsia="宋体" w:cs="宋体"/>
          <w:sz w:val="20"/>
          <w:szCs w:val="20"/>
        </w:rPr>
      </w:pPr>
      <w:r>
        <w:rPr>
          <w:rFonts w:ascii="宋体" w:hAnsi="宋体" w:eastAsia="宋体" w:cs="宋体"/>
          <w:spacing w:val="11"/>
          <w:sz w:val="20"/>
          <w:szCs w:val="20"/>
        </w:rPr>
        <w:t>4.8</w:t>
      </w:r>
      <w:r>
        <w:rPr>
          <w:rFonts w:ascii="宋体" w:hAnsi="宋体" w:eastAsia="宋体" w:cs="宋体"/>
          <w:spacing w:val="-24"/>
          <w:sz w:val="20"/>
          <w:szCs w:val="20"/>
        </w:rPr>
        <w:t xml:space="preserve"> </w:t>
      </w:r>
      <w:r>
        <w:rPr>
          <w:rFonts w:ascii="宋体" w:hAnsi="宋体" w:eastAsia="宋体" w:cs="宋体"/>
          <w:spacing w:val="11"/>
          <w:sz w:val="20"/>
          <w:szCs w:val="20"/>
        </w:rPr>
        <w:t>计日工费（如有）应按采购人在计日工表列出的项目和数量，确定各项综合单价计算，工</w:t>
      </w:r>
      <w:r>
        <w:rPr>
          <w:rFonts w:ascii="宋体" w:hAnsi="宋体" w:eastAsia="宋体" w:cs="宋体"/>
          <w:spacing w:val="8"/>
          <w:sz w:val="20"/>
          <w:szCs w:val="20"/>
        </w:rPr>
        <w:t>程竣工后按实际完成的工程量结算。</w:t>
      </w:r>
    </w:p>
    <w:p w14:paraId="590F4097">
      <w:pPr>
        <w:spacing w:before="222" w:line="329" w:lineRule="auto"/>
        <w:ind w:left="9" w:right="70" w:firstLine="418"/>
        <w:rPr>
          <w:rFonts w:ascii="宋体" w:hAnsi="宋体" w:eastAsia="宋体" w:cs="宋体"/>
          <w:sz w:val="20"/>
          <w:szCs w:val="20"/>
        </w:rPr>
      </w:pPr>
      <w:r>
        <w:rPr>
          <w:rFonts w:ascii="宋体" w:hAnsi="宋体" w:eastAsia="宋体" w:cs="宋体"/>
          <w:spacing w:val="7"/>
          <w:sz w:val="20"/>
          <w:szCs w:val="20"/>
        </w:rPr>
        <w:t>4.9</w:t>
      </w:r>
      <w:r>
        <w:rPr>
          <w:rFonts w:ascii="宋体" w:hAnsi="宋体" w:eastAsia="宋体" w:cs="宋体"/>
          <w:spacing w:val="-20"/>
          <w:sz w:val="20"/>
          <w:szCs w:val="20"/>
        </w:rPr>
        <w:t xml:space="preserve"> </w:t>
      </w:r>
      <w:r>
        <w:rPr>
          <w:rFonts w:ascii="宋体" w:hAnsi="宋体" w:eastAsia="宋体" w:cs="宋体"/>
          <w:spacing w:val="7"/>
          <w:sz w:val="20"/>
          <w:szCs w:val="20"/>
        </w:rPr>
        <w:t>材料信息价参照桐城市造价站</w:t>
      </w:r>
      <w:r>
        <w:rPr>
          <w:rFonts w:ascii="宋体" w:hAnsi="宋体" w:eastAsia="宋体" w:cs="宋体"/>
          <w:spacing w:val="-34"/>
          <w:sz w:val="20"/>
          <w:szCs w:val="20"/>
        </w:rPr>
        <w:t xml:space="preserve"> </w:t>
      </w:r>
      <w:r>
        <w:rPr>
          <w:rFonts w:ascii="宋体" w:hAnsi="宋体" w:eastAsia="宋体" w:cs="宋体"/>
          <w:spacing w:val="7"/>
          <w:sz w:val="20"/>
          <w:szCs w:val="20"/>
          <w:u w:val="single" w:color="auto"/>
        </w:rPr>
        <w:t>2024</w:t>
      </w:r>
      <w:r>
        <w:rPr>
          <w:rFonts w:ascii="宋体" w:hAnsi="宋体" w:eastAsia="宋体" w:cs="宋体"/>
          <w:spacing w:val="-40"/>
          <w:sz w:val="20"/>
          <w:szCs w:val="20"/>
          <w:u w:val="single" w:color="auto"/>
        </w:rPr>
        <w:t xml:space="preserve"> </w:t>
      </w:r>
      <w:r>
        <w:rPr>
          <w:rFonts w:ascii="宋体" w:hAnsi="宋体" w:eastAsia="宋体" w:cs="宋体"/>
          <w:spacing w:val="7"/>
          <w:sz w:val="20"/>
          <w:szCs w:val="20"/>
        </w:rPr>
        <w:t>年</w:t>
      </w:r>
      <w:r>
        <w:rPr>
          <w:rFonts w:ascii="宋体" w:hAnsi="宋体" w:eastAsia="宋体" w:cs="宋体"/>
          <w:spacing w:val="-38"/>
          <w:sz w:val="20"/>
          <w:szCs w:val="20"/>
        </w:rPr>
        <w:t xml:space="preserve"> </w:t>
      </w:r>
      <w:r>
        <w:rPr>
          <w:rFonts w:hint="eastAsia" w:ascii="宋体" w:hAnsi="宋体" w:cs="宋体"/>
          <w:spacing w:val="7"/>
          <w:sz w:val="20"/>
          <w:szCs w:val="20"/>
          <w:u w:val="single" w:color="auto"/>
          <w:lang w:val="en-US" w:eastAsia="zh-CN"/>
        </w:rPr>
        <w:t>12</w:t>
      </w:r>
      <w:r>
        <w:rPr>
          <w:rFonts w:ascii="宋体" w:hAnsi="宋体" w:eastAsia="宋体" w:cs="宋体"/>
          <w:spacing w:val="-37"/>
          <w:sz w:val="20"/>
          <w:szCs w:val="20"/>
          <w:u w:val="single" w:color="auto"/>
        </w:rPr>
        <w:t xml:space="preserve"> </w:t>
      </w:r>
      <w:r>
        <w:rPr>
          <w:rFonts w:ascii="宋体" w:hAnsi="宋体" w:eastAsia="宋体" w:cs="宋体"/>
          <w:spacing w:val="7"/>
          <w:sz w:val="20"/>
          <w:szCs w:val="20"/>
        </w:rPr>
        <w:t>期《桐城市工程材料市场信息价》执行，桐城信息</w:t>
      </w:r>
      <w:r>
        <w:rPr>
          <w:rFonts w:ascii="宋体" w:hAnsi="宋体" w:eastAsia="宋体" w:cs="宋体"/>
          <w:sz w:val="20"/>
          <w:szCs w:val="20"/>
        </w:rPr>
        <w:t xml:space="preserve"> </w:t>
      </w:r>
      <w:r>
        <w:rPr>
          <w:rFonts w:ascii="宋体" w:hAnsi="宋体" w:eastAsia="宋体" w:cs="宋体"/>
          <w:spacing w:val="8"/>
          <w:sz w:val="20"/>
          <w:szCs w:val="20"/>
        </w:rPr>
        <w:t>价不足的参考安庆市信息价。</w:t>
      </w:r>
    </w:p>
    <w:p w14:paraId="44F9E889">
      <w:pPr>
        <w:spacing w:before="246" w:line="223" w:lineRule="auto"/>
        <w:ind w:left="19"/>
        <w:rPr>
          <w:rFonts w:ascii="宋体" w:hAnsi="宋体" w:eastAsia="宋体" w:cs="宋体"/>
          <w:sz w:val="31"/>
          <w:szCs w:val="31"/>
        </w:rPr>
      </w:pPr>
      <w:r>
        <w:rPr>
          <w:rFonts w:ascii="宋体" w:hAnsi="宋体" w:eastAsia="宋体" w:cs="宋体"/>
          <w:b/>
          <w:bCs/>
          <w:spacing w:val="5"/>
          <w:sz w:val="31"/>
          <w:szCs w:val="31"/>
        </w:rPr>
        <w:t>5</w:t>
      </w:r>
      <w:r>
        <w:rPr>
          <w:rFonts w:ascii="Cambria" w:hAnsi="Cambria" w:eastAsia="Cambria" w:cs="Cambria"/>
          <w:b/>
          <w:bCs/>
          <w:spacing w:val="5"/>
          <w:sz w:val="31"/>
          <w:szCs w:val="31"/>
        </w:rPr>
        <w:t>.</w:t>
      </w:r>
      <w:r>
        <w:rPr>
          <w:rFonts w:ascii="宋体" w:hAnsi="宋体" w:eastAsia="宋体" w:cs="宋体"/>
          <w:b/>
          <w:bCs/>
          <w:spacing w:val="5"/>
          <w:sz w:val="31"/>
          <w:szCs w:val="31"/>
        </w:rPr>
        <w:t>投标总报价编制注意事项</w:t>
      </w:r>
    </w:p>
    <w:p w14:paraId="09B7BB2E">
      <w:pPr>
        <w:spacing w:before="129" w:line="301" w:lineRule="auto"/>
        <w:ind w:left="25" w:right="70" w:firstLine="407"/>
        <w:rPr>
          <w:rFonts w:ascii="宋体" w:hAnsi="宋体" w:eastAsia="宋体" w:cs="宋体"/>
          <w:spacing w:val="11"/>
          <w:sz w:val="20"/>
          <w:szCs w:val="20"/>
        </w:rPr>
      </w:pPr>
    </w:p>
    <w:p w14:paraId="7CE56B38">
      <w:pPr>
        <w:spacing w:before="129" w:line="301" w:lineRule="auto"/>
        <w:ind w:left="25" w:right="70" w:firstLine="407"/>
        <w:rPr>
          <w:rFonts w:ascii="宋体" w:hAnsi="宋体" w:eastAsia="宋体" w:cs="宋体"/>
          <w:sz w:val="20"/>
          <w:szCs w:val="20"/>
        </w:rPr>
      </w:pPr>
      <w:r>
        <w:rPr>
          <w:rFonts w:ascii="宋体" w:hAnsi="宋体" w:eastAsia="宋体" w:cs="宋体"/>
          <w:spacing w:val="11"/>
          <w:sz w:val="20"/>
          <w:szCs w:val="20"/>
        </w:rPr>
        <w:t>5.1</w:t>
      </w:r>
      <w:r>
        <w:rPr>
          <w:rFonts w:ascii="宋体" w:hAnsi="宋体" w:eastAsia="宋体" w:cs="宋体"/>
          <w:spacing w:val="-26"/>
          <w:sz w:val="20"/>
          <w:szCs w:val="20"/>
        </w:rPr>
        <w:t xml:space="preserve"> </w:t>
      </w:r>
      <w:r>
        <w:rPr>
          <w:rFonts w:ascii="宋体" w:hAnsi="宋体" w:eastAsia="宋体" w:cs="宋体"/>
          <w:spacing w:val="11"/>
          <w:sz w:val="20"/>
          <w:szCs w:val="20"/>
        </w:rPr>
        <w:t>除非采购人对响应文件予以修改、更正，否则供应商应按采购人提供的工程量清单</w:t>
      </w:r>
      <w:r>
        <w:rPr>
          <w:rFonts w:ascii="宋体" w:hAnsi="宋体" w:eastAsia="宋体" w:cs="宋体"/>
          <w:spacing w:val="10"/>
          <w:sz w:val="20"/>
          <w:szCs w:val="20"/>
        </w:rPr>
        <w:t>中列出</w:t>
      </w:r>
      <w:r>
        <w:rPr>
          <w:rFonts w:ascii="宋体" w:hAnsi="宋体" w:eastAsia="宋体" w:cs="宋体"/>
          <w:spacing w:val="8"/>
          <w:sz w:val="20"/>
          <w:szCs w:val="20"/>
        </w:rPr>
        <w:t>的工程项目和工程量逐项填报综合单价和合价。</w:t>
      </w:r>
    </w:p>
    <w:p w14:paraId="5A3DF990">
      <w:pPr>
        <w:spacing w:before="166" w:line="358" w:lineRule="auto"/>
        <w:ind w:left="8" w:firstLine="424"/>
        <w:rPr>
          <w:rFonts w:ascii="宋体" w:hAnsi="宋体" w:eastAsia="宋体" w:cs="宋体"/>
          <w:sz w:val="20"/>
          <w:szCs w:val="20"/>
        </w:rPr>
      </w:pPr>
      <w:r>
        <w:rPr>
          <w:rFonts w:ascii="宋体" w:hAnsi="宋体" w:eastAsia="宋体" w:cs="宋体"/>
          <w:spacing w:val="10"/>
          <w:sz w:val="20"/>
          <w:szCs w:val="20"/>
        </w:rPr>
        <w:t>5.2</w:t>
      </w:r>
      <w:r>
        <w:rPr>
          <w:rFonts w:ascii="宋体" w:hAnsi="宋体" w:eastAsia="宋体" w:cs="宋体"/>
          <w:spacing w:val="-26"/>
          <w:sz w:val="20"/>
          <w:szCs w:val="20"/>
        </w:rPr>
        <w:t xml:space="preserve"> </w:t>
      </w:r>
      <w:r>
        <w:rPr>
          <w:rFonts w:ascii="宋体" w:hAnsi="宋体" w:eastAsia="宋体" w:cs="宋体"/>
          <w:spacing w:val="10"/>
          <w:sz w:val="20"/>
          <w:szCs w:val="20"/>
        </w:rPr>
        <w:t>除非合同中另有规定，供应商在投标总报价相关表格中所报的综合单价和合价、</w:t>
      </w:r>
      <w:r>
        <w:rPr>
          <w:rFonts w:ascii="宋体" w:hAnsi="宋体" w:eastAsia="宋体" w:cs="宋体"/>
          <w:spacing w:val="-58"/>
          <w:sz w:val="20"/>
          <w:szCs w:val="20"/>
        </w:rPr>
        <w:t xml:space="preserve"> </w:t>
      </w:r>
      <w:r>
        <w:rPr>
          <w:rFonts w:ascii="宋体" w:hAnsi="宋体" w:eastAsia="宋体" w:cs="宋体"/>
          <w:spacing w:val="10"/>
          <w:sz w:val="20"/>
          <w:szCs w:val="20"/>
        </w:rPr>
        <w:t>以</w:t>
      </w:r>
      <w:r>
        <w:rPr>
          <w:rFonts w:ascii="宋体" w:hAnsi="宋体" w:eastAsia="宋体" w:cs="宋体"/>
          <w:spacing w:val="9"/>
          <w:sz w:val="20"/>
          <w:szCs w:val="20"/>
        </w:rPr>
        <w:t>及报价</w:t>
      </w:r>
      <w:r>
        <w:rPr>
          <w:rFonts w:ascii="宋体" w:hAnsi="宋体" w:eastAsia="宋体" w:cs="宋体"/>
          <w:spacing w:val="11"/>
          <w:sz w:val="20"/>
          <w:szCs w:val="20"/>
        </w:rPr>
        <w:t>汇总表中的投标总报价均包括完成响应文件约定的全部工程内容及为</w:t>
      </w:r>
      <w:r>
        <w:rPr>
          <w:rFonts w:ascii="宋体" w:hAnsi="宋体" w:eastAsia="宋体" w:cs="宋体"/>
          <w:spacing w:val="10"/>
          <w:sz w:val="20"/>
          <w:szCs w:val="20"/>
        </w:rPr>
        <w:t>达到质量和工期目标、安全文</w:t>
      </w:r>
      <w:r>
        <w:rPr>
          <w:rFonts w:ascii="宋体" w:hAnsi="宋体" w:eastAsia="宋体" w:cs="宋体"/>
          <w:spacing w:val="8"/>
          <w:sz w:val="20"/>
          <w:szCs w:val="20"/>
        </w:rPr>
        <w:t>明、环境保护等要求的分部分项工程费、措施项</w:t>
      </w:r>
      <w:r>
        <w:rPr>
          <w:rFonts w:ascii="宋体" w:hAnsi="宋体" w:eastAsia="宋体" w:cs="宋体"/>
          <w:spacing w:val="7"/>
          <w:sz w:val="20"/>
          <w:szCs w:val="20"/>
        </w:rPr>
        <w:t>目费、不可竞争费、其他项目费、税金等所有费用。</w:t>
      </w:r>
      <w:r>
        <w:rPr>
          <w:rFonts w:ascii="宋体" w:hAnsi="宋体" w:eastAsia="宋体" w:cs="宋体"/>
          <w:sz w:val="20"/>
          <w:szCs w:val="20"/>
        </w:rPr>
        <w:t xml:space="preserve"> </w:t>
      </w:r>
      <w:r>
        <w:rPr>
          <w:rFonts w:ascii="宋体" w:hAnsi="宋体" w:eastAsia="宋体" w:cs="宋体"/>
          <w:spacing w:val="11"/>
          <w:sz w:val="20"/>
          <w:szCs w:val="20"/>
        </w:rPr>
        <w:t>为满足工程建设标准和技术规范要求所发生的费用应包括在投标</w:t>
      </w:r>
      <w:r>
        <w:rPr>
          <w:rFonts w:ascii="宋体" w:hAnsi="宋体" w:eastAsia="宋体" w:cs="宋体"/>
          <w:spacing w:val="10"/>
          <w:sz w:val="20"/>
          <w:szCs w:val="20"/>
        </w:rPr>
        <w:t>总报价中。投标总报价为供应商在</w:t>
      </w:r>
      <w:r>
        <w:rPr>
          <w:rFonts w:ascii="宋体" w:hAnsi="宋体" w:eastAsia="宋体" w:cs="宋体"/>
          <w:spacing w:val="11"/>
          <w:sz w:val="20"/>
          <w:szCs w:val="20"/>
        </w:rPr>
        <w:t>投标文件中提出的各项支付金额的总和。每一清单项目只允许有一个</w:t>
      </w:r>
      <w:r>
        <w:rPr>
          <w:rFonts w:ascii="宋体" w:hAnsi="宋体" w:eastAsia="宋体" w:cs="宋体"/>
          <w:spacing w:val="10"/>
          <w:sz w:val="20"/>
          <w:szCs w:val="20"/>
        </w:rPr>
        <w:t>报价，任何有选择的报价将不</w:t>
      </w:r>
      <w:r>
        <w:rPr>
          <w:rFonts w:ascii="宋体" w:hAnsi="宋体" w:eastAsia="宋体" w:cs="宋体"/>
          <w:spacing w:val="11"/>
          <w:sz w:val="20"/>
          <w:szCs w:val="20"/>
        </w:rPr>
        <w:t>予接受。供应商未填综合单价或合价的清单项目，将被视为该</w:t>
      </w:r>
      <w:r>
        <w:rPr>
          <w:rFonts w:ascii="宋体" w:hAnsi="宋体" w:eastAsia="宋体" w:cs="宋体"/>
          <w:spacing w:val="10"/>
          <w:sz w:val="20"/>
          <w:szCs w:val="20"/>
        </w:rPr>
        <w:t>项费用已包括在其他有价款的综合单</w:t>
      </w:r>
      <w:r>
        <w:rPr>
          <w:rFonts w:ascii="宋体" w:hAnsi="宋体" w:eastAsia="宋体" w:cs="宋体"/>
          <w:spacing w:val="11"/>
          <w:sz w:val="20"/>
          <w:szCs w:val="20"/>
        </w:rPr>
        <w:t>价或合价以及投标总价内，供应商必须按合同要求完成工程量</w:t>
      </w:r>
      <w:r>
        <w:rPr>
          <w:rFonts w:ascii="宋体" w:hAnsi="宋体" w:eastAsia="宋体" w:cs="宋体"/>
          <w:spacing w:val="10"/>
          <w:sz w:val="20"/>
          <w:szCs w:val="20"/>
        </w:rPr>
        <w:t>清单中未填综合单价或合价的工程项</w:t>
      </w:r>
      <w:r>
        <w:rPr>
          <w:rFonts w:ascii="宋体" w:hAnsi="宋体" w:eastAsia="宋体" w:cs="宋体"/>
          <w:sz w:val="20"/>
          <w:szCs w:val="20"/>
        </w:rPr>
        <w:t xml:space="preserve"> </w:t>
      </w:r>
      <w:r>
        <w:rPr>
          <w:rFonts w:ascii="宋体" w:hAnsi="宋体" w:eastAsia="宋体" w:cs="宋体"/>
          <w:spacing w:val="9"/>
          <w:sz w:val="20"/>
          <w:szCs w:val="20"/>
        </w:rPr>
        <w:t>目，任何与未填综合单价或合价的工程项目有关的工程价款，采购人将不再另行支付。</w:t>
      </w:r>
    </w:p>
    <w:p w14:paraId="4B890374">
      <w:pPr>
        <w:spacing w:before="163" w:line="227" w:lineRule="auto"/>
        <w:ind w:left="432"/>
        <w:rPr>
          <w:rFonts w:ascii="宋体" w:hAnsi="宋体" w:eastAsia="宋体" w:cs="宋体"/>
          <w:sz w:val="20"/>
          <w:szCs w:val="20"/>
        </w:rPr>
      </w:pPr>
      <w:r>
        <w:rPr>
          <w:rFonts w:ascii="宋体" w:hAnsi="宋体" w:eastAsia="宋体" w:cs="宋体"/>
          <w:spacing w:val="4"/>
          <w:sz w:val="20"/>
          <w:szCs w:val="20"/>
        </w:rPr>
        <w:t>5.3</w:t>
      </w:r>
      <w:r>
        <w:rPr>
          <w:rFonts w:ascii="宋体" w:hAnsi="宋体" w:eastAsia="宋体" w:cs="宋体"/>
          <w:spacing w:val="-37"/>
          <w:sz w:val="20"/>
          <w:szCs w:val="20"/>
        </w:rPr>
        <w:t xml:space="preserve"> </w:t>
      </w:r>
      <w:r>
        <w:rPr>
          <w:rFonts w:ascii="宋体" w:hAnsi="宋体" w:eastAsia="宋体" w:cs="宋体"/>
          <w:spacing w:val="4"/>
          <w:sz w:val="20"/>
          <w:szCs w:val="20"/>
        </w:rPr>
        <w:t>工程材料</w:t>
      </w:r>
    </w:p>
    <w:p w14:paraId="65F10D3C">
      <w:pPr>
        <w:spacing w:line="240" w:lineRule="auto"/>
        <w:ind w:left="0" w:firstLine="660" w:firstLineChars="300"/>
        <w:rPr>
          <w:rFonts w:hint="eastAsia" w:ascii="宋体" w:hAnsi="宋体" w:eastAsia="宋体" w:cs="宋体"/>
          <w:spacing w:val="10"/>
          <w:sz w:val="20"/>
          <w:szCs w:val="20"/>
          <w:lang w:val="en-US" w:eastAsia="zh-CN"/>
        </w:rPr>
      </w:pPr>
    </w:p>
    <w:p w14:paraId="1BCF9103">
      <w:pPr>
        <w:spacing w:before="163" w:line="327" w:lineRule="auto"/>
        <w:ind w:left="8" w:right="52" w:firstLine="424"/>
        <w:rPr>
          <w:rFonts w:ascii="宋体" w:hAnsi="宋体" w:eastAsia="宋体" w:cs="宋体"/>
          <w:spacing w:val="10"/>
          <w:sz w:val="20"/>
          <w:szCs w:val="20"/>
        </w:rPr>
      </w:pPr>
      <w:r>
        <w:rPr>
          <w:rFonts w:hint="eastAsia" w:ascii="宋体" w:hAnsi="宋体" w:eastAsia="宋体" w:cs="宋体"/>
          <w:spacing w:val="10"/>
          <w:sz w:val="20"/>
          <w:szCs w:val="20"/>
          <w:lang w:val="en-US" w:eastAsia="zh-CN"/>
        </w:rPr>
        <w:t>5.3.1</w:t>
      </w:r>
      <w:r>
        <w:rPr>
          <w:rFonts w:ascii="宋体" w:hAnsi="宋体" w:eastAsia="宋体" w:cs="宋体"/>
          <w:spacing w:val="10"/>
          <w:sz w:val="20"/>
          <w:szCs w:val="20"/>
        </w:rPr>
        <w:t xml:space="preserve"> 材料供应方式：除采购人提供的材料和实行暂估价的材料及设备以外，本工程使用的材料由承包方采购供应并满足投标须知前附表三中“材料要求 ”的规定；</w:t>
      </w:r>
    </w:p>
    <w:p w14:paraId="7CC7F46F">
      <w:pPr>
        <w:spacing w:before="163" w:line="327" w:lineRule="auto"/>
        <w:ind w:left="8" w:right="52" w:firstLine="424"/>
        <w:rPr>
          <w:rFonts w:ascii="宋体" w:hAnsi="宋体" w:eastAsia="宋体" w:cs="宋体"/>
          <w:sz w:val="20"/>
          <w:szCs w:val="20"/>
        </w:rPr>
      </w:pPr>
      <w:r>
        <w:rPr>
          <w:rFonts w:ascii="宋体" w:hAnsi="宋体" w:eastAsia="宋体" w:cs="宋体"/>
          <w:spacing w:val="10"/>
          <w:sz w:val="20"/>
          <w:szCs w:val="20"/>
        </w:rPr>
        <w:t>5.3.2</w:t>
      </w:r>
      <w:r>
        <w:rPr>
          <w:rFonts w:ascii="宋体" w:hAnsi="宋体" w:eastAsia="宋体" w:cs="宋体"/>
          <w:spacing w:val="-38"/>
          <w:sz w:val="20"/>
          <w:szCs w:val="20"/>
        </w:rPr>
        <w:t xml:space="preserve"> </w:t>
      </w:r>
      <w:r>
        <w:rPr>
          <w:rFonts w:ascii="宋体" w:hAnsi="宋体" w:eastAsia="宋体" w:cs="宋体"/>
          <w:spacing w:val="10"/>
          <w:sz w:val="20"/>
          <w:szCs w:val="20"/>
        </w:rPr>
        <w:t>材料价格：除采购人提供的材料和实行暂估价的材料及设备以外，</w:t>
      </w:r>
      <w:r>
        <w:rPr>
          <w:rFonts w:ascii="宋体" w:hAnsi="宋体" w:eastAsia="宋体" w:cs="宋体"/>
          <w:spacing w:val="-58"/>
          <w:sz w:val="20"/>
          <w:szCs w:val="20"/>
        </w:rPr>
        <w:t xml:space="preserve"> </w:t>
      </w:r>
      <w:r>
        <w:rPr>
          <w:rFonts w:ascii="宋体" w:hAnsi="宋体" w:eastAsia="宋体" w:cs="宋体"/>
          <w:spacing w:val="10"/>
          <w:sz w:val="20"/>
          <w:szCs w:val="20"/>
        </w:rPr>
        <w:t>由供应商自行采购的</w:t>
      </w:r>
      <w:r>
        <w:rPr>
          <w:rFonts w:ascii="宋体" w:hAnsi="宋体" w:eastAsia="宋体" w:cs="宋体"/>
          <w:spacing w:val="11"/>
          <w:sz w:val="20"/>
          <w:szCs w:val="20"/>
        </w:rPr>
        <w:t>材料确定投标总报价时应充分考虑材料价格上涨等市场风险因素，中</w:t>
      </w:r>
      <w:r>
        <w:rPr>
          <w:rFonts w:ascii="宋体" w:hAnsi="宋体" w:eastAsia="宋体" w:cs="宋体"/>
          <w:spacing w:val="10"/>
          <w:sz w:val="20"/>
          <w:szCs w:val="20"/>
        </w:rPr>
        <w:t>标后不作调整，综合单价中的</w:t>
      </w:r>
      <w:r>
        <w:rPr>
          <w:rFonts w:ascii="宋体" w:hAnsi="宋体" w:eastAsia="宋体" w:cs="宋体"/>
          <w:spacing w:val="9"/>
          <w:sz w:val="20"/>
          <w:szCs w:val="20"/>
        </w:rPr>
        <w:t>材料费应包括材料运杂费、采购及保管费等。</w:t>
      </w:r>
    </w:p>
    <w:p w14:paraId="34A6E97E">
      <w:pPr>
        <w:spacing w:before="163" w:line="347" w:lineRule="auto"/>
        <w:ind w:left="6" w:right="52" w:firstLine="425"/>
        <w:rPr>
          <w:rFonts w:ascii="宋体" w:hAnsi="宋体" w:eastAsia="宋体" w:cs="宋体"/>
          <w:sz w:val="20"/>
          <w:szCs w:val="20"/>
        </w:rPr>
      </w:pPr>
      <w:r>
        <w:rPr>
          <w:rFonts w:ascii="宋体" w:hAnsi="宋体" w:eastAsia="宋体" w:cs="宋体"/>
          <w:spacing w:val="11"/>
          <w:sz w:val="20"/>
          <w:szCs w:val="20"/>
        </w:rPr>
        <w:t>5.4</w:t>
      </w:r>
      <w:r>
        <w:rPr>
          <w:rFonts w:ascii="宋体" w:hAnsi="宋体" w:eastAsia="宋体" w:cs="宋体"/>
          <w:spacing w:val="-29"/>
          <w:sz w:val="20"/>
          <w:szCs w:val="20"/>
        </w:rPr>
        <w:t xml:space="preserve"> </w:t>
      </w:r>
      <w:r>
        <w:rPr>
          <w:rFonts w:ascii="宋体" w:hAnsi="宋体" w:eastAsia="宋体" w:cs="宋体"/>
          <w:spacing w:val="11"/>
          <w:sz w:val="20"/>
          <w:szCs w:val="20"/>
        </w:rPr>
        <w:t>本工程的施工地点为本须知前附表所述，供应商应自行到施工现场踏勘以充分了解工地位置、情况、道路、储存空间、装卸限制及任何其它足以影响投标总</w:t>
      </w:r>
      <w:r>
        <w:rPr>
          <w:rFonts w:ascii="宋体" w:hAnsi="宋体" w:eastAsia="宋体" w:cs="宋体"/>
          <w:spacing w:val="10"/>
          <w:sz w:val="20"/>
          <w:szCs w:val="20"/>
        </w:rPr>
        <w:t>报价的情况，任何因忽视或误解</w:t>
      </w:r>
      <w:r>
        <w:rPr>
          <w:rFonts w:ascii="宋体" w:hAnsi="宋体" w:eastAsia="宋体" w:cs="宋体"/>
          <w:spacing w:val="11"/>
          <w:sz w:val="20"/>
          <w:szCs w:val="20"/>
        </w:rPr>
        <w:t>施工场地情况而导致的索赔或工期延长申请将不被批准。对于受施工现</w:t>
      </w:r>
      <w:r>
        <w:rPr>
          <w:rFonts w:ascii="宋体" w:hAnsi="宋体" w:eastAsia="宋体" w:cs="宋体"/>
          <w:spacing w:val="10"/>
          <w:sz w:val="20"/>
          <w:szCs w:val="20"/>
        </w:rPr>
        <w:t>场场地限制，如需要另外寻找场地解决临时住宿、材料及设备堆放，</w:t>
      </w:r>
      <w:r>
        <w:rPr>
          <w:rFonts w:ascii="宋体" w:hAnsi="宋体" w:eastAsia="宋体" w:cs="宋体"/>
          <w:spacing w:val="-58"/>
          <w:sz w:val="20"/>
          <w:szCs w:val="20"/>
        </w:rPr>
        <w:t xml:space="preserve"> </w:t>
      </w:r>
      <w:r>
        <w:rPr>
          <w:rFonts w:ascii="宋体" w:hAnsi="宋体" w:eastAsia="宋体" w:cs="宋体"/>
          <w:spacing w:val="10"/>
          <w:sz w:val="20"/>
          <w:szCs w:val="20"/>
        </w:rPr>
        <w:t>由此所产生的费用应包含在</w:t>
      </w:r>
      <w:r>
        <w:rPr>
          <w:rFonts w:ascii="宋体" w:hAnsi="宋体" w:eastAsia="宋体" w:cs="宋体"/>
          <w:spacing w:val="9"/>
          <w:sz w:val="20"/>
          <w:szCs w:val="20"/>
        </w:rPr>
        <w:t>投标总报价范围内，采购人不</w:t>
      </w:r>
      <w:r>
        <w:rPr>
          <w:rFonts w:ascii="宋体" w:hAnsi="宋体" w:eastAsia="宋体" w:cs="宋体"/>
          <w:spacing w:val="7"/>
          <w:sz w:val="20"/>
          <w:szCs w:val="20"/>
        </w:rPr>
        <w:t>再承担该费用。</w:t>
      </w:r>
    </w:p>
    <w:p w14:paraId="1249BB62">
      <w:pPr>
        <w:spacing w:before="161" w:line="226" w:lineRule="auto"/>
        <w:ind w:left="432"/>
        <w:rPr>
          <w:rFonts w:ascii="宋体" w:hAnsi="宋体" w:eastAsia="宋体" w:cs="宋体"/>
          <w:sz w:val="20"/>
          <w:szCs w:val="20"/>
        </w:rPr>
      </w:pPr>
      <w:r>
        <w:rPr>
          <w:rFonts w:ascii="宋体" w:hAnsi="宋体" w:eastAsia="宋体" w:cs="宋体"/>
          <w:spacing w:val="6"/>
          <w:sz w:val="20"/>
          <w:szCs w:val="20"/>
        </w:rPr>
        <w:t>5.5</w:t>
      </w:r>
      <w:r>
        <w:rPr>
          <w:rFonts w:ascii="宋体" w:hAnsi="宋体" w:eastAsia="宋体" w:cs="宋体"/>
          <w:spacing w:val="-27"/>
          <w:sz w:val="20"/>
          <w:szCs w:val="20"/>
        </w:rPr>
        <w:t xml:space="preserve"> </w:t>
      </w:r>
      <w:r>
        <w:rPr>
          <w:rFonts w:ascii="宋体" w:hAnsi="宋体" w:eastAsia="宋体" w:cs="宋体"/>
          <w:spacing w:val="6"/>
          <w:sz w:val="20"/>
          <w:szCs w:val="20"/>
        </w:rPr>
        <w:t>工程造价的确定与控制</w:t>
      </w:r>
    </w:p>
    <w:p w14:paraId="2C8AAB0A">
      <w:pPr>
        <w:spacing w:before="164" w:line="301" w:lineRule="auto"/>
        <w:ind w:left="9" w:firstLine="423"/>
        <w:rPr>
          <w:rFonts w:ascii="宋体" w:hAnsi="宋体" w:eastAsia="宋体" w:cs="宋体"/>
          <w:sz w:val="20"/>
          <w:szCs w:val="20"/>
        </w:rPr>
      </w:pPr>
      <w:r>
        <w:rPr>
          <w:rFonts w:ascii="宋体" w:hAnsi="宋体" w:eastAsia="宋体" w:cs="宋体"/>
          <w:spacing w:val="8"/>
          <w:sz w:val="20"/>
          <w:szCs w:val="20"/>
        </w:rPr>
        <w:t>5.5.1</w:t>
      </w:r>
      <w:r>
        <w:rPr>
          <w:rFonts w:ascii="宋体" w:hAnsi="宋体" w:eastAsia="宋体" w:cs="宋体"/>
          <w:spacing w:val="-40"/>
          <w:sz w:val="20"/>
          <w:szCs w:val="20"/>
        </w:rPr>
        <w:t xml:space="preserve"> </w:t>
      </w:r>
      <w:r>
        <w:rPr>
          <w:rFonts w:ascii="宋体" w:hAnsi="宋体" w:eastAsia="宋体" w:cs="宋体"/>
          <w:spacing w:val="8"/>
          <w:sz w:val="20"/>
          <w:szCs w:val="20"/>
        </w:rPr>
        <w:t>本工程中标价即本工程的固定合同</w:t>
      </w:r>
      <w:r>
        <w:rPr>
          <w:rFonts w:ascii="宋体" w:hAnsi="宋体" w:eastAsia="宋体" w:cs="宋体"/>
          <w:spacing w:val="7"/>
          <w:sz w:val="20"/>
          <w:szCs w:val="20"/>
        </w:rPr>
        <w:t>价，除政策性调整、经批准的设计变更、经济签证外，</w:t>
      </w:r>
      <w:r>
        <w:rPr>
          <w:rFonts w:ascii="宋体" w:hAnsi="宋体" w:eastAsia="宋体" w:cs="宋体"/>
          <w:sz w:val="20"/>
          <w:szCs w:val="20"/>
        </w:rPr>
        <w:t xml:space="preserve"> </w:t>
      </w:r>
      <w:r>
        <w:rPr>
          <w:rFonts w:ascii="宋体" w:hAnsi="宋体" w:eastAsia="宋体" w:cs="宋体"/>
          <w:spacing w:val="8"/>
          <w:sz w:val="20"/>
          <w:szCs w:val="20"/>
        </w:rPr>
        <w:t>其它工程造价增减均不予签证计价。</w:t>
      </w:r>
    </w:p>
    <w:p w14:paraId="4A20E491">
      <w:pPr>
        <w:spacing w:before="165" w:line="302" w:lineRule="auto"/>
        <w:ind w:left="8" w:right="89" w:firstLine="424"/>
        <w:rPr>
          <w:rFonts w:ascii="宋体" w:hAnsi="宋体" w:eastAsia="宋体" w:cs="宋体"/>
          <w:sz w:val="20"/>
          <w:szCs w:val="20"/>
        </w:rPr>
      </w:pPr>
      <w:r>
        <w:rPr>
          <w:rFonts w:ascii="宋体" w:hAnsi="宋体" w:eastAsia="宋体" w:cs="宋体"/>
          <w:spacing w:val="10"/>
          <w:sz w:val="20"/>
          <w:szCs w:val="20"/>
        </w:rPr>
        <w:t>5.5.2</w:t>
      </w:r>
      <w:r>
        <w:rPr>
          <w:rFonts w:ascii="宋体" w:hAnsi="宋体" w:eastAsia="宋体" w:cs="宋体"/>
          <w:spacing w:val="-31"/>
          <w:sz w:val="20"/>
          <w:szCs w:val="20"/>
        </w:rPr>
        <w:t xml:space="preserve"> </w:t>
      </w:r>
      <w:r>
        <w:rPr>
          <w:rFonts w:ascii="宋体" w:hAnsi="宋体" w:eastAsia="宋体" w:cs="宋体"/>
          <w:spacing w:val="10"/>
          <w:sz w:val="20"/>
          <w:szCs w:val="20"/>
        </w:rPr>
        <w:t>开标前，供应商应认真核对采购人提供的工程量清单，发现工程量存在项目划分误差、计量单位误差、数量误差、遗漏项目的，</w:t>
      </w:r>
      <w:r>
        <w:rPr>
          <w:rFonts w:ascii="宋体" w:hAnsi="宋体" w:eastAsia="宋体" w:cs="宋体"/>
          <w:color w:val="auto"/>
          <w:spacing w:val="10"/>
          <w:sz w:val="20"/>
          <w:szCs w:val="20"/>
          <w:shd w:val="clear" w:fill="FFFF00"/>
        </w:rPr>
        <w:t>及时与采购人提出问题。</w:t>
      </w:r>
    </w:p>
    <w:p w14:paraId="54ABA812">
      <w:pPr>
        <w:spacing w:before="163" w:line="327" w:lineRule="auto"/>
        <w:ind w:left="7" w:right="52" w:firstLine="425"/>
        <w:rPr>
          <w:rFonts w:ascii="宋体" w:hAnsi="宋体" w:eastAsia="宋体" w:cs="宋体"/>
          <w:sz w:val="20"/>
          <w:szCs w:val="20"/>
        </w:rPr>
      </w:pPr>
      <w:r>
        <w:rPr>
          <w:rFonts w:ascii="宋体" w:hAnsi="宋体" w:eastAsia="宋体" w:cs="宋体"/>
          <w:spacing w:val="10"/>
          <w:sz w:val="20"/>
          <w:szCs w:val="20"/>
        </w:rPr>
        <w:t>5.5.3</w:t>
      </w:r>
      <w:r>
        <w:rPr>
          <w:rFonts w:ascii="宋体" w:hAnsi="宋体" w:eastAsia="宋体" w:cs="宋体"/>
          <w:spacing w:val="-39"/>
          <w:sz w:val="20"/>
          <w:szCs w:val="20"/>
        </w:rPr>
        <w:t xml:space="preserve"> </w:t>
      </w:r>
      <w:r>
        <w:rPr>
          <w:rFonts w:ascii="宋体" w:hAnsi="宋体" w:eastAsia="宋体" w:cs="宋体"/>
          <w:spacing w:val="10"/>
          <w:sz w:val="20"/>
          <w:szCs w:val="20"/>
        </w:rPr>
        <w:t>采购人对供应商提出的问题应进行核</w:t>
      </w:r>
      <w:r>
        <w:rPr>
          <w:rFonts w:ascii="宋体" w:hAnsi="宋体" w:eastAsia="宋体" w:cs="宋体"/>
          <w:spacing w:val="9"/>
          <w:sz w:val="20"/>
          <w:szCs w:val="20"/>
        </w:rPr>
        <w:t>实，确认工程量单项子目误差在±3%（含±3%）</w:t>
      </w:r>
      <w:r>
        <w:rPr>
          <w:rFonts w:ascii="宋体" w:hAnsi="宋体" w:eastAsia="宋体" w:cs="宋体"/>
          <w:spacing w:val="-51"/>
          <w:sz w:val="20"/>
          <w:szCs w:val="20"/>
        </w:rPr>
        <w:t xml:space="preserve"> </w:t>
      </w:r>
      <w:r>
        <w:rPr>
          <w:rFonts w:ascii="宋体" w:hAnsi="宋体" w:eastAsia="宋体" w:cs="宋体"/>
          <w:spacing w:val="9"/>
          <w:sz w:val="20"/>
          <w:szCs w:val="20"/>
        </w:rPr>
        <w:t>以</w:t>
      </w:r>
      <w:r>
        <w:rPr>
          <w:rFonts w:ascii="宋体" w:hAnsi="宋体" w:eastAsia="宋体" w:cs="宋体"/>
          <w:spacing w:val="11"/>
          <w:sz w:val="20"/>
          <w:szCs w:val="20"/>
        </w:rPr>
        <w:t>内，采购人可不予调整工程量，供应商应将其误差考虑在综合单</w:t>
      </w:r>
      <w:r>
        <w:rPr>
          <w:rFonts w:ascii="宋体" w:hAnsi="宋体" w:eastAsia="宋体" w:cs="宋体"/>
          <w:spacing w:val="10"/>
          <w:sz w:val="20"/>
          <w:szCs w:val="20"/>
        </w:rPr>
        <w:t>价内；若单项子目工程量误差或有</w:t>
      </w:r>
      <w:r>
        <w:rPr>
          <w:rFonts w:ascii="宋体" w:hAnsi="宋体" w:eastAsia="宋体" w:cs="宋体"/>
          <w:spacing w:val="9"/>
          <w:sz w:val="20"/>
          <w:szCs w:val="20"/>
        </w:rPr>
        <w:t>遗漏项目超过±3%的，采购人应进行修正并重新公布准确的工程量清单。</w:t>
      </w:r>
    </w:p>
    <w:p w14:paraId="0E175261">
      <w:pPr>
        <w:spacing w:before="162" w:line="302" w:lineRule="auto"/>
        <w:ind w:left="11" w:right="54" w:firstLine="420"/>
        <w:rPr>
          <w:rFonts w:ascii="宋体" w:hAnsi="宋体" w:eastAsia="宋体" w:cs="宋体"/>
          <w:sz w:val="20"/>
          <w:szCs w:val="20"/>
        </w:rPr>
      </w:pPr>
      <w:r>
        <w:rPr>
          <w:rFonts w:ascii="宋体" w:hAnsi="宋体" w:eastAsia="宋体" w:cs="宋体"/>
          <w:spacing w:val="11"/>
          <w:sz w:val="20"/>
          <w:szCs w:val="20"/>
        </w:rPr>
        <w:t>5.5.4</w:t>
      </w:r>
      <w:r>
        <w:rPr>
          <w:rFonts w:ascii="宋体" w:hAnsi="宋体" w:eastAsia="宋体" w:cs="宋体"/>
          <w:spacing w:val="-38"/>
          <w:sz w:val="20"/>
          <w:szCs w:val="20"/>
        </w:rPr>
        <w:t xml:space="preserve"> </w:t>
      </w:r>
      <w:r>
        <w:rPr>
          <w:rFonts w:ascii="宋体" w:hAnsi="宋体" w:eastAsia="宋体" w:cs="宋体"/>
          <w:spacing w:val="11"/>
          <w:sz w:val="20"/>
          <w:szCs w:val="20"/>
        </w:rPr>
        <w:t>供应商在规定时间内未对工程量清单提出问题的，中标后，采购人不再对工程量清</w:t>
      </w:r>
      <w:r>
        <w:rPr>
          <w:rFonts w:ascii="宋体" w:hAnsi="宋体" w:eastAsia="宋体" w:cs="宋体"/>
          <w:spacing w:val="10"/>
          <w:sz w:val="20"/>
          <w:szCs w:val="20"/>
        </w:rPr>
        <w:t>单的</w:t>
      </w:r>
      <w:r>
        <w:rPr>
          <w:rFonts w:ascii="宋体" w:hAnsi="宋体" w:eastAsia="宋体" w:cs="宋体"/>
          <w:spacing w:val="9"/>
          <w:sz w:val="20"/>
          <w:szCs w:val="20"/>
        </w:rPr>
        <w:t>项目和数量进行校对调整。供应商必须按其施工图图纸及工程量清单完成所有工程项目。</w:t>
      </w:r>
    </w:p>
    <w:p w14:paraId="55F07755">
      <w:pPr>
        <w:spacing w:before="163" w:line="361" w:lineRule="auto"/>
        <w:ind w:left="9" w:right="54" w:firstLine="423"/>
        <w:rPr>
          <w:rFonts w:ascii="宋体" w:hAnsi="宋体" w:eastAsia="宋体" w:cs="宋体"/>
          <w:sz w:val="20"/>
          <w:szCs w:val="20"/>
        </w:rPr>
      </w:pPr>
      <w:r>
        <w:rPr>
          <w:rFonts w:ascii="宋体" w:hAnsi="宋体" w:eastAsia="宋体" w:cs="宋体"/>
          <w:b/>
          <w:bCs/>
          <w:spacing w:val="9"/>
          <w:sz w:val="20"/>
          <w:szCs w:val="20"/>
        </w:rPr>
        <w:t>5.</w:t>
      </w:r>
      <w:r>
        <w:rPr>
          <w:rFonts w:hint="eastAsia" w:ascii="宋体" w:hAnsi="宋体" w:cs="宋体"/>
          <w:b/>
          <w:bCs/>
          <w:spacing w:val="9"/>
          <w:sz w:val="20"/>
          <w:szCs w:val="20"/>
          <w:lang w:val="en-US" w:eastAsia="zh-CN"/>
        </w:rPr>
        <w:t xml:space="preserve">6 </w:t>
      </w:r>
      <w:r>
        <w:rPr>
          <w:rFonts w:ascii="宋体" w:hAnsi="宋体" w:eastAsia="宋体" w:cs="宋体"/>
          <w:spacing w:val="-33"/>
          <w:sz w:val="20"/>
          <w:szCs w:val="20"/>
        </w:rPr>
        <w:t xml:space="preserve"> </w:t>
      </w:r>
      <w:r>
        <w:rPr>
          <w:rFonts w:ascii="宋体" w:hAnsi="宋体" w:eastAsia="宋体" w:cs="宋体"/>
          <w:b/>
          <w:bCs/>
          <w:spacing w:val="9"/>
          <w:sz w:val="20"/>
          <w:szCs w:val="20"/>
        </w:rPr>
        <w:t>特别声明：在本项目工程量清单评审中，仅评审谈判响应文件中的暂列金额与最高投标限</w:t>
      </w:r>
      <w:r>
        <w:rPr>
          <w:rFonts w:ascii="宋体" w:hAnsi="宋体" w:eastAsia="宋体" w:cs="宋体"/>
          <w:b/>
          <w:bCs/>
          <w:spacing w:val="7"/>
          <w:sz w:val="20"/>
          <w:szCs w:val="20"/>
        </w:rPr>
        <w:t>价中的暂列金额是否保持一致，其余内容不作评审。</w:t>
      </w:r>
    </w:p>
    <w:p w14:paraId="657DC181">
      <w:pPr>
        <w:spacing w:before="52" w:line="225" w:lineRule="auto"/>
        <w:ind w:left="15"/>
        <w:rPr>
          <w:rFonts w:ascii="宋体" w:hAnsi="宋体" w:eastAsia="宋体" w:cs="宋体"/>
          <w:b/>
          <w:bCs/>
          <w:spacing w:val="3"/>
          <w:sz w:val="31"/>
          <w:szCs w:val="31"/>
        </w:rPr>
      </w:pPr>
    </w:p>
    <w:p w14:paraId="0C66DE16">
      <w:pPr>
        <w:spacing w:before="52" w:line="225" w:lineRule="auto"/>
        <w:ind w:left="15"/>
        <w:rPr>
          <w:rFonts w:ascii="宋体" w:hAnsi="宋体" w:eastAsia="宋体" w:cs="宋体"/>
          <w:sz w:val="31"/>
          <w:szCs w:val="31"/>
        </w:rPr>
      </w:pPr>
      <w:r>
        <w:rPr>
          <w:rFonts w:ascii="宋体" w:hAnsi="宋体" w:eastAsia="宋体" w:cs="宋体"/>
          <w:b/>
          <w:bCs/>
          <w:spacing w:val="3"/>
          <w:sz w:val="31"/>
          <w:szCs w:val="31"/>
        </w:rPr>
        <w:t>6.工程量清单</w:t>
      </w:r>
    </w:p>
    <w:p w14:paraId="4725CBF9">
      <w:pPr>
        <w:spacing w:before="227" w:line="229" w:lineRule="auto"/>
        <w:ind w:left="433"/>
        <w:rPr>
          <w:rFonts w:ascii="宋体" w:hAnsi="宋体" w:eastAsia="宋体" w:cs="宋体"/>
          <w:sz w:val="20"/>
          <w:szCs w:val="20"/>
        </w:rPr>
      </w:pPr>
      <w:r>
        <w:rPr>
          <w:rFonts w:ascii="宋体" w:hAnsi="宋体" w:eastAsia="宋体" w:cs="宋体"/>
          <w:spacing w:val="1"/>
          <w:sz w:val="20"/>
          <w:szCs w:val="20"/>
        </w:rPr>
        <w:t>另册。</w:t>
      </w:r>
    </w:p>
    <w:p w14:paraId="5F833876">
      <w:pPr>
        <w:spacing w:line="229" w:lineRule="auto"/>
        <w:rPr>
          <w:rFonts w:ascii="宋体" w:hAnsi="宋体" w:eastAsia="宋体" w:cs="宋体"/>
          <w:sz w:val="20"/>
          <w:szCs w:val="20"/>
        </w:rPr>
        <w:sectPr>
          <w:footerReference r:id="rId12" w:type="default"/>
          <w:pgSz w:w="11906" w:h="16839"/>
          <w:pgMar w:top="1406" w:right="1365" w:bottom="917" w:left="1418" w:header="0" w:footer="677" w:gutter="0"/>
          <w:pgNumType w:fmt="decimal"/>
          <w:cols w:space="720" w:num="1"/>
        </w:sectPr>
      </w:pPr>
    </w:p>
    <w:p w14:paraId="2FFB7B0B">
      <w:pPr>
        <w:spacing w:before="141" w:line="227" w:lineRule="auto"/>
        <w:ind w:left="3636"/>
        <w:outlineLvl w:val="0"/>
        <w:rPr>
          <w:rFonts w:ascii="黑体" w:hAnsi="黑体" w:eastAsia="黑体" w:cs="黑体"/>
          <w:sz w:val="31"/>
          <w:szCs w:val="31"/>
        </w:rPr>
      </w:pPr>
      <w:r>
        <w:rPr>
          <w:rFonts w:ascii="黑体" w:hAnsi="黑体" w:eastAsia="黑体" w:cs="黑体"/>
          <w:spacing w:val="-1"/>
          <w:sz w:val="31"/>
          <w:szCs w:val="31"/>
        </w:rPr>
        <w:t>第七章</w:t>
      </w:r>
      <w:r>
        <w:rPr>
          <w:rFonts w:ascii="黑体" w:hAnsi="黑体" w:eastAsia="黑体" w:cs="黑体"/>
          <w:spacing w:val="21"/>
          <w:sz w:val="31"/>
          <w:szCs w:val="31"/>
        </w:rPr>
        <w:t xml:space="preserve">  </w:t>
      </w:r>
      <w:r>
        <w:rPr>
          <w:rFonts w:ascii="黑体" w:hAnsi="黑体" w:eastAsia="黑体" w:cs="黑体"/>
          <w:spacing w:val="-1"/>
          <w:sz w:val="31"/>
          <w:szCs w:val="31"/>
        </w:rPr>
        <w:t>图</w:t>
      </w:r>
      <w:r>
        <w:rPr>
          <w:rFonts w:ascii="黑体" w:hAnsi="黑体" w:eastAsia="黑体" w:cs="黑体"/>
          <w:spacing w:val="13"/>
          <w:sz w:val="31"/>
          <w:szCs w:val="31"/>
        </w:rPr>
        <w:t xml:space="preserve">  </w:t>
      </w:r>
      <w:r>
        <w:rPr>
          <w:rFonts w:ascii="黑体" w:hAnsi="黑体" w:eastAsia="黑体" w:cs="黑体"/>
          <w:spacing w:val="-1"/>
          <w:sz w:val="31"/>
          <w:szCs w:val="31"/>
        </w:rPr>
        <w:t>纸</w:t>
      </w:r>
    </w:p>
    <w:p w14:paraId="7FE0F6EF">
      <w:pPr>
        <w:spacing w:before="242" w:line="227" w:lineRule="auto"/>
        <w:ind w:left="4252"/>
        <w:rPr>
          <w:rFonts w:ascii="黑体" w:hAnsi="黑体" w:eastAsia="黑体" w:cs="黑体"/>
          <w:sz w:val="31"/>
          <w:szCs w:val="31"/>
        </w:rPr>
      </w:pPr>
      <w:r>
        <w:rPr>
          <w:rFonts w:ascii="黑体" w:hAnsi="黑体" w:eastAsia="黑体" w:cs="黑体"/>
          <w:spacing w:val="-3"/>
          <w:sz w:val="31"/>
          <w:szCs w:val="31"/>
        </w:rPr>
        <w:t>（另册）</w:t>
      </w:r>
    </w:p>
    <w:p w14:paraId="51F0EB92">
      <w:pPr>
        <w:spacing w:line="227" w:lineRule="auto"/>
        <w:rPr>
          <w:rFonts w:ascii="黑体" w:hAnsi="黑体" w:eastAsia="黑体" w:cs="黑体"/>
          <w:sz w:val="31"/>
          <w:szCs w:val="31"/>
        </w:rPr>
        <w:sectPr>
          <w:footerReference r:id="rId13" w:type="default"/>
          <w:pgSz w:w="11906" w:h="16839"/>
          <w:pgMar w:top="1431" w:right="1417" w:bottom="917" w:left="1418" w:header="0" w:footer="677" w:gutter="0"/>
          <w:pgNumType w:fmt="decimal"/>
          <w:cols w:space="720" w:num="1"/>
        </w:sectPr>
      </w:pPr>
    </w:p>
    <w:p w14:paraId="5E7D3916">
      <w:pPr>
        <w:pStyle w:val="3"/>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zh-CN" w:eastAsia="zh-CN"/>
        </w:rPr>
        <w:t>八</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78" w:name="_Toc417656001"/>
      <w:r>
        <w:rPr>
          <w:rFonts w:hint="eastAsia" w:ascii="Arial" w:hAnsi="Arial"/>
          <w:color w:val="auto"/>
          <w:kern w:val="2"/>
          <w:sz w:val="36"/>
          <w:szCs w:val="36"/>
          <w:highlight w:val="none"/>
        </w:rPr>
        <w:t>响应文件格式</w:t>
      </w:r>
      <w:bookmarkEnd w:id="73"/>
      <w:bookmarkEnd w:id="74"/>
      <w:bookmarkEnd w:id="75"/>
      <w:bookmarkEnd w:id="76"/>
      <w:bookmarkEnd w:id="78"/>
    </w:p>
    <w:p w14:paraId="14E603F8">
      <w:pPr>
        <w:spacing w:line="360" w:lineRule="auto"/>
        <w:jc w:val="center"/>
        <w:rPr>
          <w:rFonts w:ascii="仿宋" w:hAnsi="仿宋" w:eastAsia="仿宋"/>
          <w:b/>
          <w:color w:val="auto"/>
          <w:spacing w:val="20"/>
          <w:sz w:val="36"/>
          <w:szCs w:val="36"/>
          <w:highlight w:val="none"/>
          <w:u w:val="single"/>
        </w:rPr>
      </w:pPr>
    </w:p>
    <w:p w14:paraId="1C793B16">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04955773">
      <w:pPr>
        <w:spacing w:line="480" w:lineRule="auto"/>
        <w:jc w:val="center"/>
        <w:rPr>
          <w:rFonts w:ascii="宋体"/>
          <w:b/>
          <w:color w:val="auto"/>
          <w:sz w:val="72"/>
          <w:szCs w:val="72"/>
          <w:highlight w:val="none"/>
        </w:rPr>
      </w:pPr>
      <w:r>
        <w:rPr>
          <w:rFonts w:hint="eastAsia" w:ascii="宋体" w:hAnsi="宋体"/>
          <w:b/>
          <w:color w:val="auto"/>
          <w:sz w:val="72"/>
          <w:szCs w:val="72"/>
          <w:highlight w:val="none"/>
        </w:rPr>
        <w:t>响</w:t>
      </w:r>
    </w:p>
    <w:p w14:paraId="5944777B">
      <w:pPr>
        <w:spacing w:line="480" w:lineRule="auto"/>
        <w:jc w:val="center"/>
        <w:rPr>
          <w:rFonts w:ascii="宋体"/>
          <w:b/>
          <w:color w:val="auto"/>
          <w:sz w:val="72"/>
          <w:szCs w:val="72"/>
          <w:highlight w:val="none"/>
        </w:rPr>
      </w:pPr>
      <w:r>
        <w:rPr>
          <w:rFonts w:hint="eastAsia" w:ascii="宋体" w:hAnsi="宋体"/>
          <w:b/>
          <w:color w:val="auto"/>
          <w:sz w:val="72"/>
          <w:szCs w:val="72"/>
          <w:highlight w:val="none"/>
        </w:rPr>
        <w:t>应</w:t>
      </w:r>
    </w:p>
    <w:p w14:paraId="66D5143C">
      <w:pPr>
        <w:spacing w:line="480" w:lineRule="auto"/>
        <w:jc w:val="center"/>
        <w:rPr>
          <w:rFonts w:ascii="宋体"/>
          <w:b/>
          <w:color w:val="auto"/>
          <w:sz w:val="72"/>
          <w:szCs w:val="72"/>
          <w:highlight w:val="none"/>
        </w:rPr>
      </w:pPr>
      <w:r>
        <w:rPr>
          <w:rFonts w:hint="eastAsia" w:ascii="宋体" w:hAnsi="宋体"/>
          <w:b/>
          <w:color w:val="auto"/>
          <w:sz w:val="72"/>
          <w:szCs w:val="72"/>
          <w:highlight w:val="none"/>
        </w:rPr>
        <w:t>文</w:t>
      </w:r>
    </w:p>
    <w:p w14:paraId="7764B8C8">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007681E1">
      <w:pPr>
        <w:pStyle w:val="76"/>
        <w:ind w:left="0" w:leftChars="0" w:firstLine="0" w:firstLineChars="0"/>
        <w:rPr>
          <w:rFonts w:ascii="宋体"/>
          <w:color w:val="auto"/>
          <w:sz w:val="24"/>
          <w:highlight w:val="none"/>
        </w:rPr>
      </w:pPr>
    </w:p>
    <w:p w14:paraId="0719F28A">
      <w:pPr>
        <w:spacing w:line="360" w:lineRule="auto"/>
        <w:rPr>
          <w:rFonts w:ascii="宋体"/>
          <w:color w:val="auto"/>
          <w:sz w:val="24"/>
          <w:highlight w:val="none"/>
        </w:rPr>
      </w:pPr>
    </w:p>
    <w:p w14:paraId="7E050B73">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13F878B3">
      <w:pPr>
        <w:spacing w:line="360" w:lineRule="auto"/>
        <w:rPr>
          <w:rFonts w:ascii="仿宋_GB2312" w:eastAsia="仿宋_GB2312"/>
          <w:color w:val="auto"/>
          <w:sz w:val="30"/>
          <w:szCs w:val="30"/>
          <w:highlight w:val="none"/>
        </w:rPr>
      </w:pPr>
    </w:p>
    <w:p w14:paraId="7CB1E8B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FF84205">
      <w:pPr>
        <w:spacing w:line="480" w:lineRule="exact"/>
        <w:jc w:val="center"/>
        <w:rPr>
          <w:rFonts w:ascii="宋体" w:hAnsi="宋体"/>
          <w:b/>
          <w:color w:val="auto"/>
          <w:sz w:val="30"/>
          <w:szCs w:val="30"/>
          <w:highlight w:val="none"/>
        </w:rPr>
      </w:pPr>
    </w:p>
    <w:p w14:paraId="63F47327">
      <w:pPr>
        <w:spacing w:line="480" w:lineRule="exact"/>
        <w:rPr>
          <w:rFonts w:ascii="黑体" w:eastAsia="黑体"/>
          <w:b/>
          <w:bCs/>
          <w:color w:val="auto"/>
          <w:szCs w:val="21"/>
          <w:highlight w:val="none"/>
        </w:rPr>
      </w:pPr>
    </w:p>
    <w:p w14:paraId="4A5EAFA2">
      <w:pPr>
        <w:pStyle w:val="4"/>
        <w:rPr>
          <w:rFonts w:ascii="黑体" w:eastAsia="黑体"/>
          <w:b/>
          <w:bCs/>
          <w:color w:val="auto"/>
          <w:szCs w:val="21"/>
          <w:highlight w:val="none"/>
        </w:rPr>
      </w:pPr>
    </w:p>
    <w:p w14:paraId="7540B640">
      <w:pPr>
        <w:rPr>
          <w:rFonts w:ascii="黑体" w:eastAsia="黑体"/>
          <w:b/>
          <w:bCs/>
          <w:color w:val="auto"/>
          <w:szCs w:val="21"/>
          <w:highlight w:val="none"/>
        </w:rPr>
      </w:pPr>
    </w:p>
    <w:p w14:paraId="0F4E09BC">
      <w:pPr>
        <w:pStyle w:val="4"/>
        <w:rPr>
          <w:rFonts w:ascii="黑体" w:eastAsia="黑体"/>
          <w:b/>
          <w:bCs/>
          <w:color w:val="auto"/>
          <w:szCs w:val="21"/>
          <w:highlight w:val="none"/>
        </w:rPr>
      </w:pPr>
    </w:p>
    <w:p w14:paraId="629FBAB4">
      <w:pPr>
        <w:rPr>
          <w:color w:val="auto"/>
          <w:highlight w:val="none"/>
        </w:rPr>
      </w:pPr>
    </w:p>
    <w:p w14:paraId="52867255">
      <w:pPr>
        <w:spacing w:before="148" w:line="221" w:lineRule="auto"/>
        <w:ind w:left="4256"/>
        <w:rPr>
          <w:rFonts w:ascii="宋体" w:hAnsi="宋体" w:eastAsia="宋体" w:cs="宋体"/>
          <w:sz w:val="30"/>
          <w:szCs w:val="30"/>
        </w:rPr>
      </w:pPr>
      <w:r>
        <w:rPr>
          <w:rFonts w:ascii="宋体" w:hAnsi="宋体" w:eastAsia="宋体" w:cs="宋体"/>
          <w:b/>
          <w:bCs/>
          <w:spacing w:val="-38"/>
          <w:sz w:val="30"/>
          <w:szCs w:val="30"/>
        </w:rPr>
        <w:t>目</w:t>
      </w:r>
      <w:r>
        <w:rPr>
          <w:rFonts w:ascii="宋体" w:hAnsi="宋体" w:eastAsia="宋体" w:cs="宋体"/>
          <w:spacing w:val="14"/>
          <w:sz w:val="30"/>
          <w:szCs w:val="30"/>
        </w:rPr>
        <w:t xml:space="preserve"> </w:t>
      </w:r>
      <w:r>
        <w:rPr>
          <w:rFonts w:ascii="宋体" w:hAnsi="宋体" w:eastAsia="宋体" w:cs="宋体"/>
          <w:b/>
          <w:bCs/>
          <w:spacing w:val="-38"/>
          <w:sz w:val="30"/>
          <w:szCs w:val="30"/>
        </w:rPr>
        <w:t>录</w:t>
      </w:r>
    </w:p>
    <w:p w14:paraId="7F51F823">
      <w:pPr>
        <w:spacing w:before="296" w:line="220" w:lineRule="auto"/>
        <w:ind w:left="464"/>
        <w:rPr>
          <w:rFonts w:ascii="宋体" w:hAnsi="宋体" w:eastAsia="宋体" w:cs="宋体"/>
          <w:sz w:val="24"/>
          <w:szCs w:val="24"/>
        </w:rPr>
      </w:pPr>
      <w:r>
        <w:rPr>
          <w:rFonts w:ascii="宋体" w:hAnsi="宋体" w:eastAsia="宋体" w:cs="宋体"/>
          <w:spacing w:val="-2"/>
          <w:sz w:val="24"/>
          <w:szCs w:val="24"/>
        </w:rPr>
        <w:t>一、谈判响应函</w:t>
      </w:r>
    </w:p>
    <w:p w14:paraId="4E40103F">
      <w:pPr>
        <w:pStyle w:val="26"/>
        <w:spacing w:line="258" w:lineRule="auto"/>
      </w:pPr>
    </w:p>
    <w:p w14:paraId="6B2EB7B2">
      <w:pPr>
        <w:spacing w:before="78" w:line="218" w:lineRule="auto"/>
        <w:ind w:left="464"/>
        <w:rPr>
          <w:rFonts w:ascii="宋体" w:hAnsi="宋体" w:eastAsia="宋体" w:cs="宋体"/>
          <w:sz w:val="24"/>
          <w:szCs w:val="24"/>
        </w:rPr>
      </w:pPr>
      <w:r>
        <w:rPr>
          <w:rFonts w:ascii="宋体" w:hAnsi="宋体" w:eastAsia="宋体" w:cs="宋体"/>
          <w:spacing w:val="-3"/>
          <w:sz w:val="24"/>
          <w:szCs w:val="24"/>
        </w:rPr>
        <w:t>二、报价表</w:t>
      </w:r>
    </w:p>
    <w:p w14:paraId="53369BB0">
      <w:pPr>
        <w:pStyle w:val="26"/>
        <w:spacing w:line="261" w:lineRule="auto"/>
      </w:pPr>
    </w:p>
    <w:p w14:paraId="67365033">
      <w:pPr>
        <w:spacing w:before="78" w:line="220" w:lineRule="auto"/>
        <w:ind w:left="460"/>
        <w:rPr>
          <w:rFonts w:ascii="宋体" w:hAnsi="宋体" w:eastAsia="宋体" w:cs="宋体"/>
          <w:sz w:val="24"/>
          <w:szCs w:val="24"/>
        </w:rPr>
      </w:pPr>
      <w:r>
        <w:rPr>
          <w:rFonts w:ascii="宋体" w:hAnsi="宋体" w:eastAsia="宋体" w:cs="宋体"/>
          <w:spacing w:val="-2"/>
          <w:sz w:val="24"/>
          <w:szCs w:val="24"/>
        </w:rPr>
        <w:t>三、谈判响应表</w:t>
      </w:r>
    </w:p>
    <w:p w14:paraId="6F74EA4F">
      <w:pPr>
        <w:pStyle w:val="26"/>
        <w:spacing w:line="258" w:lineRule="auto"/>
      </w:pPr>
    </w:p>
    <w:p w14:paraId="4E8B1E31">
      <w:pPr>
        <w:spacing w:before="78" w:line="218" w:lineRule="auto"/>
        <w:ind w:left="482"/>
        <w:rPr>
          <w:rFonts w:ascii="宋体" w:hAnsi="宋体" w:eastAsia="宋体" w:cs="宋体"/>
          <w:sz w:val="24"/>
          <w:szCs w:val="24"/>
        </w:rPr>
      </w:pPr>
      <w:r>
        <w:rPr>
          <w:rFonts w:ascii="宋体" w:hAnsi="宋体" w:eastAsia="宋体" w:cs="宋体"/>
          <w:spacing w:val="-5"/>
          <w:sz w:val="24"/>
          <w:szCs w:val="24"/>
        </w:rPr>
        <w:t>四、最后报价表</w:t>
      </w:r>
    </w:p>
    <w:p w14:paraId="4FED3BFA">
      <w:pPr>
        <w:pStyle w:val="26"/>
        <w:spacing w:line="261" w:lineRule="auto"/>
      </w:pPr>
    </w:p>
    <w:p w14:paraId="0F730F91">
      <w:pPr>
        <w:spacing w:before="78" w:line="219" w:lineRule="auto"/>
        <w:ind w:left="464"/>
        <w:rPr>
          <w:rFonts w:ascii="宋体" w:hAnsi="宋体" w:eastAsia="宋体" w:cs="宋体"/>
          <w:sz w:val="24"/>
          <w:szCs w:val="24"/>
        </w:rPr>
      </w:pPr>
      <w:r>
        <w:rPr>
          <w:rFonts w:ascii="宋体" w:hAnsi="宋体" w:eastAsia="宋体" w:cs="宋体"/>
          <w:spacing w:val="-2"/>
          <w:sz w:val="24"/>
          <w:szCs w:val="24"/>
        </w:rPr>
        <w:t>五、服务及技术方案</w:t>
      </w:r>
    </w:p>
    <w:p w14:paraId="690F725D">
      <w:pPr>
        <w:pStyle w:val="26"/>
        <w:spacing w:line="258" w:lineRule="auto"/>
      </w:pPr>
    </w:p>
    <w:p w14:paraId="30372B31">
      <w:pPr>
        <w:spacing w:before="79" w:line="219" w:lineRule="auto"/>
        <w:jc w:val="right"/>
        <w:rPr>
          <w:rFonts w:ascii="宋体" w:hAnsi="宋体" w:eastAsia="宋体" w:cs="宋体"/>
          <w:sz w:val="24"/>
          <w:szCs w:val="24"/>
        </w:rPr>
      </w:pPr>
      <w:r>
        <w:rPr>
          <w:rFonts w:ascii="宋体" w:hAnsi="宋体" w:eastAsia="宋体" w:cs="宋体"/>
          <w:spacing w:val="-1"/>
          <w:sz w:val="24"/>
          <w:szCs w:val="24"/>
        </w:rPr>
        <w:t>六、提供关于“按谈判文件提供的附件（施工图及工程量清单）完成本次所有</w:t>
      </w:r>
      <w:r>
        <w:rPr>
          <w:rFonts w:ascii="宋体" w:hAnsi="宋体" w:eastAsia="宋体" w:cs="宋体"/>
          <w:spacing w:val="-2"/>
          <w:sz w:val="24"/>
          <w:szCs w:val="24"/>
        </w:rPr>
        <w:t>工程</w:t>
      </w:r>
      <w:r>
        <w:rPr>
          <w:rFonts w:ascii="宋体" w:hAnsi="宋体" w:eastAsia="宋体" w:cs="宋体"/>
          <w:spacing w:val="-88"/>
          <w:sz w:val="24"/>
          <w:szCs w:val="24"/>
        </w:rPr>
        <w:t xml:space="preserve"> </w:t>
      </w:r>
      <w:r>
        <w:rPr>
          <w:rFonts w:ascii="宋体" w:hAnsi="宋体" w:eastAsia="宋体" w:cs="宋体"/>
          <w:spacing w:val="-2"/>
          <w:sz w:val="24"/>
          <w:szCs w:val="24"/>
        </w:rPr>
        <w:t>”</w:t>
      </w:r>
    </w:p>
    <w:p w14:paraId="1989F929">
      <w:pPr>
        <w:pStyle w:val="26"/>
        <w:spacing w:line="259" w:lineRule="auto"/>
      </w:pPr>
    </w:p>
    <w:p w14:paraId="3C8BE915">
      <w:pPr>
        <w:spacing w:before="78" w:line="219" w:lineRule="auto"/>
        <w:rPr>
          <w:rFonts w:ascii="宋体" w:hAnsi="宋体" w:eastAsia="宋体" w:cs="宋体"/>
          <w:sz w:val="24"/>
          <w:szCs w:val="24"/>
        </w:rPr>
      </w:pPr>
      <w:r>
        <w:rPr>
          <w:rFonts w:ascii="宋体" w:hAnsi="宋体" w:eastAsia="宋体" w:cs="宋体"/>
          <w:spacing w:val="-3"/>
          <w:sz w:val="24"/>
          <w:szCs w:val="24"/>
        </w:rPr>
        <w:t>的承诺函（格式自拟）</w:t>
      </w:r>
    </w:p>
    <w:p w14:paraId="4F135B99">
      <w:pPr>
        <w:pStyle w:val="26"/>
        <w:spacing w:line="259" w:lineRule="auto"/>
      </w:pPr>
    </w:p>
    <w:p w14:paraId="2CDFDD3B">
      <w:pPr>
        <w:spacing w:before="79" w:line="219" w:lineRule="auto"/>
        <w:ind w:left="459"/>
        <w:rPr>
          <w:rFonts w:ascii="宋体" w:hAnsi="宋体" w:eastAsia="宋体" w:cs="宋体"/>
          <w:sz w:val="24"/>
          <w:szCs w:val="24"/>
        </w:rPr>
      </w:pPr>
      <w:r>
        <w:rPr>
          <w:rFonts w:ascii="宋体" w:hAnsi="宋体" w:eastAsia="宋体" w:cs="宋体"/>
          <w:spacing w:val="-1"/>
          <w:sz w:val="24"/>
          <w:szCs w:val="24"/>
        </w:rPr>
        <w:t>七、诚信响应承诺书</w:t>
      </w:r>
    </w:p>
    <w:p w14:paraId="2A1136E7">
      <w:pPr>
        <w:pStyle w:val="26"/>
        <w:spacing w:line="260" w:lineRule="auto"/>
      </w:pPr>
    </w:p>
    <w:p w14:paraId="64CA77E6">
      <w:pPr>
        <w:spacing w:before="79" w:line="219" w:lineRule="auto"/>
        <w:ind w:left="464"/>
        <w:rPr>
          <w:rFonts w:ascii="宋体" w:hAnsi="宋体" w:eastAsia="宋体" w:cs="宋体"/>
          <w:sz w:val="24"/>
          <w:szCs w:val="24"/>
        </w:rPr>
      </w:pPr>
      <w:r>
        <w:rPr>
          <w:rFonts w:ascii="宋体" w:hAnsi="宋体" w:eastAsia="宋体" w:cs="宋体"/>
          <w:spacing w:val="-2"/>
          <w:sz w:val="24"/>
          <w:szCs w:val="24"/>
        </w:rPr>
        <w:t>八、中小企业声明函</w:t>
      </w:r>
    </w:p>
    <w:p w14:paraId="1059EE22">
      <w:pPr>
        <w:pStyle w:val="26"/>
        <w:spacing w:line="259" w:lineRule="auto"/>
      </w:pPr>
    </w:p>
    <w:p w14:paraId="170DF993">
      <w:pPr>
        <w:spacing w:before="79" w:line="219" w:lineRule="auto"/>
        <w:ind w:left="466"/>
        <w:rPr>
          <w:rFonts w:ascii="宋体" w:hAnsi="宋体" w:eastAsia="宋体" w:cs="宋体"/>
          <w:sz w:val="24"/>
          <w:szCs w:val="24"/>
        </w:rPr>
      </w:pPr>
      <w:r>
        <w:rPr>
          <w:rFonts w:ascii="宋体" w:hAnsi="宋体" w:eastAsia="宋体" w:cs="宋体"/>
          <w:spacing w:val="-2"/>
          <w:sz w:val="24"/>
          <w:szCs w:val="24"/>
        </w:rPr>
        <w:t>九、残疾人福利性单位声明函</w:t>
      </w:r>
    </w:p>
    <w:p w14:paraId="79D83C1C">
      <w:pPr>
        <w:pStyle w:val="26"/>
        <w:spacing w:line="258" w:lineRule="auto"/>
      </w:pPr>
    </w:p>
    <w:p w14:paraId="2C568B2F">
      <w:pPr>
        <w:spacing w:before="78" w:line="219" w:lineRule="auto"/>
        <w:ind w:left="461"/>
        <w:rPr>
          <w:rFonts w:ascii="宋体" w:hAnsi="宋体" w:eastAsia="宋体" w:cs="宋体"/>
          <w:sz w:val="24"/>
          <w:szCs w:val="24"/>
        </w:rPr>
      </w:pPr>
      <w:r>
        <w:rPr>
          <w:rFonts w:ascii="宋体" w:hAnsi="宋体" w:eastAsia="宋体" w:cs="宋体"/>
          <w:spacing w:val="-2"/>
          <w:sz w:val="24"/>
          <w:szCs w:val="24"/>
        </w:rPr>
        <w:t>十、供应商声明函</w:t>
      </w:r>
    </w:p>
    <w:p w14:paraId="0F30BD8C">
      <w:pPr>
        <w:pStyle w:val="26"/>
        <w:spacing w:line="260" w:lineRule="auto"/>
      </w:pPr>
    </w:p>
    <w:p w14:paraId="76ADA158">
      <w:pPr>
        <w:spacing w:before="79" w:line="220" w:lineRule="auto"/>
        <w:ind w:left="461"/>
        <w:rPr>
          <w:rFonts w:ascii="宋体" w:hAnsi="宋体" w:eastAsia="宋体" w:cs="宋体"/>
          <w:sz w:val="24"/>
          <w:szCs w:val="24"/>
        </w:rPr>
      </w:pPr>
      <w:r>
        <w:rPr>
          <w:rFonts w:ascii="宋体" w:hAnsi="宋体" w:eastAsia="宋体" w:cs="宋体"/>
          <w:spacing w:val="-2"/>
          <w:sz w:val="24"/>
          <w:szCs w:val="24"/>
        </w:rPr>
        <w:t>十一、联合体协议</w:t>
      </w:r>
    </w:p>
    <w:p w14:paraId="428140EC">
      <w:pPr>
        <w:pStyle w:val="26"/>
        <w:spacing w:line="257" w:lineRule="auto"/>
      </w:pPr>
    </w:p>
    <w:p w14:paraId="50061B1F">
      <w:pPr>
        <w:spacing w:before="78" w:line="219" w:lineRule="auto"/>
        <w:ind w:left="461"/>
        <w:rPr>
          <w:rFonts w:ascii="宋体" w:hAnsi="宋体" w:eastAsia="宋体" w:cs="宋体"/>
          <w:sz w:val="24"/>
          <w:szCs w:val="24"/>
        </w:rPr>
      </w:pPr>
      <w:r>
        <w:rPr>
          <w:rFonts w:ascii="宋体" w:hAnsi="宋体" w:eastAsia="宋体" w:cs="宋体"/>
          <w:spacing w:val="-2"/>
          <w:sz w:val="24"/>
          <w:szCs w:val="24"/>
        </w:rPr>
        <w:t>十二、证明材料</w:t>
      </w:r>
    </w:p>
    <w:p w14:paraId="6E60EF09">
      <w:pPr>
        <w:spacing w:line="219" w:lineRule="auto"/>
        <w:rPr>
          <w:rFonts w:ascii="宋体" w:hAnsi="宋体" w:eastAsia="宋体" w:cs="宋体"/>
          <w:sz w:val="24"/>
          <w:szCs w:val="24"/>
        </w:rPr>
        <w:sectPr>
          <w:footerReference r:id="rId14" w:type="default"/>
          <w:pgSz w:w="11906" w:h="16839"/>
          <w:pgMar w:top="1431" w:right="1182" w:bottom="917" w:left="1387" w:header="0" w:footer="677" w:gutter="0"/>
          <w:pgNumType w:fmt="decimal"/>
          <w:cols w:space="720" w:num="1"/>
        </w:sectPr>
      </w:pPr>
    </w:p>
    <w:p w14:paraId="058C5523">
      <w:pPr>
        <w:spacing w:line="480" w:lineRule="auto"/>
        <w:ind w:firstLine="480" w:firstLineChars="200"/>
        <w:rPr>
          <w:rFonts w:ascii="宋体" w:cs="宋体"/>
          <w:color w:val="auto"/>
          <w:sz w:val="24"/>
          <w:highlight w:val="none"/>
        </w:rPr>
      </w:pPr>
    </w:p>
    <w:p w14:paraId="2D31139D">
      <w:pPr>
        <w:spacing w:before="55" w:line="221" w:lineRule="auto"/>
        <w:ind w:left="3565"/>
        <w:outlineLvl w:val="1"/>
        <w:rPr>
          <w:rFonts w:ascii="宋体" w:hAnsi="宋体" w:eastAsia="宋体" w:cs="宋体"/>
          <w:sz w:val="28"/>
          <w:szCs w:val="28"/>
        </w:rPr>
      </w:pPr>
      <w:r>
        <w:rPr>
          <w:rFonts w:ascii="宋体" w:hAnsi="宋体" w:eastAsia="宋体" w:cs="宋体"/>
          <w:b/>
          <w:bCs/>
          <w:spacing w:val="-4"/>
          <w:sz w:val="28"/>
          <w:szCs w:val="28"/>
        </w:rPr>
        <w:t>一、谈判响应函</w:t>
      </w:r>
    </w:p>
    <w:p w14:paraId="0E451309">
      <w:pPr>
        <w:spacing w:before="91" w:line="219" w:lineRule="auto"/>
        <w:ind w:left="9"/>
        <w:rPr>
          <w:rFonts w:ascii="宋体" w:hAnsi="宋体" w:eastAsia="宋体" w:cs="宋体"/>
          <w:sz w:val="24"/>
          <w:szCs w:val="24"/>
        </w:rPr>
      </w:pPr>
      <w:r>
        <w:rPr>
          <w:rFonts w:ascii="宋体" w:hAnsi="宋体" w:eastAsia="宋体" w:cs="宋体"/>
          <w:spacing w:val="-2"/>
          <w:sz w:val="24"/>
          <w:szCs w:val="24"/>
        </w:rPr>
        <w:t>致：</w:t>
      </w:r>
      <w:r>
        <w:rPr>
          <w:rFonts w:ascii="宋体" w:hAnsi="宋体" w:eastAsia="宋体" w:cs="宋体"/>
          <w:spacing w:val="-2"/>
          <w:sz w:val="24"/>
          <w:szCs w:val="24"/>
          <w:u w:val="single" w:color="auto"/>
        </w:rPr>
        <w:t>某采购单位</w:t>
      </w:r>
    </w:p>
    <w:p w14:paraId="50B79583">
      <w:pPr>
        <w:spacing w:before="183" w:line="218" w:lineRule="auto"/>
        <w:ind w:left="489"/>
        <w:rPr>
          <w:rFonts w:ascii="宋体" w:hAnsi="宋体" w:eastAsia="宋体" w:cs="宋体"/>
          <w:sz w:val="24"/>
          <w:szCs w:val="24"/>
        </w:rPr>
      </w:pPr>
      <w:r>
        <w:rPr>
          <w:rFonts w:ascii="宋体" w:hAnsi="宋体" w:eastAsia="宋体" w:cs="宋体"/>
          <w:spacing w:val="-1"/>
          <w:sz w:val="24"/>
          <w:szCs w:val="24"/>
        </w:rPr>
        <w:t>根据贵方的竞争性谈判公告（或谈判邀请</w:t>
      </w:r>
      <w:r>
        <w:rPr>
          <w:rFonts w:ascii="宋体" w:hAnsi="宋体" w:eastAsia="宋体" w:cs="宋体"/>
          <w:spacing w:val="8"/>
          <w:sz w:val="24"/>
          <w:szCs w:val="24"/>
        </w:rPr>
        <w:t>），</w:t>
      </w:r>
      <w:r>
        <w:rPr>
          <w:rFonts w:ascii="宋体" w:hAnsi="宋体" w:eastAsia="宋体" w:cs="宋体"/>
          <w:spacing w:val="-1"/>
          <w:sz w:val="24"/>
          <w:szCs w:val="24"/>
        </w:rPr>
        <w:t>我方兹宣布同意如下：</w:t>
      </w:r>
    </w:p>
    <w:p w14:paraId="763EEC0A">
      <w:pPr>
        <w:spacing w:before="184" w:line="346" w:lineRule="auto"/>
        <w:ind w:left="11" w:firstLine="495"/>
        <w:rPr>
          <w:rFonts w:ascii="宋体" w:hAnsi="宋体" w:eastAsia="宋体" w:cs="宋体"/>
          <w:sz w:val="24"/>
          <w:szCs w:val="24"/>
        </w:rPr>
      </w:pPr>
      <w:r>
        <w:rPr>
          <w:rFonts w:ascii="宋体" w:hAnsi="宋体" w:eastAsia="宋体" w:cs="宋体"/>
          <w:spacing w:val="-2"/>
          <w:sz w:val="24"/>
          <w:szCs w:val="24"/>
        </w:rPr>
        <w:t>1.如我公司成交，我公司承诺愿意按谈判文件规定缴纳履约保证金和成交服务费。</w:t>
      </w:r>
      <w:r>
        <w:rPr>
          <w:rFonts w:ascii="宋体" w:hAnsi="宋体" w:eastAsia="宋体" w:cs="宋体"/>
          <w:spacing w:val="6"/>
          <w:sz w:val="24"/>
          <w:szCs w:val="24"/>
        </w:rPr>
        <w:t xml:space="preserve"> </w:t>
      </w:r>
      <w:r>
        <w:rPr>
          <w:rFonts w:ascii="宋体" w:hAnsi="宋体" w:eastAsia="宋体" w:cs="宋体"/>
          <w:spacing w:val="-1"/>
          <w:sz w:val="24"/>
          <w:szCs w:val="24"/>
        </w:rPr>
        <w:t>按本次谈判文件规定及最后报价承诺完成本项目所有施工要求。</w:t>
      </w:r>
    </w:p>
    <w:p w14:paraId="3173D95C">
      <w:pPr>
        <w:spacing w:before="35" w:line="347" w:lineRule="auto"/>
        <w:ind w:left="29" w:right="10" w:firstLine="463"/>
        <w:rPr>
          <w:rFonts w:ascii="宋体" w:hAnsi="宋体" w:eastAsia="宋体" w:cs="宋体"/>
          <w:sz w:val="24"/>
          <w:szCs w:val="24"/>
        </w:rPr>
      </w:pPr>
      <w:r>
        <w:rPr>
          <w:rFonts w:ascii="宋体" w:hAnsi="宋体" w:eastAsia="宋体" w:cs="宋体"/>
          <w:spacing w:val="2"/>
          <w:sz w:val="24"/>
          <w:szCs w:val="24"/>
        </w:rPr>
        <w:t>2.我方根据本次谈判文件的规定，严格履</w:t>
      </w:r>
      <w:r>
        <w:rPr>
          <w:rFonts w:ascii="宋体" w:hAnsi="宋体" w:eastAsia="宋体" w:cs="宋体"/>
          <w:spacing w:val="1"/>
          <w:sz w:val="24"/>
          <w:szCs w:val="24"/>
        </w:rPr>
        <w:t>行合同的责任和义务,并保证于买方要求</w:t>
      </w:r>
      <w:r>
        <w:rPr>
          <w:rFonts w:ascii="宋体" w:hAnsi="宋体" w:eastAsia="宋体" w:cs="宋体"/>
          <w:sz w:val="24"/>
          <w:szCs w:val="24"/>
        </w:rPr>
        <w:t xml:space="preserve"> </w:t>
      </w:r>
      <w:r>
        <w:rPr>
          <w:rFonts w:ascii="宋体" w:hAnsi="宋体" w:eastAsia="宋体" w:cs="宋体"/>
          <w:spacing w:val="-2"/>
          <w:sz w:val="24"/>
          <w:szCs w:val="24"/>
        </w:rPr>
        <w:t>的日期内完成服务，并通过买方验收。</w:t>
      </w:r>
    </w:p>
    <w:p w14:paraId="5BCAEBEC">
      <w:pPr>
        <w:spacing w:before="36" w:line="351" w:lineRule="auto"/>
        <w:ind w:left="10" w:right="10" w:firstLine="483"/>
        <w:jc w:val="both"/>
        <w:rPr>
          <w:rFonts w:ascii="宋体" w:hAnsi="宋体" w:eastAsia="宋体" w:cs="宋体"/>
          <w:sz w:val="24"/>
          <w:szCs w:val="24"/>
        </w:rPr>
      </w:pPr>
      <w:r>
        <w:rPr>
          <w:rFonts w:ascii="宋体" w:hAnsi="宋体" w:eastAsia="宋体" w:cs="宋体"/>
          <w:spacing w:val="-2"/>
          <w:sz w:val="24"/>
          <w:szCs w:val="24"/>
        </w:rPr>
        <w:t>3.我方已详细审核本次谈判文件，包括谈判文件附件、参考资料、谈判文件修改书</w:t>
      </w:r>
      <w:r>
        <w:rPr>
          <w:rFonts w:ascii="宋体" w:hAnsi="宋体" w:eastAsia="宋体" w:cs="宋体"/>
          <w:spacing w:val="-1"/>
          <w:sz w:val="24"/>
          <w:szCs w:val="24"/>
        </w:rPr>
        <w:t>或图纸（如有</w:t>
      </w:r>
      <w:r>
        <w:rPr>
          <w:rFonts w:ascii="宋体" w:hAnsi="宋体" w:eastAsia="宋体" w:cs="宋体"/>
          <w:spacing w:val="-5"/>
          <w:sz w:val="24"/>
          <w:szCs w:val="24"/>
        </w:rPr>
        <w:t>），</w:t>
      </w:r>
      <w:r>
        <w:rPr>
          <w:rFonts w:ascii="宋体" w:hAnsi="宋体" w:eastAsia="宋体" w:cs="宋体"/>
          <w:spacing w:val="-1"/>
          <w:sz w:val="24"/>
          <w:szCs w:val="24"/>
        </w:rPr>
        <w:t>我方正式认可并遵守本次谈判文</w:t>
      </w:r>
      <w:r>
        <w:rPr>
          <w:rFonts w:ascii="宋体" w:hAnsi="宋体" w:eastAsia="宋体" w:cs="宋体"/>
          <w:spacing w:val="-2"/>
          <w:sz w:val="24"/>
          <w:szCs w:val="24"/>
        </w:rPr>
        <w:t>件，并对谈判文件各项条款、规定及</w:t>
      </w:r>
      <w:r>
        <w:rPr>
          <w:rFonts w:ascii="宋体" w:hAnsi="宋体" w:eastAsia="宋体" w:cs="宋体"/>
          <w:spacing w:val="-1"/>
          <w:sz w:val="24"/>
          <w:szCs w:val="24"/>
        </w:rPr>
        <w:t>要求均无异议。我方知道必须放弃提出含糊不清或误解问题的权利。</w:t>
      </w:r>
    </w:p>
    <w:p w14:paraId="797D5FF9">
      <w:pPr>
        <w:spacing w:before="33" w:line="347" w:lineRule="auto"/>
        <w:ind w:left="29" w:right="10" w:firstLine="459"/>
        <w:rPr>
          <w:rFonts w:ascii="宋体" w:hAnsi="宋体" w:eastAsia="宋体" w:cs="宋体"/>
          <w:sz w:val="24"/>
          <w:szCs w:val="24"/>
        </w:rPr>
      </w:pPr>
      <w:r>
        <w:rPr>
          <w:rFonts w:ascii="宋体" w:hAnsi="宋体" w:eastAsia="宋体" w:cs="宋体"/>
          <w:spacing w:val="-2"/>
          <w:sz w:val="24"/>
          <w:szCs w:val="24"/>
        </w:rPr>
        <w:t>4.我方同意从供应商须知规定的谈判日期起遵循本谈判文件，并在供应商须知规定</w:t>
      </w:r>
      <w:r>
        <w:rPr>
          <w:rFonts w:ascii="宋体" w:hAnsi="宋体" w:eastAsia="宋体" w:cs="宋体"/>
          <w:spacing w:val="14"/>
          <w:sz w:val="24"/>
          <w:szCs w:val="24"/>
        </w:rPr>
        <w:t xml:space="preserve"> </w:t>
      </w:r>
      <w:r>
        <w:rPr>
          <w:rFonts w:ascii="宋体" w:hAnsi="宋体" w:eastAsia="宋体" w:cs="宋体"/>
          <w:spacing w:val="-2"/>
          <w:sz w:val="24"/>
          <w:szCs w:val="24"/>
        </w:rPr>
        <w:t>的谈判有效期之前均具有约束力。</w:t>
      </w:r>
    </w:p>
    <w:p w14:paraId="6B6623C9">
      <w:pPr>
        <w:spacing w:before="34" w:line="347" w:lineRule="auto"/>
        <w:ind w:left="9" w:right="10" w:firstLine="484"/>
        <w:rPr>
          <w:rFonts w:ascii="宋体" w:hAnsi="宋体" w:eastAsia="宋体" w:cs="宋体"/>
          <w:sz w:val="24"/>
          <w:szCs w:val="24"/>
        </w:rPr>
      </w:pPr>
      <w:r>
        <w:rPr>
          <w:rFonts w:ascii="宋体" w:hAnsi="宋体" w:eastAsia="宋体" w:cs="宋体"/>
          <w:spacing w:val="5"/>
          <w:sz w:val="24"/>
          <w:szCs w:val="24"/>
        </w:rPr>
        <w:t>5.我方同意按贵方要求在谈判规定时间内向贵方提供与其谈判有关</w:t>
      </w:r>
      <w:r>
        <w:rPr>
          <w:rFonts w:ascii="宋体" w:hAnsi="宋体" w:eastAsia="宋体" w:cs="宋体"/>
          <w:spacing w:val="4"/>
          <w:sz w:val="24"/>
          <w:szCs w:val="24"/>
        </w:rPr>
        <w:t>的任何证据或</w:t>
      </w:r>
      <w:r>
        <w:rPr>
          <w:rFonts w:ascii="宋体" w:hAnsi="宋体" w:eastAsia="宋体" w:cs="宋体"/>
          <w:spacing w:val="-1"/>
          <w:sz w:val="24"/>
          <w:szCs w:val="24"/>
        </w:rPr>
        <w:t>补充资料，否则，我方的响应文件可被贵方拒绝。</w:t>
      </w:r>
    </w:p>
    <w:p w14:paraId="4C8481B3">
      <w:pPr>
        <w:spacing w:before="34" w:line="347" w:lineRule="auto"/>
        <w:ind w:left="494" w:right="3359" w:hanging="3"/>
        <w:rPr>
          <w:rFonts w:ascii="宋体" w:hAnsi="宋体" w:eastAsia="宋体" w:cs="宋体"/>
          <w:sz w:val="24"/>
          <w:szCs w:val="24"/>
        </w:rPr>
      </w:pPr>
      <w:r>
        <w:rPr>
          <w:rFonts w:ascii="宋体" w:hAnsi="宋体" w:eastAsia="宋体" w:cs="宋体"/>
          <w:spacing w:val="-3"/>
          <w:sz w:val="24"/>
          <w:szCs w:val="24"/>
        </w:rPr>
        <w:t>6.我方完全理解贵方不一定接受最低报价的谈判。</w:t>
      </w:r>
      <w:r>
        <w:rPr>
          <w:rFonts w:ascii="宋体" w:hAnsi="宋体" w:eastAsia="宋体" w:cs="宋体"/>
          <w:spacing w:val="16"/>
          <w:sz w:val="24"/>
          <w:szCs w:val="24"/>
        </w:rPr>
        <w:t xml:space="preserve"> </w:t>
      </w:r>
      <w:r>
        <w:rPr>
          <w:rFonts w:ascii="宋体" w:hAnsi="宋体" w:eastAsia="宋体" w:cs="宋体"/>
          <w:spacing w:val="-3"/>
          <w:sz w:val="24"/>
          <w:szCs w:val="24"/>
        </w:rPr>
        <w:t>7.我方同意谈判文件规定的付款方式、服务期限。</w:t>
      </w:r>
    </w:p>
    <w:p w14:paraId="014E9BA5">
      <w:pPr>
        <w:spacing w:before="34" w:line="219" w:lineRule="auto"/>
        <w:ind w:left="490"/>
        <w:rPr>
          <w:rFonts w:ascii="宋体" w:hAnsi="宋体" w:eastAsia="宋体" w:cs="宋体"/>
          <w:sz w:val="24"/>
          <w:szCs w:val="24"/>
        </w:rPr>
      </w:pPr>
      <w:r>
        <w:rPr>
          <w:rFonts w:ascii="宋体" w:hAnsi="宋体" w:eastAsia="宋体" w:cs="宋体"/>
          <w:sz w:val="24"/>
          <w:szCs w:val="24"/>
        </w:rPr>
        <w:t>8.我方对响应文件中所提供资料、文件、证书及证</w:t>
      </w:r>
      <w:r>
        <w:rPr>
          <w:rFonts w:ascii="宋体" w:hAnsi="宋体" w:eastAsia="宋体" w:cs="宋体"/>
          <w:spacing w:val="-1"/>
          <w:sz w:val="24"/>
          <w:szCs w:val="24"/>
        </w:rPr>
        <w:t>件的真实性和有效性负责。</w:t>
      </w:r>
    </w:p>
    <w:p w14:paraId="33F5E75E">
      <w:pPr>
        <w:pStyle w:val="26"/>
        <w:spacing w:line="284" w:lineRule="auto"/>
      </w:pPr>
    </w:p>
    <w:p w14:paraId="42F9BC0A">
      <w:pPr>
        <w:spacing w:line="360" w:lineRule="auto"/>
        <w:ind w:firstLine="480" w:firstLineChars="200"/>
        <w:rPr>
          <w:rFonts w:ascii="宋体" w:hAnsi="宋体" w:eastAsia="宋体"/>
          <w:color w:val="auto"/>
          <w:sz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336B6CA">
      <w:pPr>
        <w:pStyle w:val="31"/>
        <w:tabs>
          <w:tab w:val="left" w:pos="5580"/>
        </w:tabs>
        <w:spacing w:line="480" w:lineRule="auto"/>
        <w:ind w:firstLine="3570" w:firstLineChars="1700"/>
        <w:rPr>
          <w:rFonts w:hint="eastAsia" w:hAnsi="宋体" w:cs="宋体"/>
          <w:color w:val="auto"/>
          <w:highlight w:val="none"/>
        </w:rPr>
      </w:pPr>
    </w:p>
    <w:p w14:paraId="6873F27F">
      <w:pPr>
        <w:pStyle w:val="31"/>
        <w:tabs>
          <w:tab w:val="left" w:pos="5580"/>
        </w:tabs>
        <w:spacing w:line="480" w:lineRule="auto"/>
        <w:rPr>
          <w:rFonts w:hint="eastAsia" w:hAnsi="宋体" w:cs="宋体"/>
          <w:color w:val="auto"/>
          <w:highlight w:val="none"/>
        </w:rPr>
      </w:pPr>
    </w:p>
    <w:p w14:paraId="43EF71C1">
      <w:pPr>
        <w:pStyle w:val="31"/>
        <w:tabs>
          <w:tab w:val="left" w:pos="5580"/>
        </w:tabs>
        <w:spacing w:line="480" w:lineRule="auto"/>
        <w:rPr>
          <w:rFonts w:hint="eastAsia" w:hAnsi="宋体" w:cs="宋体"/>
          <w:color w:val="auto"/>
          <w:highlight w:val="none"/>
        </w:rPr>
      </w:pPr>
    </w:p>
    <w:p w14:paraId="1B7D6756">
      <w:pPr>
        <w:pStyle w:val="31"/>
        <w:tabs>
          <w:tab w:val="left" w:pos="5580"/>
        </w:tabs>
        <w:spacing w:line="480" w:lineRule="auto"/>
        <w:rPr>
          <w:rFonts w:hint="eastAsia" w:hAnsi="宋体" w:cs="宋体"/>
          <w:color w:val="auto"/>
          <w:highlight w:val="none"/>
        </w:rPr>
      </w:pPr>
    </w:p>
    <w:p w14:paraId="1382EB02">
      <w:pPr>
        <w:pStyle w:val="31"/>
        <w:tabs>
          <w:tab w:val="left" w:pos="5580"/>
        </w:tabs>
        <w:spacing w:line="480" w:lineRule="auto"/>
        <w:rPr>
          <w:rFonts w:hint="eastAsia" w:hAnsi="宋体" w:cs="宋体"/>
          <w:color w:val="auto"/>
          <w:highlight w:val="none"/>
        </w:rPr>
      </w:pPr>
    </w:p>
    <w:p w14:paraId="2D7B98A0">
      <w:pPr>
        <w:pStyle w:val="31"/>
        <w:tabs>
          <w:tab w:val="left" w:pos="5580"/>
        </w:tabs>
        <w:spacing w:line="480" w:lineRule="auto"/>
        <w:rPr>
          <w:rFonts w:hint="eastAsia" w:hAnsi="宋体" w:cs="宋体"/>
          <w:color w:val="auto"/>
          <w:highlight w:val="none"/>
        </w:rPr>
      </w:pPr>
    </w:p>
    <w:p w14:paraId="6FC84F5B">
      <w:pPr>
        <w:pStyle w:val="31"/>
        <w:tabs>
          <w:tab w:val="left" w:pos="5580"/>
        </w:tabs>
        <w:spacing w:line="480" w:lineRule="auto"/>
        <w:rPr>
          <w:rFonts w:hint="eastAsia" w:hAnsi="宋体" w:cs="宋体"/>
          <w:color w:val="auto"/>
          <w:highlight w:val="none"/>
        </w:rPr>
      </w:pPr>
    </w:p>
    <w:p w14:paraId="13A21E77">
      <w:pPr>
        <w:pStyle w:val="31"/>
        <w:tabs>
          <w:tab w:val="left" w:pos="5580"/>
        </w:tabs>
        <w:spacing w:line="480" w:lineRule="auto"/>
        <w:rPr>
          <w:rFonts w:hint="eastAsia" w:hAnsi="宋体" w:cs="宋体"/>
          <w:color w:val="auto"/>
          <w:highlight w:val="none"/>
        </w:rPr>
      </w:pPr>
    </w:p>
    <w:p w14:paraId="06DC4889">
      <w:pPr>
        <w:pStyle w:val="4"/>
        <w:numPr>
          <w:ilvl w:val="0"/>
          <w:numId w:val="0"/>
        </w:numPr>
        <w:jc w:val="center"/>
        <w:rPr>
          <w:rFonts w:cs="宋体"/>
          <w:color w:val="auto"/>
          <w:sz w:val="28"/>
          <w:szCs w:val="28"/>
          <w:highlight w:val="none"/>
        </w:rPr>
      </w:pPr>
      <w:bookmarkStart w:id="79" w:name="_Toc476584434"/>
      <w:bookmarkStart w:id="80" w:name="_Toc54941343"/>
      <w:bookmarkStart w:id="81" w:name="_Toc28034"/>
      <w:bookmarkStart w:id="82" w:name="_Toc32647"/>
      <w:bookmarkStart w:id="83" w:name="_Toc28153"/>
      <w:bookmarkStart w:id="84"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79"/>
      <w:bookmarkEnd w:id="80"/>
      <w:bookmarkEnd w:id="81"/>
    </w:p>
    <w:p w14:paraId="503E348F">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4B9D22B0">
      <w:pPr>
        <w:snapToGrid w:val="0"/>
        <w:spacing w:line="360" w:lineRule="auto"/>
        <w:jc w:val="left"/>
        <w:rPr>
          <w:rFonts w:hint="eastAsia" w:ascii="宋体" w:hAnsi="宋体" w:eastAsia="宋体"/>
          <w:b/>
          <w:color w:val="auto"/>
          <w:sz w:val="24"/>
          <w:szCs w:val="28"/>
          <w:highlight w:val="none"/>
        </w:rPr>
      </w:pPr>
    </w:p>
    <w:p w14:paraId="00DC3727">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17AAB71F">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4"/>
        <w:gridCol w:w="6615"/>
      </w:tblGrid>
      <w:tr w14:paraId="7E693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40507442">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546A2B7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11A01BE5">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714B1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78A6168">
            <w:pPr>
              <w:spacing w:line="360" w:lineRule="auto"/>
              <w:jc w:val="center"/>
              <w:rPr>
                <w:rFonts w:ascii="宋体" w:hAnsi="宋体" w:eastAsia="宋体"/>
                <w:b/>
                <w:color w:val="auto"/>
                <w:sz w:val="24"/>
                <w:szCs w:val="24"/>
                <w:highlight w:val="none"/>
              </w:rPr>
            </w:pPr>
          </w:p>
        </w:tc>
        <w:tc>
          <w:tcPr>
            <w:tcW w:w="3556" w:type="pct"/>
            <w:vAlign w:val="center"/>
          </w:tcPr>
          <w:p w14:paraId="1CAE15C7">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2F767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77C17FC">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4F64B238">
            <w:pPr>
              <w:spacing w:line="360" w:lineRule="auto"/>
              <w:rPr>
                <w:rFonts w:ascii="宋体" w:hAnsi="宋体" w:eastAsia="宋体"/>
                <w:b/>
                <w:color w:val="auto"/>
                <w:sz w:val="24"/>
                <w:highlight w:val="none"/>
              </w:rPr>
            </w:pPr>
          </w:p>
        </w:tc>
      </w:tr>
    </w:tbl>
    <w:p w14:paraId="72494738">
      <w:pPr>
        <w:pStyle w:val="4"/>
        <w:rPr>
          <w:color w:val="auto"/>
          <w:highlight w:val="none"/>
        </w:rPr>
      </w:pPr>
    </w:p>
    <w:p w14:paraId="5203A60C">
      <w:pPr>
        <w:spacing w:line="440" w:lineRule="exact"/>
        <w:ind w:firstLine="4800" w:firstLineChars="2000"/>
        <w:rPr>
          <w:rFonts w:hint="eastAsia" w:ascii="宋体" w:hAnsi="宋体" w:eastAsia="宋体"/>
          <w:color w:val="auto"/>
          <w:sz w:val="24"/>
          <w:szCs w:val="24"/>
          <w:highlight w:val="none"/>
        </w:rPr>
      </w:pPr>
    </w:p>
    <w:p w14:paraId="6AC15AA3">
      <w:pPr>
        <w:spacing w:line="440" w:lineRule="exact"/>
        <w:ind w:firstLine="4800" w:firstLineChars="2000"/>
        <w:rPr>
          <w:rFonts w:hint="eastAsia" w:ascii="宋体" w:hAnsi="宋体" w:eastAsia="宋体"/>
          <w:color w:val="auto"/>
          <w:sz w:val="24"/>
          <w:szCs w:val="24"/>
          <w:highlight w:val="none"/>
        </w:rPr>
      </w:pPr>
    </w:p>
    <w:p w14:paraId="69B6BA0E">
      <w:pPr>
        <w:spacing w:line="440" w:lineRule="exact"/>
        <w:ind w:firstLine="4800" w:firstLineChars="2000"/>
        <w:rPr>
          <w:rFonts w:hint="eastAsia" w:ascii="宋体" w:hAnsi="宋体" w:eastAsia="宋体"/>
          <w:color w:val="auto"/>
          <w:sz w:val="24"/>
          <w:szCs w:val="24"/>
          <w:highlight w:val="none"/>
        </w:rPr>
      </w:pPr>
    </w:p>
    <w:p w14:paraId="0A21E77E">
      <w:pPr>
        <w:spacing w:line="440" w:lineRule="exact"/>
        <w:ind w:firstLine="4800" w:firstLineChars="2000"/>
        <w:rPr>
          <w:rFonts w:hint="eastAsia" w:ascii="宋体" w:hAnsi="宋体" w:eastAsia="宋体"/>
          <w:color w:val="auto"/>
          <w:sz w:val="24"/>
          <w:szCs w:val="24"/>
          <w:highlight w:val="none"/>
        </w:rPr>
      </w:pPr>
    </w:p>
    <w:p w14:paraId="36C72F1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4DDF922">
      <w:pPr>
        <w:spacing w:line="360" w:lineRule="auto"/>
        <w:ind w:firstLine="3600" w:firstLineChars="1500"/>
        <w:rPr>
          <w:rFonts w:hint="eastAsia" w:ascii="宋体" w:hAnsi="宋体" w:eastAsia="宋体"/>
          <w:color w:val="auto"/>
          <w:sz w:val="24"/>
          <w:highlight w:val="none"/>
        </w:rPr>
      </w:pPr>
    </w:p>
    <w:p w14:paraId="2ED42D2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0E70BE">
      <w:pPr>
        <w:rPr>
          <w:color w:val="auto"/>
          <w:highlight w:val="none"/>
        </w:rPr>
      </w:pPr>
    </w:p>
    <w:p w14:paraId="3180B745">
      <w:pPr>
        <w:pStyle w:val="2"/>
        <w:rPr>
          <w:color w:val="auto"/>
          <w:highlight w:val="none"/>
        </w:rPr>
      </w:pPr>
    </w:p>
    <w:p w14:paraId="6E4C1DE6">
      <w:pPr>
        <w:rPr>
          <w:color w:val="auto"/>
          <w:highlight w:val="none"/>
        </w:rPr>
      </w:pPr>
    </w:p>
    <w:p w14:paraId="4C0334C0">
      <w:pPr>
        <w:pStyle w:val="2"/>
        <w:rPr>
          <w:color w:val="auto"/>
          <w:highlight w:val="none"/>
        </w:rPr>
      </w:pPr>
    </w:p>
    <w:p w14:paraId="423CF4FE">
      <w:pPr>
        <w:rPr>
          <w:color w:val="auto"/>
          <w:highlight w:val="none"/>
        </w:rPr>
      </w:pPr>
    </w:p>
    <w:p w14:paraId="72BC4C0B">
      <w:pPr>
        <w:pStyle w:val="2"/>
        <w:rPr>
          <w:color w:val="auto"/>
          <w:highlight w:val="none"/>
        </w:rPr>
      </w:pPr>
    </w:p>
    <w:p w14:paraId="45E7ABDA">
      <w:pPr>
        <w:rPr>
          <w:color w:val="auto"/>
          <w:highlight w:val="none"/>
        </w:rPr>
      </w:pPr>
    </w:p>
    <w:p w14:paraId="4DBF6FC3">
      <w:pPr>
        <w:pStyle w:val="2"/>
        <w:rPr>
          <w:color w:val="auto"/>
          <w:highlight w:val="none"/>
        </w:rPr>
      </w:pPr>
    </w:p>
    <w:p w14:paraId="23783D5D">
      <w:pPr>
        <w:rPr>
          <w:color w:val="auto"/>
          <w:highlight w:val="none"/>
        </w:rPr>
      </w:pPr>
    </w:p>
    <w:p w14:paraId="23187770">
      <w:pPr>
        <w:pStyle w:val="2"/>
        <w:rPr>
          <w:color w:val="auto"/>
          <w:highlight w:val="none"/>
        </w:rPr>
      </w:pPr>
    </w:p>
    <w:p w14:paraId="552A219F"/>
    <w:p w14:paraId="4C7DE093">
      <w:pPr>
        <w:spacing w:before="91" w:line="219" w:lineRule="auto"/>
        <w:ind w:left="18"/>
        <w:rPr>
          <w:rFonts w:ascii="宋体" w:hAnsi="宋体" w:eastAsia="宋体" w:cs="宋体"/>
          <w:sz w:val="28"/>
          <w:szCs w:val="28"/>
        </w:rPr>
      </w:pPr>
      <w:r>
        <w:rPr>
          <w:rFonts w:ascii="Times New Roman" w:hAnsi="Times New Roman" w:eastAsia="Times New Roman" w:cs="Times New Roman"/>
          <w:spacing w:val="-1"/>
          <w:sz w:val="28"/>
          <w:szCs w:val="28"/>
        </w:rPr>
        <w:t xml:space="preserve">2-2 </w:t>
      </w:r>
      <w:r>
        <w:rPr>
          <w:rFonts w:ascii="宋体" w:hAnsi="宋体" w:eastAsia="宋体" w:cs="宋体"/>
          <w:spacing w:val="-1"/>
          <w:sz w:val="28"/>
          <w:szCs w:val="28"/>
        </w:rPr>
        <w:t>分项报价明细表：</w:t>
      </w:r>
    </w:p>
    <w:p w14:paraId="500FE7B0">
      <w:pPr>
        <w:spacing w:before="301" w:line="223" w:lineRule="auto"/>
        <w:ind w:left="2092"/>
        <w:rPr>
          <w:rFonts w:ascii="宋体" w:hAnsi="宋体" w:eastAsia="宋体" w:cs="宋体"/>
          <w:sz w:val="31"/>
          <w:szCs w:val="31"/>
        </w:rPr>
      </w:pPr>
      <w:r>
        <w:rPr>
          <w:rFonts w:ascii="宋体" w:hAnsi="宋体" w:eastAsia="宋体" w:cs="宋体"/>
          <w:b/>
          <w:bCs/>
          <w:spacing w:val="2"/>
          <w:sz w:val="31"/>
          <w:szCs w:val="31"/>
        </w:rPr>
        <w:t>（一）</w:t>
      </w:r>
      <w:r>
        <w:rPr>
          <w:rFonts w:ascii="宋体" w:hAnsi="宋体" w:eastAsia="宋体" w:cs="宋体"/>
          <w:spacing w:val="2"/>
          <w:sz w:val="31"/>
          <w:szCs w:val="31"/>
        </w:rPr>
        <w:t xml:space="preserve"> </w:t>
      </w:r>
      <w:r>
        <w:rPr>
          <w:rFonts w:ascii="宋体" w:hAnsi="宋体" w:eastAsia="宋体" w:cs="宋体"/>
          <w:b/>
          <w:bCs/>
          <w:spacing w:val="2"/>
          <w:sz w:val="31"/>
          <w:szCs w:val="31"/>
        </w:rPr>
        <w:t>建设项目投标总报价汇总表</w:t>
      </w:r>
    </w:p>
    <w:p w14:paraId="41D11ECD">
      <w:pPr>
        <w:spacing w:before="264" w:line="230" w:lineRule="auto"/>
        <w:ind w:left="21"/>
        <w:rPr>
          <w:rFonts w:ascii="黑体" w:hAnsi="黑体" w:eastAsia="黑体" w:cs="黑体"/>
          <w:sz w:val="20"/>
          <w:szCs w:val="20"/>
        </w:rPr>
      </w:pPr>
      <w:r>
        <w:rPr>
          <w:rFonts w:ascii="黑体" w:hAnsi="黑体" w:eastAsia="黑体" w:cs="黑体"/>
          <w:spacing w:val="2"/>
          <w:sz w:val="20"/>
          <w:szCs w:val="20"/>
        </w:rPr>
        <w:t xml:space="preserve">工程名称：                                         </w:t>
      </w:r>
      <w:r>
        <w:rPr>
          <w:rFonts w:ascii="黑体" w:hAnsi="黑体" w:eastAsia="黑体" w:cs="黑体"/>
          <w:spacing w:val="1"/>
          <w:sz w:val="20"/>
          <w:szCs w:val="20"/>
        </w:rPr>
        <w:t xml:space="preserve">                       第   页 共   页</w:t>
      </w:r>
    </w:p>
    <w:p w14:paraId="2AF59DD6">
      <w:pPr>
        <w:spacing w:line="104" w:lineRule="exact"/>
      </w:pPr>
    </w:p>
    <w:tbl>
      <w:tblPr>
        <w:tblStyle w:val="431"/>
        <w:tblW w:w="9032" w:type="dxa"/>
        <w:tblInd w:w="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4"/>
        <w:gridCol w:w="3016"/>
        <w:gridCol w:w="1856"/>
        <w:gridCol w:w="1483"/>
        <w:gridCol w:w="1793"/>
      </w:tblGrid>
      <w:tr w14:paraId="6B6DD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69" w:hRule="atLeast"/>
        </w:trPr>
        <w:tc>
          <w:tcPr>
            <w:tcW w:w="884" w:type="dxa"/>
            <w:vMerge w:val="restart"/>
            <w:tcBorders>
              <w:top w:val="single" w:color="000000" w:sz="8" w:space="0"/>
              <w:left w:val="single" w:color="000000" w:sz="8" w:space="0"/>
              <w:bottom w:val="nil"/>
            </w:tcBorders>
            <w:vAlign w:val="top"/>
          </w:tcPr>
          <w:p w14:paraId="3E1FEE6A">
            <w:pPr>
              <w:spacing w:line="258" w:lineRule="auto"/>
              <w:rPr>
                <w:rFonts w:ascii="Arial"/>
                <w:sz w:val="21"/>
              </w:rPr>
            </w:pPr>
          </w:p>
          <w:p w14:paraId="14029183">
            <w:pPr>
              <w:spacing w:before="65" w:line="231" w:lineRule="auto"/>
              <w:ind w:left="233"/>
              <w:rPr>
                <w:rFonts w:ascii="黑体" w:hAnsi="黑体" w:eastAsia="黑体" w:cs="黑体"/>
                <w:sz w:val="20"/>
                <w:szCs w:val="20"/>
              </w:rPr>
            </w:pPr>
            <w:r>
              <w:rPr>
                <w:rFonts w:ascii="黑体" w:hAnsi="黑体" w:eastAsia="黑体" w:cs="黑体"/>
                <w:spacing w:val="3"/>
                <w:sz w:val="20"/>
                <w:szCs w:val="20"/>
              </w:rPr>
              <w:t>序号</w:t>
            </w:r>
          </w:p>
        </w:tc>
        <w:tc>
          <w:tcPr>
            <w:tcW w:w="3016" w:type="dxa"/>
            <w:vMerge w:val="restart"/>
            <w:tcBorders>
              <w:top w:val="single" w:color="000000" w:sz="8" w:space="0"/>
              <w:bottom w:val="nil"/>
            </w:tcBorders>
            <w:vAlign w:val="top"/>
          </w:tcPr>
          <w:p w14:paraId="060956B9">
            <w:pPr>
              <w:spacing w:line="257" w:lineRule="auto"/>
              <w:rPr>
                <w:rFonts w:ascii="Arial"/>
                <w:sz w:val="21"/>
              </w:rPr>
            </w:pPr>
          </w:p>
          <w:p w14:paraId="3B3CB4FF">
            <w:pPr>
              <w:spacing w:before="65" w:line="230" w:lineRule="auto"/>
              <w:ind w:left="896"/>
              <w:rPr>
                <w:rFonts w:ascii="黑体" w:hAnsi="黑体" w:eastAsia="黑体" w:cs="黑体"/>
                <w:sz w:val="20"/>
                <w:szCs w:val="20"/>
              </w:rPr>
            </w:pPr>
            <w:r>
              <w:rPr>
                <w:rFonts w:ascii="黑体" w:hAnsi="黑体" w:eastAsia="黑体" w:cs="黑体"/>
                <w:spacing w:val="4"/>
                <w:sz w:val="20"/>
                <w:szCs w:val="20"/>
              </w:rPr>
              <w:t>单项工程名称</w:t>
            </w:r>
          </w:p>
        </w:tc>
        <w:tc>
          <w:tcPr>
            <w:tcW w:w="1856" w:type="dxa"/>
            <w:vMerge w:val="restart"/>
            <w:tcBorders>
              <w:top w:val="single" w:color="000000" w:sz="8" w:space="0"/>
              <w:bottom w:val="nil"/>
            </w:tcBorders>
            <w:vAlign w:val="top"/>
          </w:tcPr>
          <w:p w14:paraId="79EF2FCD">
            <w:pPr>
              <w:spacing w:line="257" w:lineRule="auto"/>
              <w:rPr>
                <w:rFonts w:ascii="Arial"/>
                <w:sz w:val="21"/>
              </w:rPr>
            </w:pPr>
          </w:p>
          <w:p w14:paraId="4203BE13">
            <w:pPr>
              <w:spacing w:before="65" w:line="230" w:lineRule="auto"/>
              <w:ind w:left="522"/>
              <w:rPr>
                <w:rFonts w:ascii="黑体" w:hAnsi="黑体" w:eastAsia="黑体" w:cs="黑体"/>
                <w:sz w:val="20"/>
                <w:szCs w:val="20"/>
              </w:rPr>
            </w:pPr>
            <w:r>
              <w:rPr>
                <w:rFonts w:ascii="黑体" w:hAnsi="黑体" w:eastAsia="黑体" w:cs="黑体"/>
                <w:spacing w:val="3"/>
                <w:sz w:val="20"/>
                <w:szCs w:val="20"/>
              </w:rPr>
              <w:t>金额(元)</w:t>
            </w:r>
          </w:p>
        </w:tc>
        <w:tc>
          <w:tcPr>
            <w:tcW w:w="3276" w:type="dxa"/>
            <w:gridSpan w:val="2"/>
            <w:tcBorders>
              <w:top w:val="single" w:color="000000" w:sz="8" w:space="0"/>
              <w:right w:val="single" w:color="000000" w:sz="8" w:space="0"/>
            </w:tcBorders>
            <w:vAlign w:val="top"/>
          </w:tcPr>
          <w:p w14:paraId="402E6338">
            <w:pPr>
              <w:spacing w:before="79" w:line="231" w:lineRule="auto"/>
              <w:ind w:left="1024"/>
              <w:rPr>
                <w:rFonts w:ascii="黑体" w:hAnsi="黑体" w:eastAsia="黑体" w:cs="黑体"/>
                <w:sz w:val="20"/>
                <w:szCs w:val="20"/>
              </w:rPr>
            </w:pPr>
            <w:r>
              <w:rPr>
                <w:rFonts w:ascii="黑体" w:hAnsi="黑体" w:eastAsia="黑体" w:cs="黑体"/>
                <w:spacing w:val="8"/>
                <w:sz w:val="20"/>
                <w:szCs w:val="20"/>
              </w:rPr>
              <w:t>其中</w:t>
            </w:r>
            <w:r>
              <w:rPr>
                <w:rFonts w:ascii="黑体" w:hAnsi="黑体" w:eastAsia="黑体" w:cs="黑体"/>
                <w:spacing w:val="-6"/>
                <w:sz w:val="20"/>
                <w:szCs w:val="20"/>
              </w:rPr>
              <w:t>：（</w:t>
            </w:r>
            <w:r>
              <w:rPr>
                <w:rFonts w:ascii="黑体" w:hAnsi="黑体" w:eastAsia="黑体" w:cs="黑体"/>
                <w:spacing w:val="8"/>
                <w:sz w:val="20"/>
                <w:szCs w:val="20"/>
              </w:rPr>
              <w:t>元）</w:t>
            </w:r>
          </w:p>
        </w:tc>
      </w:tr>
      <w:tr w14:paraId="015B00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3" w:hRule="atLeast"/>
        </w:trPr>
        <w:tc>
          <w:tcPr>
            <w:tcW w:w="884" w:type="dxa"/>
            <w:vMerge w:val="continue"/>
            <w:tcBorders>
              <w:top w:val="nil"/>
              <w:left w:val="single" w:color="000000" w:sz="8" w:space="0"/>
            </w:tcBorders>
            <w:vAlign w:val="top"/>
          </w:tcPr>
          <w:p w14:paraId="1A0D109A">
            <w:pPr>
              <w:rPr>
                <w:rFonts w:ascii="Arial"/>
                <w:sz w:val="21"/>
              </w:rPr>
            </w:pPr>
          </w:p>
        </w:tc>
        <w:tc>
          <w:tcPr>
            <w:tcW w:w="3016" w:type="dxa"/>
            <w:vMerge w:val="continue"/>
            <w:tcBorders>
              <w:top w:val="nil"/>
            </w:tcBorders>
            <w:vAlign w:val="top"/>
          </w:tcPr>
          <w:p w14:paraId="23753407">
            <w:pPr>
              <w:rPr>
                <w:rFonts w:ascii="Arial"/>
                <w:sz w:val="21"/>
              </w:rPr>
            </w:pPr>
          </w:p>
        </w:tc>
        <w:tc>
          <w:tcPr>
            <w:tcW w:w="1856" w:type="dxa"/>
            <w:vMerge w:val="continue"/>
            <w:tcBorders>
              <w:top w:val="nil"/>
            </w:tcBorders>
            <w:vAlign w:val="top"/>
          </w:tcPr>
          <w:p w14:paraId="300E4E76">
            <w:pPr>
              <w:rPr>
                <w:rFonts w:ascii="Arial"/>
                <w:sz w:val="21"/>
              </w:rPr>
            </w:pPr>
          </w:p>
        </w:tc>
        <w:tc>
          <w:tcPr>
            <w:tcW w:w="1483" w:type="dxa"/>
            <w:vAlign w:val="top"/>
          </w:tcPr>
          <w:p w14:paraId="76F34F4A">
            <w:pPr>
              <w:spacing w:before="142" w:line="230" w:lineRule="auto"/>
              <w:ind w:left="448"/>
              <w:rPr>
                <w:rFonts w:ascii="黑体" w:hAnsi="黑体" w:eastAsia="黑体" w:cs="黑体"/>
                <w:sz w:val="20"/>
                <w:szCs w:val="20"/>
              </w:rPr>
            </w:pPr>
            <w:r>
              <w:rPr>
                <w:rFonts w:ascii="黑体" w:hAnsi="黑体" w:eastAsia="黑体" w:cs="黑体"/>
                <w:spacing w:val="2"/>
                <w:sz w:val="20"/>
                <w:szCs w:val="20"/>
              </w:rPr>
              <w:t>暂估价</w:t>
            </w:r>
          </w:p>
        </w:tc>
        <w:tc>
          <w:tcPr>
            <w:tcW w:w="1793" w:type="dxa"/>
            <w:tcBorders>
              <w:right w:val="single" w:color="000000" w:sz="8" w:space="0"/>
            </w:tcBorders>
            <w:vAlign w:val="top"/>
          </w:tcPr>
          <w:p w14:paraId="4A882D77">
            <w:pPr>
              <w:spacing w:before="142" w:line="230" w:lineRule="auto"/>
              <w:ind w:left="389"/>
              <w:rPr>
                <w:rFonts w:ascii="黑体" w:hAnsi="黑体" w:eastAsia="黑体" w:cs="黑体"/>
                <w:sz w:val="20"/>
                <w:szCs w:val="20"/>
              </w:rPr>
            </w:pPr>
            <w:r>
              <w:rPr>
                <w:rFonts w:ascii="黑体" w:hAnsi="黑体" w:eastAsia="黑体" w:cs="黑体"/>
                <w:spacing w:val="4"/>
                <w:sz w:val="20"/>
                <w:szCs w:val="20"/>
              </w:rPr>
              <w:t>不可竞争费</w:t>
            </w:r>
          </w:p>
        </w:tc>
      </w:tr>
      <w:tr w14:paraId="288573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58062822">
            <w:pPr>
              <w:rPr>
                <w:rFonts w:ascii="Arial"/>
                <w:sz w:val="21"/>
              </w:rPr>
            </w:pPr>
          </w:p>
        </w:tc>
        <w:tc>
          <w:tcPr>
            <w:tcW w:w="3016" w:type="dxa"/>
            <w:vAlign w:val="top"/>
          </w:tcPr>
          <w:p w14:paraId="1ABC7241">
            <w:pPr>
              <w:rPr>
                <w:rFonts w:ascii="Arial"/>
                <w:sz w:val="21"/>
              </w:rPr>
            </w:pPr>
          </w:p>
        </w:tc>
        <w:tc>
          <w:tcPr>
            <w:tcW w:w="1856" w:type="dxa"/>
            <w:vAlign w:val="top"/>
          </w:tcPr>
          <w:p w14:paraId="4F83DDE5">
            <w:pPr>
              <w:rPr>
                <w:rFonts w:ascii="Arial"/>
                <w:sz w:val="21"/>
              </w:rPr>
            </w:pPr>
          </w:p>
        </w:tc>
        <w:tc>
          <w:tcPr>
            <w:tcW w:w="1483" w:type="dxa"/>
            <w:vAlign w:val="top"/>
          </w:tcPr>
          <w:p w14:paraId="39209E01">
            <w:pPr>
              <w:rPr>
                <w:rFonts w:ascii="Arial"/>
                <w:sz w:val="21"/>
              </w:rPr>
            </w:pPr>
          </w:p>
        </w:tc>
        <w:tc>
          <w:tcPr>
            <w:tcW w:w="1793" w:type="dxa"/>
            <w:tcBorders>
              <w:right w:val="single" w:color="000000" w:sz="8" w:space="0"/>
            </w:tcBorders>
            <w:vAlign w:val="top"/>
          </w:tcPr>
          <w:p w14:paraId="0D13F7C2">
            <w:pPr>
              <w:rPr>
                <w:rFonts w:ascii="Arial"/>
                <w:sz w:val="21"/>
              </w:rPr>
            </w:pPr>
          </w:p>
        </w:tc>
      </w:tr>
      <w:tr w14:paraId="6F8702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47A21438">
            <w:pPr>
              <w:rPr>
                <w:rFonts w:ascii="Arial"/>
                <w:sz w:val="21"/>
              </w:rPr>
            </w:pPr>
          </w:p>
        </w:tc>
        <w:tc>
          <w:tcPr>
            <w:tcW w:w="3016" w:type="dxa"/>
            <w:vAlign w:val="top"/>
          </w:tcPr>
          <w:p w14:paraId="4119E5BC">
            <w:pPr>
              <w:rPr>
                <w:rFonts w:ascii="Arial"/>
                <w:sz w:val="21"/>
              </w:rPr>
            </w:pPr>
          </w:p>
        </w:tc>
        <w:tc>
          <w:tcPr>
            <w:tcW w:w="1856" w:type="dxa"/>
            <w:vAlign w:val="top"/>
          </w:tcPr>
          <w:p w14:paraId="44BCAB37">
            <w:pPr>
              <w:rPr>
                <w:rFonts w:ascii="Arial"/>
                <w:sz w:val="21"/>
              </w:rPr>
            </w:pPr>
          </w:p>
        </w:tc>
        <w:tc>
          <w:tcPr>
            <w:tcW w:w="1483" w:type="dxa"/>
            <w:vAlign w:val="top"/>
          </w:tcPr>
          <w:p w14:paraId="4806E76D">
            <w:pPr>
              <w:rPr>
                <w:rFonts w:ascii="Arial"/>
                <w:sz w:val="21"/>
              </w:rPr>
            </w:pPr>
          </w:p>
        </w:tc>
        <w:tc>
          <w:tcPr>
            <w:tcW w:w="1793" w:type="dxa"/>
            <w:tcBorders>
              <w:right w:val="single" w:color="000000" w:sz="8" w:space="0"/>
            </w:tcBorders>
            <w:vAlign w:val="top"/>
          </w:tcPr>
          <w:p w14:paraId="6E118B04">
            <w:pPr>
              <w:rPr>
                <w:rFonts w:ascii="Arial"/>
                <w:sz w:val="21"/>
              </w:rPr>
            </w:pPr>
          </w:p>
        </w:tc>
      </w:tr>
      <w:tr w14:paraId="2F49E8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522468B8">
            <w:pPr>
              <w:rPr>
                <w:rFonts w:ascii="Arial"/>
                <w:sz w:val="21"/>
              </w:rPr>
            </w:pPr>
          </w:p>
        </w:tc>
        <w:tc>
          <w:tcPr>
            <w:tcW w:w="3016" w:type="dxa"/>
            <w:vAlign w:val="top"/>
          </w:tcPr>
          <w:p w14:paraId="241E473A">
            <w:pPr>
              <w:rPr>
                <w:rFonts w:ascii="Arial"/>
                <w:sz w:val="21"/>
              </w:rPr>
            </w:pPr>
          </w:p>
        </w:tc>
        <w:tc>
          <w:tcPr>
            <w:tcW w:w="1856" w:type="dxa"/>
            <w:vAlign w:val="top"/>
          </w:tcPr>
          <w:p w14:paraId="2E554B77">
            <w:pPr>
              <w:rPr>
                <w:rFonts w:ascii="Arial"/>
                <w:sz w:val="21"/>
              </w:rPr>
            </w:pPr>
          </w:p>
        </w:tc>
        <w:tc>
          <w:tcPr>
            <w:tcW w:w="1483" w:type="dxa"/>
            <w:vAlign w:val="top"/>
          </w:tcPr>
          <w:p w14:paraId="1AB38842">
            <w:pPr>
              <w:rPr>
                <w:rFonts w:ascii="Arial"/>
                <w:sz w:val="21"/>
              </w:rPr>
            </w:pPr>
          </w:p>
        </w:tc>
        <w:tc>
          <w:tcPr>
            <w:tcW w:w="1793" w:type="dxa"/>
            <w:tcBorders>
              <w:right w:val="single" w:color="000000" w:sz="8" w:space="0"/>
            </w:tcBorders>
            <w:vAlign w:val="top"/>
          </w:tcPr>
          <w:p w14:paraId="2FBDEE35">
            <w:pPr>
              <w:rPr>
                <w:rFonts w:ascii="Arial"/>
                <w:sz w:val="21"/>
              </w:rPr>
            </w:pPr>
          </w:p>
        </w:tc>
      </w:tr>
      <w:tr w14:paraId="441610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73D0CA28">
            <w:pPr>
              <w:rPr>
                <w:rFonts w:ascii="Arial"/>
                <w:sz w:val="21"/>
              </w:rPr>
            </w:pPr>
          </w:p>
        </w:tc>
        <w:tc>
          <w:tcPr>
            <w:tcW w:w="3016" w:type="dxa"/>
            <w:vAlign w:val="top"/>
          </w:tcPr>
          <w:p w14:paraId="761FAF95">
            <w:pPr>
              <w:rPr>
                <w:rFonts w:ascii="Arial"/>
                <w:sz w:val="21"/>
              </w:rPr>
            </w:pPr>
          </w:p>
        </w:tc>
        <w:tc>
          <w:tcPr>
            <w:tcW w:w="1856" w:type="dxa"/>
            <w:vAlign w:val="top"/>
          </w:tcPr>
          <w:p w14:paraId="406F68AE">
            <w:pPr>
              <w:rPr>
                <w:rFonts w:ascii="Arial"/>
                <w:sz w:val="21"/>
              </w:rPr>
            </w:pPr>
          </w:p>
        </w:tc>
        <w:tc>
          <w:tcPr>
            <w:tcW w:w="1483" w:type="dxa"/>
            <w:vAlign w:val="top"/>
          </w:tcPr>
          <w:p w14:paraId="30A93032">
            <w:pPr>
              <w:rPr>
                <w:rFonts w:ascii="Arial"/>
                <w:sz w:val="21"/>
              </w:rPr>
            </w:pPr>
          </w:p>
        </w:tc>
        <w:tc>
          <w:tcPr>
            <w:tcW w:w="1793" w:type="dxa"/>
            <w:tcBorders>
              <w:right w:val="single" w:color="000000" w:sz="8" w:space="0"/>
            </w:tcBorders>
            <w:vAlign w:val="top"/>
          </w:tcPr>
          <w:p w14:paraId="7E70B222">
            <w:pPr>
              <w:rPr>
                <w:rFonts w:ascii="Arial"/>
                <w:sz w:val="21"/>
              </w:rPr>
            </w:pPr>
          </w:p>
        </w:tc>
      </w:tr>
      <w:tr w14:paraId="64BF89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1F0B3E7C">
            <w:pPr>
              <w:rPr>
                <w:rFonts w:ascii="Arial"/>
                <w:sz w:val="21"/>
              </w:rPr>
            </w:pPr>
          </w:p>
        </w:tc>
        <w:tc>
          <w:tcPr>
            <w:tcW w:w="3016" w:type="dxa"/>
            <w:vAlign w:val="top"/>
          </w:tcPr>
          <w:p w14:paraId="79308E54">
            <w:pPr>
              <w:rPr>
                <w:rFonts w:ascii="Arial"/>
                <w:sz w:val="21"/>
              </w:rPr>
            </w:pPr>
          </w:p>
        </w:tc>
        <w:tc>
          <w:tcPr>
            <w:tcW w:w="1856" w:type="dxa"/>
            <w:vAlign w:val="top"/>
          </w:tcPr>
          <w:p w14:paraId="38CE3242">
            <w:pPr>
              <w:rPr>
                <w:rFonts w:ascii="Arial"/>
                <w:sz w:val="21"/>
              </w:rPr>
            </w:pPr>
          </w:p>
        </w:tc>
        <w:tc>
          <w:tcPr>
            <w:tcW w:w="1483" w:type="dxa"/>
            <w:vAlign w:val="top"/>
          </w:tcPr>
          <w:p w14:paraId="5CD373CE">
            <w:pPr>
              <w:rPr>
                <w:rFonts w:ascii="Arial"/>
                <w:sz w:val="21"/>
              </w:rPr>
            </w:pPr>
          </w:p>
        </w:tc>
        <w:tc>
          <w:tcPr>
            <w:tcW w:w="1793" w:type="dxa"/>
            <w:tcBorders>
              <w:right w:val="single" w:color="000000" w:sz="8" w:space="0"/>
            </w:tcBorders>
            <w:vAlign w:val="top"/>
          </w:tcPr>
          <w:p w14:paraId="3993CF3E">
            <w:pPr>
              <w:rPr>
                <w:rFonts w:ascii="Arial"/>
                <w:sz w:val="21"/>
              </w:rPr>
            </w:pPr>
          </w:p>
        </w:tc>
      </w:tr>
      <w:tr w14:paraId="5760E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1ACDE22C">
            <w:pPr>
              <w:rPr>
                <w:rFonts w:ascii="Arial"/>
                <w:sz w:val="21"/>
              </w:rPr>
            </w:pPr>
          </w:p>
        </w:tc>
        <w:tc>
          <w:tcPr>
            <w:tcW w:w="3016" w:type="dxa"/>
            <w:vAlign w:val="top"/>
          </w:tcPr>
          <w:p w14:paraId="7E3A8B3B">
            <w:pPr>
              <w:rPr>
                <w:rFonts w:ascii="Arial"/>
                <w:sz w:val="21"/>
              </w:rPr>
            </w:pPr>
          </w:p>
        </w:tc>
        <w:tc>
          <w:tcPr>
            <w:tcW w:w="1856" w:type="dxa"/>
            <w:vAlign w:val="top"/>
          </w:tcPr>
          <w:p w14:paraId="73B3A48D">
            <w:pPr>
              <w:rPr>
                <w:rFonts w:ascii="Arial"/>
                <w:sz w:val="21"/>
              </w:rPr>
            </w:pPr>
          </w:p>
        </w:tc>
        <w:tc>
          <w:tcPr>
            <w:tcW w:w="1483" w:type="dxa"/>
            <w:vAlign w:val="top"/>
          </w:tcPr>
          <w:p w14:paraId="17593BA8">
            <w:pPr>
              <w:rPr>
                <w:rFonts w:ascii="Arial"/>
                <w:sz w:val="21"/>
              </w:rPr>
            </w:pPr>
          </w:p>
        </w:tc>
        <w:tc>
          <w:tcPr>
            <w:tcW w:w="1793" w:type="dxa"/>
            <w:tcBorders>
              <w:right w:val="single" w:color="000000" w:sz="8" w:space="0"/>
            </w:tcBorders>
            <w:vAlign w:val="top"/>
          </w:tcPr>
          <w:p w14:paraId="5CC7A298">
            <w:pPr>
              <w:rPr>
                <w:rFonts w:ascii="Arial"/>
                <w:sz w:val="21"/>
              </w:rPr>
            </w:pPr>
          </w:p>
        </w:tc>
      </w:tr>
      <w:tr w14:paraId="0C9EBA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0C1C282E">
            <w:pPr>
              <w:rPr>
                <w:rFonts w:ascii="Arial"/>
                <w:sz w:val="21"/>
              </w:rPr>
            </w:pPr>
          </w:p>
        </w:tc>
        <w:tc>
          <w:tcPr>
            <w:tcW w:w="3016" w:type="dxa"/>
            <w:vAlign w:val="top"/>
          </w:tcPr>
          <w:p w14:paraId="662A91AE">
            <w:pPr>
              <w:rPr>
                <w:rFonts w:ascii="Arial"/>
                <w:sz w:val="21"/>
              </w:rPr>
            </w:pPr>
          </w:p>
        </w:tc>
        <w:tc>
          <w:tcPr>
            <w:tcW w:w="1856" w:type="dxa"/>
            <w:vAlign w:val="top"/>
          </w:tcPr>
          <w:p w14:paraId="3EE5363D">
            <w:pPr>
              <w:rPr>
                <w:rFonts w:ascii="Arial"/>
                <w:sz w:val="21"/>
              </w:rPr>
            </w:pPr>
          </w:p>
        </w:tc>
        <w:tc>
          <w:tcPr>
            <w:tcW w:w="1483" w:type="dxa"/>
            <w:vAlign w:val="top"/>
          </w:tcPr>
          <w:p w14:paraId="600C85B5">
            <w:pPr>
              <w:rPr>
                <w:rFonts w:ascii="Arial"/>
                <w:sz w:val="21"/>
              </w:rPr>
            </w:pPr>
          </w:p>
        </w:tc>
        <w:tc>
          <w:tcPr>
            <w:tcW w:w="1793" w:type="dxa"/>
            <w:tcBorders>
              <w:right w:val="single" w:color="000000" w:sz="8" w:space="0"/>
            </w:tcBorders>
            <w:vAlign w:val="top"/>
          </w:tcPr>
          <w:p w14:paraId="499ECCFF">
            <w:pPr>
              <w:rPr>
                <w:rFonts w:ascii="Arial"/>
                <w:sz w:val="21"/>
              </w:rPr>
            </w:pPr>
          </w:p>
        </w:tc>
      </w:tr>
      <w:tr w14:paraId="6F8E25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EA4D9FB">
            <w:pPr>
              <w:rPr>
                <w:rFonts w:ascii="Arial"/>
                <w:sz w:val="21"/>
              </w:rPr>
            </w:pPr>
          </w:p>
        </w:tc>
        <w:tc>
          <w:tcPr>
            <w:tcW w:w="3016" w:type="dxa"/>
            <w:vAlign w:val="top"/>
          </w:tcPr>
          <w:p w14:paraId="1E549C10">
            <w:pPr>
              <w:rPr>
                <w:rFonts w:ascii="Arial"/>
                <w:sz w:val="21"/>
              </w:rPr>
            </w:pPr>
          </w:p>
        </w:tc>
        <w:tc>
          <w:tcPr>
            <w:tcW w:w="1856" w:type="dxa"/>
            <w:vAlign w:val="top"/>
          </w:tcPr>
          <w:p w14:paraId="123ABD4E">
            <w:pPr>
              <w:rPr>
                <w:rFonts w:ascii="Arial"/>
                <w:sz w:val="21"/>
              </w:rPr>
            </w:pPr>
          </w:p>
        </w:tc>
        <w:tc>
          <w:tcPr>
            <w:tcW w:w="1483" w:type="dxa"/>
            <w:vAlign w:val="top"/>
          </w:tcPr>
          <w:p w14:paraId="7954905D">
            <w:pPr>
              <w:rPr>
                <w:rFonts w:ascii="Arial"/>
                <w:sz w:val="21"/>
              </w:rPr>
            </w:pPr>
          </w:p>
        </w:tc>
        <w:tc>
          <w:tcPr>
            <w:tcW w:w="1793" w:type="dxa"/>
            <w:tcBorders>
              <w:right w:val="single" w:color="000000" w:sz="8" w:space="0"/>
            </w:tcBorders>
            <w:vAlign w:val="top"/>
          </w:tcPr>
          <w:p w14:paraId="42CDEAE4">
            <w:pPr>
              <w:rPr>
                <w:rFonts w:ascii="Arial"/>
                <w:sz w:val="21"/>
              </w:rPr>
            </w:pPr>
          </w:p>
        </w:tc>
      </w:tr>
      <w:tr w14:paraId="0F8B12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27BC758F">
            <w:pPr>
              <w:rPr>
                <w:rFonts w:ascii="Arial"/>
                <w:sz w:val="21"/>
              </w:rPr>
            </w:pPr>
          </w:p>
        </w:tc>
        <w:tc>
          <w:tcPr>
            <w:tcW w:w="3016" w:type="dxa"/>
            <w:vAlign w:val="top"/>
          </w:tcPr>
          <w:p w14:paraId="164CEFFF">
            <w:pPr>
              <w:rPr>
                <w:rFonts w:ascii="Arial"/>
                <w:sz w:val="21"/>
              </w:rPr>
            </w:pPr>
          </w:p>
        </w:tc>
        <w:tc>
          <w:tcPr>
            <w:tcW w:w="1856" w:type="dxa"/>
            <w:vAlign w:val="top"/>
          </w:tcPr>
          <w:p w14:paraId="3BC76EB8">
            <w:pPr>
              <w:rPr>
                <w:rFonts w:ascii="Arial"/>
                <w:sz w:val="21"/>
              </w:rPr>
            </w:pPr>
          </w:p>
        </w:tc>
        <w:tc>
          <w:tcPr>
            <w:tcW w:w="1483" w:type="dxa"/>
            <w:vAlign w:val="top"/>
          </w:tcPr>
          <w:p w14:paraId="76A08B48">
            <w:pPr>
              <w:rPr>
                <w:rFonts w:ascii="Arial"/>
                <w:sz w:val="21"/>
              </w:rPr>
            </w:pPr>
          </w:p>
        </w:tc>
        <w:tc>
          <w:tcPr>
            <w:tcW w:w="1793" w:type="dxa"/>
            <w:tcBorders>
              <w:right w:val="single" w:color="000000" w:sz="8" w:space="0"/>
            </w:tcBorders>
            <w:vAlign w:val="top"/>
          </w:tcPr>
          <w:p w14:paraId="11EBFBBC">
            <w:pPr>
              <w:rPr>
                <w:rFonts w:ascii="Arial"/>
                <w:sz w:val="21"/>
              </w:rPr>
            </w:pPr>
          </w:p>
        </w:tc>
      </w:tr>
      <w:tr w14:paraId="48579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3A4F09CA">
            <w:pPr>
              <w:rPr>
                <w:rFonts w:ascii="Arial"/>
                <w:sz w:val="21"/>
              </w:rPr>
            </w:pPr>
          </w:p>
        </w:tc>
        <w:tc>
          <w:tcPr>
            <w:tcW w:w="3016" w:type="dxa"/>
            <w:vAlign w:val="top"/>
          </w:tcPr>
          <w:p w14:paraId="0E60850C">
            <w:pPr>
              <w:rPr>
                <w:rFonts w:ascii="Arial"/>
                <w:sz w:val="21"/>
              </w:rPr>
            </w:pPr>
          </w:p>
        </w:tc>
        <w:tc>
          <w:tcPr>
            <w:tcW w:w="1856" w:type="dxa"/>
            <w:vAlign w:val="top"/>
          </w:tcPr>
          <w:p w14:paraId="2000F100">
            <w:pPr>
              <w:rPr>
                <w:rFonts w:ascii="Arial"/>
                <w:sz w:val="21"/>
              </w:rPr>
            </w:pPr>
          </w:p>
        </w:tc>
        <w:tc>
          <w:tcPr>
            <w:tcW w:w="1483" w:type="dxa"/>
            <w:vAlign w:val="top"/>
          </w:tcPr>
          <w:p w14:paraId="7D0EB4A8">
            <w:pPr>
              <w:rPr>
                <w:rFonts w:ascii="Arial"/>
                <w:sz w:val="21"/>
              </w:rPr>
            </w:pPr>
          </w:p>
        </w:tc>
        <w:tc>
          <w:tcPr>
            <w:tcW w:w="1793" w:type="dxa"/>
            <w:tcBorders>
              <w:right w:val="single" w:color="000000" w:sz="8" w:space="0"/>
            </w:tcBorders>
            <w:vAlign w:val="top"/>
          </w:tcPr>
          <w:p w14:paraId="3EB6CF2A">
            <w:pPr>
              <w:rPr>
                <w:rFonts w:ascii="Arial"/>
                <w:sz w:val="21"/>
              </w:rPr>
            </w:pPr>
          </w:p>
        </w:tc>
      </w:tr>
      <w:tr w14:paraId="40D92B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C22855D">
            <w:pPr>
              <w:rPr>
                <w:rFonts w:ascii="Arial"/>
                <w:sz w:val="21"/>
              </w:rPr>
            </w:pPr>
          </w:p>
        </w:tc>
        <w:tc>
          <w:tcPr>
            <w:tcW w:w="3016" w:type="dxa"/>
            <w:vAlign w:val="top"/>
          </w:tcPr>
          <w:p w14:paraId="426D3F45">
            <w:pPr>
              <w:rPr>
                <w:rFonts w:ascii="Arial"/>
                <w:sz w:val="21"/>
              </w:rPr>
            </w:pPr>
          </w:p>
        </w:tc>
        <w:tc>
          <w:tcPr>
            <w:tcW w:w="1856" w:type="dxa"/>
            <w:vAlign w:val="top"/>
          </w:tcPr>
          <w:p w14:paraId="3DF059E5">
            <w:pPr>
              <w:rPr>
                <w:rFonts w:ascii="Arial"/>
                <w:sz w:val="21"/>
              </w:rPr>
            </w:pPr>
          </w:p>
        </w:tc>
        <w:tc>
          <w:tcPr>
            <w:tcW w:w="1483" w:type="dxa"/>
            <w:vAlign w:val="top"/>
          </w:tcPr>
          <w:p w14:paraId="5D1FF638">
            <w:pPr>
              <w:rPr>
                <w:rFonts w:ascii="Arial"/>
                <w:sz w:val="21"/>
              </w:rPr>
            </w:pPr>
          </w:p>
        </w:tc>
        <w:tc>
          <w:tcPr>
            <w:tcW w:w="1793" w:type="dxa"/>
            <w:tcBorders>
              <w:right w:val="single" w:color="000000" w:sz="8" w:space="0"/>
            </w:tcBorders>
            <w:vAlign w:val="top"/>
          </w:tcPr>
          <w:p w14:paraId="667AC32B">
            <w:pPr>
              <w:rPr>
                <w:rFonts w:ascii="Arial"/>
                <w:sz w:val="21"/>
              </w:rPr>
            </w:pPr>
          </w:p>
        </w:tc>
      </w:tr>
      <w:tr w14:paraId="058427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12E4EBB4">
            <w:pPr>
              <w:rPr>
                <w:rFonts w:ascii="Arial"/>
                <w:sz w:val="21"/>
              </w:rPr>
            </w:pPr>
          </w:p>
        </w:tc>
        <w:tc>
          <w:tcPr>
            <w:tcW w:w="3016" w:type="dxa"/>
            <w:vAlign w:val="top"/>
          </w:tcPr>
          <w:p w14:paraId="0F95E3CC">
            <w:pPr>
              <w:rPr>
                <w:rFonts w:ascii="Arial"/>
                <w:sz w:val="21"/>
              </w:rPr>
            </w:pPr>
          </w:p>
        </w:tc>
        <w:tc>
          <w:tcPr>
            <w:tcW w:w="1856" w:type="dxa"/>
            <w:vAlign w:val="top"/>
          </w:tcPr>
          <w:p w14:paraId="4EF9840A">
            <w:pPr>
              <w:rPr>
                <w:rFonts w:ascii="Arial"/>
                <w:sz w:val="21"/>
              </w:rPr>
            </w:pPr>
          </w:p>
        </w:tc>
        <w:tc>
          <w:tcPr>
            <w:tcW w:w="1483" w:type="dxa"/>
            <w:vAlign w:val="top"/>
          </w:tcPr>
          <w:p w14:paraId="34F61C9E">
            <w:pPr>
              <w:rPr>
                <w:rFonts w:ascii="Arial"/>
                <w:sz w:val="21"/>
              </w:rPr>
            </w:pPr>
          </w:p>
        </w:tc>
        <w:tc>
          <w:tcPr>
            <w:tcW w:w="1793" w:type="dxa"/>
            <w:tcBorders>
              <w:right w:val="single" w:color="000000" w:sz="8" w:space="0"/>
            </w:tcBorders>
            <w:vAlign w:val="top"/>
          </w:tcPr>
          <w:p w14:paraId="385D3BBA">
            <w:pPr>
              <w:rPr>
                <w:rFonts w:ascii="Arial"/>
                <w:sz w:val="21"/>
              </w:rPr>
            </w:pPr>
          </w:p>
        </w:tc>
      </w:tr>
      <w:tr w14:paraId="7407CC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6B4DBDD7">
            <w:pPr>
              <w:rPr>
                <w:rFonts w:ascii="Arial"/>
                <w:sz w:val="21"/>
              </w:rPr>
            </w:pPr>
          </w:p>
        </w:tc>
        <w:tc>
          <w:tcPr>
            <w:tcW w:w="3016" w:type="dxa"/>
            <w:vAlign w:val="top"/>
          </w:tcPr>
          <w:p w14:paraId="43B1D73E">
            <w:pPr>
              <w:rPr>
                <w:rFonts w:ascii="Arial"/>
                <w:sz w:val="21"/>
              </w:rPr>
            </w:pPr>
          </w:p>
        </w:tc>
        <w:tc>
          <w:tcPr>
            <w:tcW w:w="1856" w:type="dxa"/>
            <w:vAlign w:val="top"/>
          </w:tcPr>
          <w:p w14:paraId="67DBB84B">
            <w:pPr>
              <w:rPr>
                <w:rFonts w:ascii="Arial"/>
                <w:sz w:val="21"/>
              </w:rPr>
            </w:pPr>
          </w:p>
        </w:tc>
        <w:tc>
          <w:tcPr>
            <w:tcW w:w="1483" w:type="dxa"/>
            <w:vAlign w:val="top"/>
          </w:tcPr>
          <w:p w14:paraId="4CA18C9A">
            <w:pPr>
              <w:rPr>
                <w:rFonts w:ascii="Arial"/>
                <w:sz w:val="21"/>
              </w:rPr>
            </w:pPr>
          </w:p>
        </w:tc>
        <w:tc>
          <w:tcPr>
            <w:tcW w:w="1793" w:type="dxa"/>
            <w:tcBorders>
              <w:right w:val="single" w:color="000000" w:sz="8" w:space="0"/>
            </w:tcBorders>
            <w:vAlign w:val="top"/>
          </w:tcPr>
          <w:p w14:paraId="48C1215B">
            <w:pPr>
              <w:rPr>
                <w:rFonts w:ascii="Arial"/>
                <w:sz w:val="21"/>
              </w:rPr>
            </w:pPr>
          </w:p>
        </w:tc>
      </w:tr>
      <w:tr w14:paraId="7F032A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14C379D">
            <w:pPr>
              <w:rPr>
                <w:rFonts w:ascii="Arial"/>
                <w:sz w:val="21"/>
              </w:rPr>
            </w:pPr>
          </w:p>
        </w:tc>
        <w:tc>
          <w:tcPr>
            <w:tcW w:w="3016" w:type="dxa"/>
            <w:vAlign w:val="top"/>
          </w:tcPr>
          <w:p w14:paraId="6FDB3AFE">
            <w:pPr>
              <w:rPr>
                <w:rFonts w:ascii="Arial"/>
                <w:sz w:val="21"/>
              </w:rPr>
            </w:pPr>
          </w:p>
        </w:tc>
        <w:tc>
          <w:tcPr>
            <w:tcW w:w="1856" w:type="dxa"/>
            <w:vAlign w:val="top"/>
          </w:tcPr>
          <w:p w14:paraId="6E209272">
            <w:pPr>
              <w:rPr>
                <w:rFonts w:ascii="Arial"/>
                <w:sz w:val="21"/>
              </w:rPr>
            </w:pPr>
          </w:p>
        </w:tc>
        <w:tc>
          <w:tcPr>
            <w:tcW w:w="1483" w:type="dxa"/>
            <w:vAlign w:val="top"/>
          </w:tcPr>
          <w:p w14:paraId="7339EEB6">
            <w:pPr>
              <w:rPr>
                <w:rFonts w:ascii="Arial"/>
                <w:sz w:val="21"/>
              </w:rPr>
            </w:pPr>
          </w:p>
        </w:tc>
        <w:tc>
          <w:tcPr>
            <w:tcW w:w="1793" w:type="dxa"/>
            <w:tcBorders>
              <w:right w:val="single" w:color="000000" w:sz="8" w:space="0"/>
            </w:tcBorders>
            <w:vAlign w:val="top"/>
          </w:tcPr>
          <w:p w14:paraId="510B8C31">
            <w:pPr>
              <w:rPr>
                <w:rFonts w:ascii="Arial"/>
                <w:sz w:val="21"/>
              </w:rPr>
            </w:pPr>
          </w:p>
        </w:tc>
      </w:tr>
      <w:tr w14:paraId="175753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08DBA6AB">
            <w:pPr>
              <w:rPr>
                <w:rFonts w:ascii="Arial"/>
                <w:sz w:val="21"/>
              </w:rPr>
            </w:pPr>
          </w:p>
        </w:tc>
        <w:tc>
          <w:tcPr>
            <w:tcW w:w="3016" w:type="dxa"/>
            <w:vAlign w:val="top"/>
          </w:tcPr>
          <w:p w14:paraId="414B7686">
            <w:pPr>
              <w:rPr>
                <w:rFonts w:ascii="Arial"/>
                <w:sz w:val="21"/>
              </w:rPr>
            </w:pPr>
          </w:p>
        </w:tc>
        <w:tc>
          <w:tcPr>
            <w:tcW w:w="1856" w:type="dxa"/>
            <w:vAlign w:val="top"/>
          </w:tcPr>
          <w:p w14:paraId="0040CEAE">
            <w:pPr>
              <w:rPr>
                <w:rFonts w:ascii="Arial"/>
                <w:sz w:val="21"/>
              </w:rPr>
            </w:pPr>
          </w:p>
        </w:tc>
        <w:tc>
          <w:tcPr>
            <w:tcW w:w="1483" w:type="dxa"/>
            <w:vAlign w:val="top"/>
          </w:tcPr>
          <w:p w14:paraId="011FDCD9">
            <w:pPr>
              <w:rPr>
                <w:rFonts w:ascii="Arial"/>
                <w:sz w:val="21"/>
              </w:rPr>
            </w:pPr>
          </w:p>
        </w:tc>
        <w:tc>
          <w:tcPr>
            <w:tcW w:w="1793" w:type="dxa"/>
            <w:tcBorders>
              <w:right w:val="single" w:color="000000" w:sz="8" w:space="0"/>
            </w:tcBorders>
            <w:vAlign w:val="top"/>
          </w:tcPr>
          <w:p w14:paraId="42F29F1E">
            <w:pPr>
              <w:rPr>
                <w:rFonts w:ascii="Arial"/>
                <w:sz w:val="21"/>
              </w:rPr>
            </w:pPr>
          </w:p>
        </w:tc>
      </w:tr>
      <w:tr w14:paraId="34E732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21384355">
            <w:pPr>
              <w:rPr>
                <w:rFonts w:ascii="Arial"/>
                <w:sz w:val="21"/>
              </w:rPr>
            </w:pPr>
          </w:p>
        </w:tc>
        <w:tc>
          <w:tcPr>
            <w:tcW w:w="3016" w:type="dxa"/>
            <w:vAlign w:val="top"/>
          </w:tcPr>
          <w:p w14:paraId="5EA30229">
            <w:pPr>
              <w:rPr>
                <w:rFonts w:ascii="Arial"/>
                <w:sz w:val="21"/>
              </w:rPr>
            </w:pPr>
          </w:p>
        </w:tc>
        <w:tc>
          <w:tcPr>
            <w:tcW w:w="1856" w:type="dxa"/>
            <w:vAlign w:val="top"/>
          </w:tcPr>
          <w:p w14:paraId="661CDE23">
            <w:pPr>
              <w:rPr>
                <w:rFonts w:ascii="Arial"/>
                <w:sz w:val="21"/>
              </w:rPr>
            </w:pPr>
          </w:p>
        </w:tc>
        <w:tc>
          <w:tcPr>
            <w:tcW w:w="1483" w:type="dxa"/>
            <w:vAlign w:val="top"/>
          </w:tcPr>
          <w:p w14:paraId="01836939">
            <w:pPr>
              <w:rPr>
                <w:rFonts w:ascii="Arial"/>
                <w:sz w:val="21"/>
              </w:rPr>
            </w:pPr>
          </w:p>
        </w:tc>
        <w:tc>
          <w:tcPr>
            <w:tcW w:w="1793" w:type="dxa"/>
            <w:tcBorders>
              <w:right w:val="single" w:color="000000" w:sz="8" w:space="0"/>
            </w:tcBorders>
            <w:vAlign w:val="top"/>
          </w:tcPr>
          <w:p w14:paraId="1CE936E8">
            <w:pPr>
              <w:rPr>
                <w:rFonts w:ascii="Arial"/>
                <w:sz w:val="21"/>
              </w:rPr>
            </w:pPr>
          </w:p>
        </w:tc>
      </w:tr>
      <w:tr w14:paraId="3ADFC1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729AF7B5">
            <w:pPr>
              <w:rPr>
                <w:rFonts w:ascii="Arial"/>
                <w:sz w:val="21"/>
              </w:rPr>
            </w:pPr>
          </w:p>
        </w:tc>
        <w:tc>
          <w:tcPr>
            <w:tcW w:w="3016" w:type="dxa"/>
            <w:vAlign w:val="top"/>
          </w:tcPr>
          <w:p w14:paraId="55836106">
            <w:pPr>
              <w:rPr>
                <w:rFonts w:ascii="Arial"/>
                <w:sz w:val="21"/>
              </w:rPr>
            </w:pPr>
          </w:p>
        </w:tc>
        <w:tc>
          <w:tcPr>
            <w:tcW w:w="1856" w:type="dxa"/>
            <w:vAlign w:val="top"/>
          </w:tcPr>
          <w:p w14:paraId="24A69FC7">
            <w:pPr>
              <w:rPr>
                <w:rFonts w:ascii="Arial"/>
                <w:sz w:val="21"/>
              </w:rPr>
            </w:pPr>
          </w:p>
        </w:tc>
        <w:tc>
          <w:tcPr>
            <w:tcW w:w="1483" w:type="dxa"/>
            <w:vAlign w:val="top"/>
          </w:tcPr>
          <w:p w14:paraId="57B388CA">
            <w:pPr>
              <w:rPr>
                <w:rFonts w:ascii="Arial"/>
                <w:sz w:val="21"/>
              </w:rPr>
            </w:pPr>
          </w:p>
        </w:tc>
        <w:tc>
          <w:tcPr>
            <w:tcW w:w="1793" w:type="dxa"/>
            <w:tcBorders>
              <w:right w:val="single" w:color="000000" w:sz="8" w:space="0"/>
            </w:tcBorders>
            <w:vAlign w:val="top"/>
          </w:tcPr>
          <w:p w14:paraId="3E2A90E8">
            <w:pPr>
              <w:rPr>
                <w:rFonts w:ascii="Arial"/>
                <w:sz w:val="21"/>
              </w:rPr>
            </w:pPr>
          </w:p>
        </w:tc>
      </w:tr>
      <w:tr w14:paraId="1E62CB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7EF58362">
            <w:pPr>
              <w:rPr>
                <w:rFonts w:ascii="Arial"/>
                <w:sz w:val="21"/>
              </w:rPr>
            </w:pPr>
          </w:p>
        </w:tc>
        <w:tc>
          <w:tcPr>
            <w:tcW w:w="3016" w:type="dxa"/>
            <w:vAlign w:val="top"/>
          </w:tcPr>
          <w:p w14:paraId="234CE97D">
            <w:pPr>
              <w:rPr>
                <w:rFonts w:ascii="Arial"/>
                <w:sz w:val="21"/>
              </w:rPr>
            </w:pPr>
          </w:p>
        </w:tc>
        <w:tc>
          <w:tcPr>
            <w:tcW w:w="1856" w:type="dxa"/>
            <w:vAlign w:val="top"/>
          </w:tcPr>
          <w:p w14:paraId="6484FE59">
            <w:pPr>
              <w:rPr>
                <w:rFonts w:ascii="Arial"/>
                <w:sz w:val="21"/>
              </w:rPr>
            </w:pPr>
          </w:p>
        </w:tc>
        <w:tc>
          <w:tcPr>
            <w:tcW w:w="1483" w:type="dxa"/>
            <w:vAlign w:val="top"/>
          </w:tcPr>
          <w:p w14:paraId="0A651FFE">
            <w:pPr>
              <w:rPr>
                <w:rFonts w:ascii="Arial"/>
                <w:sz w:val="21"/>
              </w:rPr>
            </w:pPr>
          </w:p>
        </w:tc>
        <w:tc>
          <w:tcPr>
            <w:tcW w:w="1793" w:type="dxa"/>
            <w:tcBorders>
              <w:right w:val="single" w:color="000000" w:sz="8" w:space="0"/>
            </w:tcBorders>
            <w:vAlign w:val="top"/>
          </w:tcPr>
          <w:p w14:paraId="755D4F81">
            <w:pPr>
              <w:rPr>
                <w:rFonts w:ascii="Arial"/>
                <w:sz w:val="21"/>
              </w:rPr>
            </w:pPr>
          </w:p>
        </w:tc>
      </w:tr>
      <w:tr w14:paraId="4E0302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7409883">
            <w:pPr>
              <w:rPr>
                <w:rFonts w:ascii="Arial"/>
                <w:sz w:val="21"/>
              </w:rPr>
            </w:pPr>
          </w:p>
        </w:tc>
        <w:tc>
          <w:tcPr>
            <w:tcW w:w="3016" w:type="dxa"/>
            <w:vAlign w:val="top"/>
          </w:tcPr>
          <w:p w14:paraId="0DB3D602">
            <w:pPr>
              <w:rPr>
                <w:rFonts w:ascii="Arial"/>
                <w:sz w:val="21"/>
              </w:rPr>
            </w:pPr>
          </w:p>
        </w:tc>
        <w:tc>
          <w:tcPr>
            <w:tcW w:w="1856" w:type="dxa"/>
            <w:vAlign w:val="top"/>
          </w:tcPr>
          <w:p w14:paraId="01152AD5">
            <w:pPr>
              <w:rPr>
                <w:rFonts w:ascii="Arial"/>
                <w:sz w:val="21"/>
              </w:rPr>
            </w:pPr>
          </w:p>
        </w:tc>
        <w:tc>
          <w:tcPr>
            <w:tcW w:w="1483" w:type="dxa"/>
            <w:vAlign w:val="top"/>
          </w:tcPr>
          <w:p w14:paraId="33275119">
            <w:pPr>
              <w:rPr>
                <w:rFonts w:ascii="Arial"/>
                <w:sz w:val="21"/>
              </w:rPr>
            </w:pPr>
          </w:p>
        </w:tc>
        <w:tc>
          <w:tcPr>
            <w:tcW w:w="1793" w:type="dxa"/>
            <w:tcBorders>
              <w:right w:val="single" w:color="000000" w:sz="8" w:space="0"/>
            </w:tcBorders>
            <w:vAlign w:val="top"/>
          </w:tcPr>
          <w:p w14:paraId="74511D5C">
            <w:pPr>
              <w:rPr>
                <w:rFonts w:ascii="Arial"/>
                <w:sz w:val="21"/>
              </w:rPr>
            </w:pPr>
          </w:p>
        </w:tc>
      </w:tr>
      <w:tr w14:paraId="644FED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3C603E0D">
            <w:pPr>
              <w:rPr>
                <w:rFonts w:ascii="Arial"/>
                <w:sz w:val="21"/>
              </w:rPr>
            </w:pPr>
          </w:p>
        </w:tc>
        <w:tc>
          <w:tcPr>
            <w:tcW w:w="3016" w:type="dxa"/>
            <w:vAlign w:val="top"/>
          </w:tcPr>
          <w:p w14:paraId="30B76BC3">
            <w:pPr>
              <w:rPr>
                <w:rFonts w:ascii="Arial"/>
                <w:sz w:val="21"/>
              </w:rPr>
            </w:pPr>
          </w:p>
        </w:tc>
        <w:tc>
          <w:tcPr>
            <w:tcW w:w="1856" w:type="dxa"/>
            <w:vAlign w:val="top"/>
          </w:tcPr>
          <w:p w14:paraId="48BE8755">
            <w:pPr>
              <w:rPr>
                <w:rFonts w:ascii="Arial"/>
                <w:sz w:val="21"/>
              </w:rPr>
            </w:pPr>
          </w:p>
        </w:tc>
        <w:tc>
          <w:tcPr>
            <w:tcW w:w="1483" w:type="dxa"/>
            <w:vAlign w:val="top"/>
          </w:tcPr>
          <w:p w14:paraId="0755B4E4">
            <w:pPr>
              <w:rPr>
                <w:rFonts w:ascii="Arial"/>
                <w:sz w:val="21"/>
              </w:rPr>
            </w:pPr>
          </w:p>
        </w:tc>
        <w:tc>
          <w:tcPr>
            <w:tcW w:w="1793" w:type="dxa"/>
            <w:tcBorders>
              <w:right w:val="single" w:color="000000" w:sz="8" w:space="0"/>
            </w:tcBorders>
            <w:vAlign w:val="top"/>
          </w:tcPr>
          <w:p w14:paraId="6AB7CDB3">
            <w:pPr>
              <w:rPr>
                <w:rFonts w:ascii="Arial"/>
                <w:sz w:val="21"/>
              </w:rPr>
            </w:pPr>
          </w:p>
        </w:tc>
      </w:tr>
      <w:tr w14:paraId="52AC67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27AA8C2D">
            <w:pPr>
              <w:rPr>
                <w:rFonts w:ascii="Arial"/>
                <w:sz w:val="21"/>
              </w:rPr>
            </w:pPr>
          </w:p>
        </w:tc>
        <w:tc>
          <w:tcPr>
            <w:tcW w:w="3016" w:type="dxa"/>
            <w:vAlign w:val="top"/>
          </w:tcPr>
          <w:p w14:paraId="195E64F2">
            <w:pPr>
              <w:rPr>
                <w:rFonts w:ascii="Arial"/>
                <w:sz w:val="21"/>
              </w:rPr>
            </w:pPr>
          </w:p>
        </w:tc>
        <w:tc>
          <w:tcPr>
            <w:tcW w:w="1856" w:type="dxa"/>
            <w:vAlign w:val="top"/>
          </w:tcPr>
          <w:p w14:paraId="7DA86984">
            <w:pPr>
              <w:rPr>
                <w:rFonts w:ascii="Arial"/>
                <w:sz w:val="21"/>
              </w:rPr>
            </w:pPr>
          </w:p>
        </w:tc>
        <w:tc>
          <w:tcPr>
            <w:tcW w:w="1483" w:type="dxa"/>
            <w:vAlign w:val="top"/>
          </w:tcPr>
          <w:p w14:paraId="60B821CB">
            <w:pPr>
              <w:rPr>
                <w:rFonts w:ascii="Arial"/>
                <w:sz w:val="21"/>
              </w:rPr>
            </w:pPr>
          </w:p>
        </w:tc>
        <w:tc>
          <w:tcPr>
            <w:tcW w:w="1793" w:type="dxa"/>
            <w:tcBorders>
              <w:right w:val="single" w:color="000000" w:sz="8" w:space="0"/>
            </w:tcBorders>
            <w:vAlign w:val="top"/>
          </w:tcPr>
          <w:p w14:paraId="157138B2">
            <w:pPr>
              <w:rPr>
                <w:rFonts w:ascii="Arial"/>
                <w:sz w:val="21"/>
              </w:rPr>
            </w:pPr>
          </w:p>
        </w:tc>
      </w:tr>
      <w:tr w14:paraId="5BA70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5489D60">
            <w:pPr>
              <w:rPr>
                <w:rFonts w:ascii="Arial"/>
                <w:sz w:val="21"/>
              </w:rPr>
            </w:pPr>
          </w:p>
        </w:tc>
        <w:tc>
          <w:tcPr>
            <w:tcW w:w="3016" w:type="dxa"/>
            <w:vAlign w:val="top"/>
          </w:tcPr>
          <w:p w14:paraId="7F22EF87">
            <w:pPr>
              <w:rPr>
                <w:rFonts w:ascii="Arial"/>
                <w:sz w:val="21"/>
              </w:rPr>
            </w:pPr>
          </w:p>
        </w:tc>
        <w:tc>
          <w:tcPr>
            <w:tcW w:w="1856" w:type="dxa"/>
            <w:vAlign w:val="top"/>
          </w:tcPr>
          <w:p w14:paraId="5AC67803">
            <w:pPr>
              <w:rPr>
                <w:rFonts w:ascii="Arial"/>
                <w:sz w:val="21"/>
              </w:rPr>
            </w:pPr>
          </w:p>
        </w:tc>
        <w:tc>
          <w:tcPr>
            <w:tcW w:w="1483" w:type="dxa"/>
            <w:vAlign w:val="top"/>
          </w:tcPr>
          <w:p w14:paraId="6F8609B2">
            <w:pPr>
              <w:rPr>
                <w:rFonts w:ascii="Arial"/>
                <w:sz w:val="21"/>
              </w:rPr>
            </w:pPr>
          </w:p>
        </w:tc>
        <w:tc>
          <w:tcPr>
            <w:tcW w:w="1793" w:type="dxa"/>
            <w:tcBorders>
              <w:right w:val="single" w:color="000000" w:sz="8" w:space="0"/>
            </w:tcBorders>
            <w:vAlign w:val="top"/>
          </w:tcPr>
          <w:p w14:paraId="360E5246">
            <w:pPr>
              <w:rPr>
                <w:rFonts w:ascii="Arial"/>
                <w:sz w:val="21"/>
              </w:rPr>
            </w:pPr>
          </w:p>
        </w:tc>
      </w:tr>
      <w:tr w14:paraId="4FB586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25CF7E6C">
            <w:pPr>
              <w:rPr>
                <w:rFonts w:ascii="Arial"/>
                <w:sz w:val="21"/>
              </w:rPr>
            </w:pPr>
          </w:p>
        </w:tc>
        <w:tc>
          <w:tcPr>
            <w:tcW w:w="3016" w:type="dxa"/>
            <w:vAlign w:val="top"/>
          </w:tcPr>
          <w:p w14:paraId="38860D7B">
            <w:pPr>
              <w:rPr>
                <w:rFonts w:ascii="Arial"/>
                <w:sz w:val="21"/>
              </w:rPr>
            </w:pPr>
          </w:p>
        </w:tc>
        <w:tc>
          <w:tcPr>
            <w:tcW w:w="1856" w:type="dxa"/>
            <w:vAlign w:val="top"/>
          </w:tcPr>
          <w:p w14:paraId="795DD812">
            <w:pPr>
              <w:rPr>
                <w:rFonts w:ascii="Arial"/>
                <w:sz w:val="21"/>
              </w:rPr>
            </w:pPr>
          </w:p>
        </w:tc>
        <w:tc>
          <w:tcPr>
            <w:tcW w:w="1483" w:type="dxa"/>
            <w:vAlign w:val="top"/>
          </w:tcPr>
          <w:p w14:paraId="7F99DD96">
            <w:pPr>
              <w:rPr>
                <w:rFonts w:ascii="Arial"/>
                <w:sz w:val="21"/>
              </w:rPr>
            </w:pPr>
          </w:p>
        </w:tc>
        <w:tc>
          <w:tcPr>
            <w:tcW w:w="1793" w:type="dxa"/>
            <w:tcBorders>
              <w:right w:val="single" w:color="000000" w:sz="8" w:space="0"/>
            </w:tcBorders>
            <w:vAlign w:val="top"/>
          </w:tcPr>
          <w:p w14:paraId="14856AB9">
            <w:pPr>
              <w:rPr>
                <w:rFonts w:ascii="Arial"/>
                <w:sz w:val="21"/>
              </w:rPr>
            </w:pPr>
          </w:p>
        </w:tc>
      </w:tr>
      <w:tr w14:paraId="4F0770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6A06E30">
            <w:pPr>
              <w:rPr>
                <w:rFonts w:ascii="Arial"/>
                <w:sz w:val="21"/>
              </w:rPr>
            </w:pPr>
          </w:p>
        </w:tc>
        <w:tc>
          <w:tcPr>
            <w:tcW w:w="3016" w:type="dxa"/>
            <w:vAlign w:val="top"/>
          </w:tcPr>
          <w:p w14:paraId="5E9C045A">
            <w:pPr>
              <w:rPr>
                <w:rFonts w:ascii="Arial"/>
                <w:sz w:val="21"/>
              </w:rPr>
            </w:pPr>
          </w:p>
        </w:tc>
        <w:tc>
          <w:tcPr>
            <w:tcW w:w="1856" w:type="dxa"/>
            <w:vAlign w:val="top"/>
          </w:tcPr>
          <w:p w14:paraId="613AB038">
            <w:pPr>
              <w:rPr>
                <w:rFonts w:ascii="Arial"/>
                <w:sz w:val="21"/>
              </w:rPr>
            </w:pPr>
          </w:p>
        </w:tc>
        <w:tc>
          <w:tcPr>
            <w:tcW w:w="1483" w:type="dxa"/>
            <w:vAlign w:val="top"/>
          </w:tcPr>
          <w:p w14:paraId="5B65DF53">
            <w:pPr>
              <w:rPr>
                <w:rFonts w:ascii="Arial"/>
                <w:sz w:val="21"/>
              </w:rPr>
            </w:pPr>
          </w:p>
        </w:tc>
        <w:tc>
          <w:tcPr>
            <w:tcW w:w="1793" w:type="dxa"/>
            <w:tcBorders>
              <w:right w:val="single" w:color="000000" w:sz="8" w:space="0"/>
            </w:tcBorders>
            <w:vAlign w:val="top"/>
          </w:tcPr>
          <w:p w14:paraId="713ACFEF">
            <w:pPr>
              <w:rPr>
                <w:rFonts w:ascii="Arial"/>
                <w:sz w:val="21"/>
              </w:rPr>
            </w:pPr>
          </w:p>
        </w:tc>
      </w:tr>
      <w:tr w14:paraId="62C85D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4E1D899D">
            <w:pPr>
              <w:rPr>
                <w:rFonts w:ascii="Arial"/>
                <w:sz w:val="21"/>
              </w:rPr>
            </w:pPr>
          </w:p>
        </w:tc>
        <w:tc>
          <w:tcPr>
            <w:tcW w:w="3016" w:type="dxa"/>
            <w:vAlign w:val="top"/>
          </w:tcPr>
          <w:p w14:paraId="1B1B7F1B">
            <w:pPr>
              <w:rPr>
                <w:rFonts w:ascii="Arial"/>
                <w:sz w:val="21"/>
              </w:rPr>
            </w:pPr>
          </w:p>
        </w:tc>
        <w:tc>
          <w:tcPr>
            <w:tcW w:w="1856" w:type="dxa"/>
            <w:vAlign w:val="top"/>
          </w:tcPr>
          <w:p w14:paraId="70669D29">
            <w:pPr>
              <w:rPr>
                <w:rFonts w:ascii="Arial"/>
                <w:sz w:val="21"/>
              </w:rPr>
            </w:pPr>
          </w:p>
        </w:tc>
        <w:tc>
          <w:tcPr>
            <w:tcW w:w="1483" w:type="dxa"/>
            <w:vAlign w:val="top"/>
          </w:tcPr>
          <w:p w14:paraId="1AE66FD8">
            <w:pPr>
              <w:rPr>
                <w:rFonts w:ascii="Arial"/>
                <w:sz w:val="21"/>
              </w:rPr>
            </w:pPr>
          </w:p>
        </w:tc>
        <w:tc>
          <w:tcPr>
            <w:tcW w:w="1793" w:type="dxa"/>
            <w:tcBorders>
              <w:right w:val="single" w:color="000000" w:sz="8" w:space="0"/>
            </w:tcBorders>
            <w:vAlign w:val="top"/>
          </w:tcPr>
          <w:p w14:paraId="75124DD0">
            <w:pPr>
              <w:rPr>
                <w:rFonts w:ascii="Arial"/>
                <w:sz w:val="21"/>
              </w:rPr>
            </w:pPr>
          </w:p>
        </w:tc>
      </w:tr>
      <w:tr w14:paraId="74D68B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53E8536F">
            <w:pPr>
              <w:rPr>
                <w:rFonts w:ascii="Arial"/>
                <w:sz w:val="21"/>
              </w:rPr>
            </w:pPr>
          </w:p>
        </w:tc>
        <w:tc>
          <w:tcPr>
            <w:tcW w:w="3016" w:type="dxa"/>
            <w:vAlign w:val="top"/>
          </w:tcPr>
          <w:p w14:paraId="2876CD44">
            <w:pPr>
              <w:rPr>
                <w:rFonts w:ascii="Arial"/>
                <w:sz w:val="21"/>
              </w:rPr>
            </w:pPr>
          </w:p>
        </w:tc>
        <w:tc>
          <w:tcPr>
            <w:tcW w:w="1856" w:type="dxa"/>
            <w:vAlign w:val="top"/>
          </w:tcPr>
          <w:p w14:paraId="6882C420">
            <w:pPr>
              <w:rPr>
                <w:rFonts w:ascii="Arial"/>
                <w:sz w:val="21"/>
              </w:rPr>
            </w:pPr>
          </w:p>
        </w:tc>
        <w:tc>
          <w:tcPr>
            <w:tcW w:w="1483" w:type="dxa"/>
            <w:vAlign w:val="top"/>
          </w:tcPr>
          <w:p w14:paraId="4C11456D">
            <w:pPr>
              <w:rPr>
                <w:rFonts w:ascii="Arial"/>
                <w:sz w:val="21"/>
              </w:rPr>
            </w:pPr>
          </w:p>
        </w:tc>
        <w:tc>
          <w:tcPr>
            <w:tcW w:w="1793" w:type="dxa"/>
            <w:tcBorders>
              <w:right w:val="single" w:color="000000" w:sz="8" w:space="0"/>
            </w:tcBorders>
            <w:vAlign w:val="top"/>
          </w:tcPr>
          <w:p w14:paraId="6738ABB5">
            <w:pPr>
              <w:rPr>
                <w:rFonts w:ascii="Arial"/>
                <w:sz w:val="21"/>
              </w:rPr>
            </w:pPr>
          </w:p>
        </w:tc>
      </w:tr>
      <w:tr w14:paraId="226121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884" w:type="dxa"/>
            <w:tcBorders>
              <w:left w:val="single" w:color="000000" w:sz="8" w:space="0"/>
            </w:tcBorders>
            <w:vAlign w:val="top"/>
          </w:tcPr>
          <w:p w14:paraId="7321520C">
            <w:pPr>
              <w:rPr>
                <w:rFonts w:ascii="Arial"/>
                <w:sz w:val="21"/>
              </w:rPr>
            </w:pPr>
          </w:p>
        </w:tc>
        <w:tc>
          <w:tcPr>
            <w:tcW w:w="3016" w:type="dxa"/>
            <w:vAlign w:val="top"/>
          </w:tcPr>
          <w:p w14:paraId="0DCE4B0F">
            <w:pPr>
              <w:rPr>
                <w:rFonts w:ascii="Arial"/>
                <w:sz w:val="21"/>
              </w:rPr>
            </w:pPr>
          </w:p>
        </w:tc>
        <w:tc>
          <w:tcPr>
            <w:tcW w:w="1856" w:type="dxa"/>
            <w:vAlign w:val="top"/>
          </w:tcPr>
          <w:p w14:paraId="5FA99C8A">
            <w:pPr>
              <w:rPr>
                <w:rFonts w:ascii="Arial"/>
                <w:sz w:val="21"/>
              </w:rPr>
            </w:pPr>
          </w:p>
        </w:tc>
        <w:tc>
          <w:tcPr>
            <w:tcW w:w="1483" w:type="dxa"/>
            <w:vAlign w:val="top"/>
          </w:tcPr>
          <w:p w14:paraId="5683F46B">
            <w:pPr>
              <w:rPr>
                <w:rFonts w:ascii="Arial"/>
                <w:sz w:val="21"/>
              </w:rPr>
            </w:pPr>
          </w:p>
        </w:tc>
        <w:tc>
          <w:tcPr>
            <w:tcW w:w="1793" w:type="dxa"/>
            <w:tcBorders>
              <w:right w:val="single" w:color="000000" w:sz="8" w:space="0"/>
            </w:tcBorders>
            <w:vAlign w:val="top"/>
          </w:tcPr>
          <w:p w14:paraId="29830177">
            <w:pPr>
              <w:rPr>
                <w:rFonts w:ascii="Arial"/>
                <w:sz w:val="21"/>
              </w:rPr>
            </w:pPr>
          </w:p>
        </w:tc>
      </w:tr>
    </w:tbl>
    <w:p w14:paraId="0C354CC6">
      <w:pPr>
        <w:pStyle w:val="26"/>
        <w:spacing w:line="432" w:lineRule="auto"/>
      </w:pPr>
    </w:p>
    <w:p w14:paraId="6DC3361B">
      <w:pPr>
        <w:spacing w:before="59" w:line="218" w:lineRule="auto"/>
        <w:ind w:left="21"/>
        <w:rPr>
          <w:rFonts w:ascii="宋体" w:hAnsi="宋体" w:eastAsia="宋体" w:cs="宋体"/>
          <w:sz w:val="18"/>
          <w:szCs w:val="18"/>
        </w:rPr>
      </w:pPr>
      <w:r>
        <w:rPr>
          <w:rFonts w:ascii="宋体" w:hAnsi="宋体" w:eastAsia="宋体" w:cs="宋体"/>
          <w:spacing w:val="-4"/>
          <w:sz w:val="18"/>
          <w:szCs w:val="18"/>
        </w:rPr>
        <w:t>说明：本表适用于建设项目投标总报价的汇总。暂估价包括分部分项工程中的材料、设备暂估价和专业工程</w:t>
      </w:r>
      <w:r>
        <w:rPr>
          <w:rFonts w:ascii="宋体" w:hAnsi="宋体" w:eastAsia="宋体" w:cs="宋体"/>
          <w:spacing w:val="-5"/>
          <w:sz w:val="18"/>
          <w:szCs w:val="18"/>
        </w:rPr>
        <w:t>暂估价。</w:t>
      </w:r>
    </w:p>
    <w:p w14:paraId="34E1968D">
      <w:pPr>
        <w:spacing w:line="218" w:lineRule="auto"/>
        <w:rPr>
          <w:rFonts w:ascii="宋体" w:hAnsi="宋体" w:eastAsia="宋体" w:cs="宋体"/>
          <w:sz w:val="18"/>
          <w:szCs w:val="18"/>
        </w:rPr>
        <w:sectPr>
          <w:footerReference r:id="rId15" w:type="default"/>
          <w:pgSz w:w="11906" w:h="16839"/>
          <w:pgMar w:top="1431" w:right="1417" w:bottom="917" w:left="1406" w:header="0" w:footer="677" w:gutter="0"/>
          <w:pgNumType w:fmt="decimal"/>
          <w:cols w:space="720" w:num="1"/>
        </w:sectPr>
      </w:pPr>
    </w:p>
    <w:p w14:paraId="585E47A4">
      <w:pPr>
        <w:spacing w:before="189" w:line="223" w:lineRule="auto"/>
        <w:ind w:left="2085"/>
        <w:rPr>
          <w:rFonts w:ascii="宋体" w:hAnsi="宋体" w:eastAsia="宋体" w:cs="宋体"/>
          <w:sz w:val="31"/>
          <w:szCs w:val="31"/>
        </w:rPr>
      </w:pPr>
      <w:r>
        <w:rPr>
          <w:rFonts w:ascii="宋体" w:hAnsi="宋体" w:eastAsia="宋体" w:cs="宋体"/>
          <w:spacing w:val="6"/>
          <w:sz w:val="31"/>
          <w:szCs w:val="31"/>
        </w:rPr>
        <w:t>（二）</w:t>
      </w:r>
      <w:r>
        <w:rPr>
          <w:rFonts w:ascii="宋体" w:hAnsi="宋体" w:eastAsia="宋体" w:cs="宋体"/>
          <w:b/>
          <w:bCs/>
          <w:spacing w:val="6"/>
          <w:sz w:val="31"/>
          <w:szCs w:val="31"/>
        </w:rPr>
        <w:t>单项工程投标总报价汇总表</w:t>
      </w:r>
    </w:p>
    <w:p w14:paraId="6C01C5E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  页</w:t>
      </w:r>
      <w:r>
        <w:rPr>
          <w:rFonts w:ascii="黑体" w:hAnsi="黑体" w:eastAsia="黑体" w:cs="黑体"/>
          <w:spacing w:val="23"/>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2505BBB0">
      <w:pPr>
        <w:spacing w:line="42" w:lineRule="exact"/>
      </w:pPr>
    </w:p>
    <w:tbl>
      <w:tblPr>
        <w:tblStyle w:val="431"/>
        <w:tblW w:w="890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0"/>
        <w:gridCol w:w="2531"/>
        <w:gridCol w:w="3590"/>
        <w:gridCol w:w="847"/>
        <w:gridCol w:w="1111"/>
      </w:tblGrid>
      <w:tr w14:paraId="39B44A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830" w:type="dxa"/>
            <w:vMerge w:val="restart"/>
            <w:tcBorders>
              <w:top w:val="single" w:color="000000" w:sz="10" w:space="0"/>
              <w:left w:val="single" w:color="000000" w:sz="10" w:space="0"/>
              <w:bottom w:val="nil"/>
            </w:tcBorders>
            <w:vAlign w:val="top"/>
          </w:tcPr>
          <w:p w14:paraId="31AA4F73">
            <w:pPr>
              <w:spacing w:before="283" w:line="231" w:lineRule="auto"/>
              <w:ind w:left="195"/>
              <w:rPr>
                <w:rFonts w:ascii="黑体" w:hAnsi="黑体" w:eastAsia="黑体" w:cs="黑体"/>
                <w:sz w:val="20"/>
                <w:szCs w:val="20"/>
              </w:rPr>
            </w:pPr>
            <w:r>
              <w:rPr>
                <w:rFonts w:ascii="黑体" w:hAnsi="黑体" w:eastAsia="黑体" w:cs="黑体"/>
                <w:spacing w:val="4"/>
                <w:sz w:val="20"/>
                <w:szCs w:val="20"/>
              </w:rPr>
              <w:t>序号</w:t>
            </w:r>
          </w:p>
        </w:tc>
        <w:tc>
          <w:tcPr>
            <w:tcW w:w="2531" w:type="dxa"/>
            <w:vMerge w:val="restart"/>
            <w:tcBorders>
              <w:top w:val="single" w:color="000000" w:sz="10" w:space="0"/>
              <w:bottom w:val="nil"/>
            </w:tcBorders>
            <w:vAlign w:val="top"/>
          </w:tcPr>
          <w:p w14:paraId="4D2CB059">
            <w:pPr>
              <w:spacing w:before="283" w:line="230" w:lineRule="auto"/>
              <w:ind w:left="640"/>
              <w:rPr>
                <w:rFonts w:ascii="黑体" w:hAnsi="黑体" w:eastAsia="黑体" w:cs="黑体"/>
                <w:sz w:val="20"/>
                <w:szCs w:val="20"/>
              </w:rPr>
            </w:pPr>
            <w:r>
              <w:rPr>
                <w:rFonts w:ascii="黑体" w:hAnsi="黑体" w:eastAsia="黑体" w:cs="黑体"/>
                <w:spacing w:val="7"/>
                <w:sz w:val="20"/>
                <w:szCs w:val="20"/>
              </w:rPr>
              <w:t>单位工程名称</w:t>
            </w:r>
          </w:p>
        </w:tc>
        <w:tc>
          <w:tcPr>
            <w:tcW w:w="3590" w:type="dxa"/>
            <w:vMerge w:val="restart"/>
            <w:tcBorders>
              <w:top w:val="single" w:color="000000" w:sz="10" w:space="0"/>
              <w:bottom w:val="nil"/>
            </w:tcBorders>
            <w:vAlign w:val="top"/>
          </w:tcPr>
          <w:p w14:paraId="1E60AE60">
            <w:pPr>
              <w:spacing w:before="283" w:line="230" w:lineRule="auto"/>
              <w:ind w:left="1383"/>
              <w:rPr>
                <w:rFonts w:ascii="黑体" w:hAnsi="黑体" w:eastAsia="黑体" w:cs="黑体"/>
                <w:sz w:val="20"/>
                <w:szCs w:val="20"/>
              </w:rPr>
            </w:pPr>
            <w:r>
              <w:rPr>
                <w:rFonts w:ascii="黑体" w:hAnsi="黑体" w:eastAsia="黑体" w:cs="黑体"/>
                <w:spacing w:val="5"/>
                <w:sz w:val="20"/>
                <w:szCs w:val="20"/>
              </w:rPr>
              <w:t>金额(元)</w:t>
            </w:r>
          </w:p>
        </w:tc>
        <w:tc>
          <w:tcPr>
            <w:tcW w:w="1958" w:type="dxa"/>
            <w:gridSpan w:val="2"/>
            <w:tcBorders>
              <w:top w:val="single" w:color="000000" w:sz="10" w:space="0"/>
              <w:right w:val="single" w:color="000000" w:sz="10" w:space="0"/>
            </w:tcBorders>
            <w:vAlign w:val="top"/>
          </w:tcPr>
          <w:p w14:paraId="278DCE91">
            <w:pPr>
              <w:spacing w:before="79" w:line="231" w:lineRule="auto"/>
              <w:ind w:left="360"/>
              <w:rPr>
                <w:rFonts w:ascii="黑体" w:hAnsi="黑体" w:eastAsia="黑体" w:cs="黑体"/>
                <w:sz w:val="20"/>
                <w:szCs w:val="20"/>
              </w:rPr>
            </w:pPr>
            <w:r>
              <w:rPr>
                <w:rFonts w:ascii="黑体" w:hAnsi="黑体" w:eastAsia="黑体" w:cs="黑体"/>
                <w:spacing w:val="10"/>
                <w:sz w:val="20"/>
                <w:szCs w:val="20"/>
              </w:rPr>
              <w:t>其中</w:t>
            </w:r>
            <w:r>
              <w:rPr>
                <w:rFonts w:ascii="黑体" w:hAnsi="黑体" w:eastAsia="黑体" w:cs="黑体"/>
                <w:spacing w:val="-2"/>
                <w:sz w:val="20"/>
                <w:szCs w:val="20"/>
              </w:rPr>
              <w:t>：（</w:t>
            </w:r>
            <w:r>
              <w:rPr>
                <w:rFonts w:ascii="黑体" w:hAnsi="黑体" w:eastAsia="黑体" w:cs="黑体"/>
                <w:spacing w:val="10"/>
                <w:sz w:val="20"/>
                <w:szCs w:val="20"/>
              </w:rPr>
              <w:t>元）</w:t>
            </w:r>
          </w:p>
        </w:tc>
      </w:tr>
      <w:tr w14:paraId="2F1D7F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830" w:type="dxa"/>
            <w:vMerge w:val="continue"/>
            <w:tcBorders>
              <w:top w:val="nil"/>
              <w:left w:val="single" w:color="000000" w:sz="10" w:space="0"/>
            </w:tcBorders>
            <w:vAlign w:val="top"/>
          </w:tcPr>
          <w:p w14:paraId="10FC26E4">
            <w:pPr>
              <w:rPr>
                <w:rFonts w:ascii="Arial"/>
                <w:sz w:val="21"/>
              </w:rPr>
            </w:pPr>
          </w:p>
        </w:tc>
        <w:tc>
          <w:tcPr>
            <w:tcW w:w="2531" w:type="dxa"/>
            <w:vMerge w:val="continue"/>
            <w:tcBorders>
              <w:top w:val="nil"/>
            </w:tcBorders>
            <w:vAlign w:val="top"/>
          </w:tcPr>
          <w:p w14:paraId="26F33051">
            <w:pPr>
              <w:rPr>
                <w:rFonts w:ascii="Arial"/>
                <w:sz w:val="21"/>
              </w:rPr>
            </w:pPr>
          </w:p>
        </w:tc>
        <w:tc>
          <w:tcPr>
            <w:tcW w:w="3590" w:type="dxa"/>
            <w:vMerge w:val="continue"/>
            <w:tcBorders>
              <w:top w:val="nil"/>
            </w:tcBorders>
            <w:vAlign w:val="top"/>
          </w:tcPr>
          <w:p w14:paraId="32A769B4">
            <w:pPr>
              <w:rPr>
                <w:rFonts w:ascii="Arial"/>
                <w:sz w:val="21"/>
              </w:rPr>
            </w:pPr>
          </w:p>
        </w:tc>
        <w:tc>
          <w:tcPr>
            <w:tcW w:w="847" w:type="dxa"/>
            <w:vAlign w:val="top"/>
          </w:tcPr>
          <w:p w14:paraId="5AF7B2D8">
            <w:pPr>
              <w:spacing w:before="103" w:line="230" w:lineRule="auto"/>
              <w:ind w:left="130"/>
              <w:rPr>
                <w:rFonts w:ascii="黑体" w:hAnsi="黑体" w:eastAsia="黑体" w:cs="黑体"/>
                <w:sz w:val="20"/>
                <w:szCs w:val="20"/>
              </w:rPr>
            </w:pPr>
            <w:r>
              <w:rPr>
                <w:rFonts w:ascii="黑体" w:hAnsi="黑体" w:eastAsia="黑体" w:cs="黑体"/>
                <w:spacing w:val="4"/>
                <w:sz w:val="20"/>
                <w:szCs w:val="20"/>
              </w:rPr>
              <w:t>暂估价</w:t>
            </w:r>
          </w:p>
        </w:tc>
        <w:tc>
          <w:tcPr>
            <w:tcW w:w="1111" w:type="dxa"/>
            <w:tcBorders>
              <w:right w:val="single" w:color="000000" w:sz="10" w:space="0"/>
            </w:tcBorders>
            <w:vAlign w:val="top"/>
          </w:tcPr>
          <w:p w14:paraId="74701A03">
            <w:pPr>
              <w:spacing w:before="103" w:line="230" w:lineRule="auto"/>
              <w:ind w:left="41"/>
              <w:rPr>
                <w:rFonts w:ascii="黑体" w:hAnsi="黑体" w:eastAsia="黑体" w:cs="黑体"/>
                <w:sz w:val="20"/>
                <w:szCs w:val="20"/>
              </w:rPr>
            </w:pPr>
            <w:r>
              <w:rPr>
                <w:rFonts w:ascii="黑体" w:hAnsi="黑体" w:eastAsia="黑体" w:cs="黑体"/>
                <w:spacing w:val="7"/>
                <w:sz w:val="20"/>
                <w:szCs w:val="20"/>
              </w:rPr>
              <w:t>不可竞争费</w:t>
            </w:r>
          </w:p>
        </w:tc>
      </w:tr>
      <w:tr w14:paraId="28D161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68232055">
            <w:pPr>
              <w:rPr>
                <w:rFonts w:ascii="Arial"/>
                <w:sz w:val="21"/>
              </w:rPr>
            </w:pPr>
          </w:p>
        </w:tc>
        <w:tc>
          <w:tcPr>
            <w:tcW w:w="2531" w:type="dxa"/>
            <w:vAlign w:val="top"/>
          </w:tcPr>
          <w:p w14:paraId="3E60AD0C">
            <w:pPr>
              <w:rPr>
                <w:rFonts w:ascii="Arial"/>
                <w:sz w:val="21"/>
              </w:rPr>
            </w:pPr>
          </w:p>
        </w:tc>
        <w:tc>
          <w:tcPr>
            <w:tcW w:w="3590" w:type="dxa"/>
            <w:vAlign w:val="top"/>
          </w:tcPr>
          <w:p w14:paraId="53D6CCD6">
            <w:pPr>
              <w:rPr>
                <w:rFonts w:ascii="Arial"/>
                <w:sz w:val="21"/>
              </w:rPr>
            </w:pPr>
          </w:p>
        </w:tc>
        <w:tc>
          <w:tcPr>
            <w:tcW w:w="847" w:type="dxa"/>
            <w:vAlign w:val="top"/>
          </w:tcPr>
          <w:p w14:paraId="7C1F4DBF">
            <w:pPr>
              <w:rPr>
                <w:rFonts w:ascii="Arial"/>
                <w:sz w:val="21"/>
              </w:rPr>
            </w:pPr>
          </w:p>
        </w:tc>
        <w:tc>
          <w:tcPr>
            <w:tcW w:w="1111" w:type="dxa"/>
            <w:tcBorders>
              <w:right w:val="single" w:color="000000" w:sz="10" w:space="0"/>
            </w:tcBorders>
            <w:vAlign w:val="top"/>
          </w:tcPr>
          <w:p w14:paraId="63900541">
            <w:pPr>
              <w:rPr>
                <w:rFonts w:ascii="Arial"/>
                <w:sz w:val="21"/>
              </w:rPr>
            </w:pPr>
          </w:p>
        </w:tc>
      </w:tr>
      <w:tr w14:paraId="4A3DB7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0C18AF59">
            <w:pPr>
              <w:rPr>
                <w:rFonts w:ascii="Arial"/>
                <w:sz w:val="21"/>
              </w:rPr>
            </w:pPr>
          </w:p>
        </w:tc>
        <w:tc>
          <w:tcPr>
            <w:tcW w:w="2531" w:type="dxa"/>
            <w:vAlign w:val="top"/>
          </w:tcPr>
          <w:p w14:paraId="2FC2BE26">
            <w:pPr>
              <w:rPr>
                <w:rFonts w:ascii="Arial"/>
                <w:sz w:val="21"/>
              </w:rPr>
            </w:pPr>
          </w:p>
        </w:tc>
        <w:tc>
          <w:tcPr>
            <w:tcW w:w="3590" w:type="dxa"/>
            <w:vAlign w:val="top"/>
          </w:tcPr>
          <w:p w14:paraId="2ADCCAD8">
            <w:pPr>
              <w:rPr>
                <w:rFonts w:ascii="Arial"/>
                <w:sz w:val="21"/>
              </w:rPr>
            </w:pPr>
          </w:p>
        </w:tc>
        <w:tc>
          <w:tcPr>
            <w:tcW w:w="847" w:type="dxa"/>
            <w:vAlign w:val="top"/>
          </w:tcPr>
          <w:p w14:paraId="6957131C">
            <w:pPr>
              <w:rPr>
                <w:rFonts w:ascii="Arial"/>
                <w:sz w:val="21"/>
              </w:rPr>
            </w:pPr>
          </w:p>
        </w:tc>
        <w:tc>
          <w:tcPr>
            <w:tcW w:w="1111" w:type="dxa"/>
            <w:tcBorders>
              <w:right w:val="single" w:color="000000" w:sz="10" w:space="0"/>
            </w:tcBorders>
            <w:vAlign w:val="top"/>
          </w:tcPr>
          <w:p w14:paraId="01516AED">
            <w:pPr>
              <w:rPr>
                <w:rFonts w:ascii="Arial"/>
                <w:sz w:val="21"/>
              </w:rPr>
            </w:pPr>
          </w:p>
        </w:tc>
      </w:tr>
      <w:tr w14:paraId="2B1E65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4272DF54">
            <w:pPr>
              <w:rPr>
                <w:rFonts w:ascii="Arial"/>
                <w:sz w:val="21"/>
              </w:rPr>
            </w:pPr>
          </w:p>
        </w:tc>
        <w:tc>
          <w:tcPr>
            <w:tcW w:w="2531" w:type="dxa"/>
            <w:vAlign w:val="top"/>
          </w:tcPr>
          <w:p w14:paraId="3B0066F5">
            <w:pPr>
              <w:rPr>
                <w:rFonts w:ascii="Arial"/>
                <w:sz w:val="21"/>
              </w:rPr>
            </w:pPr>
          </w:p>
        </w:tc>
        <w:tc>
          <w:tcPr>
            <w:tcW w:w="3590" w:type="dxa"/>
            <w:vAlign w:val="top"/>
          </w:tcPr>
          <w:p w14:paraId="35FD7EFA">
            <w:pPr>
              <w:rPr>
                <w:rFonts w:ascii="Arial"/>
                <w:sz w:val="21"/>
              </w:rPr>
            </w:pPr>
          </w:p>
        </w:tc>
        <w:tc>
          <w:tcPr>
            <w:tcW w:w="847" w:type="dxa"/>
            <w:vAlign w:val="top"/>
          </w:tcPr>
          <w:p w14:paraId="6A1C1A0E">
            <w:pPr>
              <w:rPr>
                <w:rFonts w:ascii="Arial"/>
                <w:sz w:val="21"/>
              </w:rPr>
            </w:pPr>
          </w:p>
        </w:tc>
        <w:tc>
          <w:tcPr>
            <w:tcW w:w="1111" w:type="dxa"/>
            <w:tcBorders>
              <w:right w:val="single" w:color="000000" w:sz="10" w:space="0"/>
            </w:tcBorders>
            <w:vAlign w:val="top"/>
          </w:tcPr>
          <w:p w14:paraId="65227E62">
            <w:pPr>
              <w:rPr>
                <w:rFonts w:ascii="Arial"/>
                <w:sz w:val="21"/>
              </w:rPr>
            </w:pPr>
          </w:p>
        </w:tc>
      </w:tr>
      <w:tr w14:paraId="47BD8D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13BC2ABE">
            <w:pPr>
              <w:rPr>
                <w:rFonts w:ascii="Arial"/>
                <w:sz w:val="21"/>
              </w:rPr>
            </w:pPr>
          </w:p>
        </w:tc>
        <w:tc>
          <w:tcPr>
            <w:tcW w:w="2531" w:type="dxa"/>
            <w:vAlign w:val="top"/>
          </w:tcPr>
          <w:p w14:paraId="0D829639">
            <w:pPr>
              <w:rPr>
                <w:rFonts w:ascii="Arial"/>
                <w:sz w:val="21"/>
              </w:rPr>
            </w:pPr>
          </w:p>
        </w:tc>
        <w:tc>
          <w:tcPr>
            <w:tcW w:w="3590" w:type="dxa"/>
            <w:vAlign w:val="top"/>
          </w:tcPr>
          <w:p w14:paraId="0A8765EC">
            <w:pPr>
              <w:rPr>
                <w:rFonts w:ascii="Arial"/>
                <w:sz w:val="21"/>
              </w:rPr>
            </w:pPr>
          </w:p>
        </w:tc>
        <w:tc>
          <w:tcPr>
            <w:tcW w:w="847" w:type="dxa"/>
            <w:vAlign w:val="top"/>
          </w:tcPr>
          <w:p w14:paraId="5DA63D05">
            <w:pPr>
              <w:rPr>
                <w:rFonts w:ascii="Arial"/>
                <w:sz w:val="21"/>
              </w:rPr>
            </w:pPr>
          </w:p>
        </w:tc>
        <w:tc>
          <w:tcPr>
            <w:tcW w:w="1111" w:type="dxa"/>
            <w:tcBorders>
              <w:right w:val="single" w:color="000000" w:sz="10" w:space="0"/>
            </w:tcBorders>
            <w:vAlign w:val="top"/>
          </w:tcPr>
          <w:p w14:paraId="4889EB39">
            <w:pPr>
              <w:rPr>
                <w:rFonts w:ascii="Arial"/>
                <w:sz w:val="21"/>
              </w:rPr>
            </w:pPr>
          </w:p>
        </w:tc>
      </w:tr>
      <w:tr w14:paraId="431D59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1A069900">
            <w:pPr>
              <w:rPr>
                <w:rFonts w:ascii="Arial"/>
                <w:sz w:val="21"/>
              </w:rPr>
            </w:pPr>
          </w:p>
        </w:tc>
        <w:tc>
          <w:tcPr>
            <w:tcW w:w="2531" w:type="dxa"/>
            <w:vAlign w:val="top"/>
          </w:tcPr>
          <w:p w14:paraId="6654FE12">
            <w:pPr>
              <w:rPr>
                <w:rFonts w:ascii="Arial"/>
                <w:sz w:val="21"/>
              </w:rPr>
            </w:pPr>
          </w:p>
        </w:tc>
        <w:tc>
          <w:tcPr>
            <w:tcW w:w="3590" w:type="dxa"/>
            <w:vAlign w:val="top"/>
          </w:tcPr>
          <w:p w14:paraId="33C4E1BF">
            <w:pPr>
              <w:rPr>
                <w:rFonts w:ascii="Arial"/>
                <w:sz w:val="21"/>
              </w:rPr>
            </w:pPr>
          </w:p>
        </w:tc>
        <w:tc>
          <w:tcPr>
            <w:tcW w:w="847" w:type="dxa"/>
            <w:vAlign w:val="top"/>
          </w:tcPr>
          <w:p w14:paraId="26B7C284">
            <w:pPr>
              <w:rPr>
                <w:rFonts w:ascii="Arial"/>
                <w:sz w:val="21"/>
              </w:rPr>
            </w:pPr>
          </w:p>
        </w:tc>
        <w:tc>
          <w:tcPr>
            <w:tcW w:w="1111" w:type="dxa"/>
            <w:tcBorders>
              <w:right w:val="single" w:color="000000" w:sz="10" w:space="0"/>
            </w:tcBorders>
            <w:vAlign w:val="top"/>
          </w:tcPr>
          <w:p w14:paraId="567183BC">
            <w:pPr>
              <w:rPr>
                <w:rFonts w:ascii="Arial"/>
                <w:sz w:val="21"/>
              </w:rPr>
            </w:pPr>
          </w:p>
        </w:tc>
      </w:tr>
      <w:tr w14:paraId="2DDD6E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5F5D6138">
            <w:pPr>
              <w:rPr>
                <w:rFonts w:ascii="Arial"/>
                <w:sz w:val="21"/>
              </w:rPr>
            </w:pPr>
          </w:p>
        </w:tc>
        <w:tc>
          <w:tcPr>
            <w:tcW w:w="2531" w:type="dxa"/>
            <w:vAlign w:val="top"/>
          </w:tcPr>
          <w:p w14:paraId="5AA125FF">
            <w:pPr>
              <w:rPr>
                <w:rFonts w:ascii="Arial"/>
                <w:sz w:val="21"/>
              </w:rPr>
            </w:pPr>
          </w:p>
        </w:tc>
        <w:tc>
          <w:tcPr>
            <w:tcW w:w="3590" w:type="dxa"/>
            <w:vAlign w:val="top"/>
          </w:tcPr>
          <w:p w14:paraId="4A64F657">
            <w:pPr>
              <w:rPr>
                <w:rFonts w:ascii="Arial"/>
                <w:sz w:val="21"/>
              </w:rPr>
            </w:pPr>
          </w:p>
        </w:tc>
        <w:tc>
          <w:tcPr>
            <w:tcW w:w="847" w:type="dxa"/>
            <w:vAlign w:val="top"/>
          </w:tcPr>
          <w:p w14:paraId="2E154A15">
            <w:pPr>
              <w:rPr>
                <w:rFonts w:ascii="Arial"/>
                <w:sz w:val="21"/>
              </w:rPr>
            </w:pPr>
          </w:p>
        </w:tc>
        <w:tc>
          <w:tcPr>
            <w:tcW w:w="1111" w:type="dxa"/>
            <w:tcBorders>
              <w:right w:val="single" w:color="000000" w:sz="10" w:space="0"/>
            </w:tcBorders>
            <w:vAlign w:val="top"/>
          </w:tcPr>
          <w:p w14:paraId="0A3356AC">
            <w:pPr>
              <w:rPr>
                <w:rFonts w:ascii="Arial"/>
                <w:sz w:val="21"/>
              </w:rPr>
            </w:pPr>
          </w:p>
        </w:tc>
      </w:tr>
      <w:tr w14:paraId="0AB26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57994AFF">
            <w:pPr>
              <w:rPr>
                <w:rFonts w:ascii="Arial"/>
                <w:sz w:val="21"/>
              </w:rPr>
            </w:pPr>
          </w:p>
        </w:tc>
        <w:tc>
          <w:tcPr>
            <w:tcW w:w="2531" w:type="dxa"/>
            <w:vAlign w:val="top"/>
          </w:tcPr>
          <w:p w14:paraId="04B27891">
            <w:pPr>
              <w:rPr>
                <w:rFonts w:ascii="Arial"/>
                <w:sz w:val="21"/>
              </w:rPr>
            </w:pPr>
          </w:p>
        </w:tc>
        <w:tc>
          <w:tcPr>
            <w:tcW w:w="3590" w:type="dxa"/>
            <w:vAlign w:val="top"/>
          </w:tcPr>
          <w:p w14:paraId="0FD078C4">
            <w:pPr>
              <w:rPr>
                <w:rFonts w:ascii="Arial"/>
                <w:sz w:val="21"/>
              </w:rPr>
            </w:pPr>
          </w:p>
        </w:tc>
        <w:tc>
          <w:tcPr>
            <w:tcW w:w="847" w:type="dxa"/>
            <w:vAlign w:val="top"/>
          </w:tcPr>
          <w:p w14:paraId="75E83AF0">
            <w:pPr>
              <w:rPr>
                <w:rFonts w:ascii="Arial"/>
                <w:sz w:val="21"/>
              </w:rPr>
            </w:pPr>
          </w:p>
        </w:tc>
        <w:tc>
          <w:tcPr>
            <w:tcW w:w="1111" w:type="dxa"/>
            <w:tcBorders>
              <w:right w:val="single" w:color="000000" w:sz="10" w:space="0"/>
            </w:tcBorders>
            <w:vAlign w:val="top"/>
          </w:tcPr>
          <w:p w14:paraId="746FCEE1">
            <w:pPr>
              <w:rPr>
                <w:rFonts w:ascii="Arial"/>
                <w:sz w:val="21"/>
              </w:rPr>
            </w:pPr>
          </w:p>
        </w:tc>
      </w:tr>
      <w:tr w14:paraId="73DE07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39A77255">
            <w:pPr>
              <w:rPr>
                <w:rFonts w:ascii="Arial"/>
                <w:sz w:val="21"/>
              </w:rPr>
            </w:pPr>
          </w:p>
        </w:tc>
        <w:tc>
          <w:tcPr>
            <w:tcW w:w="2531" w:type="dxa"/>
            <w:vAlign w:val="top"/>
          </w:tcPr>
          <w:p w14:paraId="1B6FB0FE">
            <w:pPr>
              <w:rPr>
                <w:rFonts w:ascii="Arial"/>
                <w:sz w:val="21"/>
              </w:rPr>
            </w:pPr>
          </w:p>
        </w:tc>
        <w:tc>
          <w:tcPr>
            <w:tcW w:w="3590" w:type="dxa"/>
            <w:vAlign w:val="top"/>
          </w:tcPr>
          <w:p w14:paraId="4D96C338">
            <w:pPr>
              <w:rPr>
                <w:rFonts w:ascii="Arial"/>
                <w:sz w:val="21"/>
              </w:rPr>
            </w:pPr>
          </w:p>
        </w:tc>
        <w:tc>
          <w:tcPr>
            <w:tcW w:w="847" w:type="dxa"/>
            <w:vAlign w:val="top"/>
          </w:tcPr>
          <w:p w14:paraId="195C0C9C">
            <w:pPr>
              <w:rPr>
                <w:rFonts w:ascii="Arial"/>
                <w:sz w:val="21"/>
              </w:rPr>
            </w:pPr>
          </w:p>
        </w:tc>
        <w:tc>
          <w:tcPr>
            <w:tcW w:w="1111" w:type="dxa"/>
            <w:tcBorders>
              <w:right w:val="single" w:color="000000" w:sz="10" w:space="0"/>
            </w:tcBorders>
            <w:vAlign w:val="top"/>
          </w:tcPr>
          <w:p w14:paraId="30DBB957">
            <w:pPr>
              <w:rPr>
                <w:rFonts w:ascii="Arial"/>
                <w:sz w:val="21"/>
              </w:rPr>
            </w:pPr>
          </w:p>
        </w:tc>
      </w:tr>
      <w:tr w14:paraId="7E2D07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0A223AFA">
            <w:pPr>
              <w:rPr>
                <w:rFonts w:ascii="Arial"/>
                <w:sz w:val="21"/>
              </w:rPr>
            </w:pPr>
          </w:p>
        </w:tc>
        <w:tc>
          <w:tcPr>
            <w:tcW w:w="2531" w:type="dxa"/>
            <w:vAlign w:val="top"/>
          </w:tcPr>
          <w:p w14:paraId="397F8A10">
            <w:pPr>
              <w:rPr>
                <w:rFonts w:ascii="Arial"/>
                <w:sz w:val="21"/>
              </w:rPr>
            </w:pPr>
          </w:p>
        </w:tc>
        <w:tc>
          <w:tcPr>
            <w:tcW w:w="3590" w:type="dxa"/>
            <w:vAlign w:val="top"/>
          </w:tcPr>
          <w:p w14:paraId="5AE25CCA">
            <w:pPr>
              <w:rPr>
                <w:rFonts w:ascii="Arial"/>
                <w:sz w:val="21"/>
              </w:rPr>
            </w:pPr>
          </w:p>
        </w:tc>
        <w:tc>
          <w:tcPr>
            <w:tcW w:w="847" w:type="dxa"/>
            <w:vAlign w:val="top"/>
          </w:tcPr>
          <w:p w14:paraId="70A2CB7E">
            <w:pPr>
              <w:rPr>
                <w:rFonts w:ascii="Arial"/>
                <w:sz w:val="21"/>
              </w:rPr>
            </w:pPr>
          </w:p>
        </w:tc>
        <w:tc>
          <w:tcPr>
            <w:tcW w:w="1111" w:type="dxa"/>
            <w:tcBorders>
              <w:right w:val="single" w:color="000000" w:sz="10" w:space="0"/>
            </w:tcBorders>
            <w:vAlign w:val="top"/>
          </w:tcPr>
          <w:p w14:paraId="528FD8EE">
            <w:pPr>
              <w:rPr>
                <w:rFonts w:ascii="Arial"/>
                <w:sz w:val="21"/>
              </w:rPr>
            </w:pPr>
          </w:p>
        </w:tc>
      </w:tr>
      <w:tr w14:paraId="116BA3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0747C2FB">
            <w:pPr>
              <w:rPr>
                <w:rFonts w:ascii="Arial"/>
                <w:sz w:val="21"/>
              </w:rPr>
            </w:pPr>
          </w:p>
        </w:tc>
        <w:tc>
          <w:tcPr>
            <w:tcW w:w="2531" w:type="dxa"/>
            <w:vAlign w:val="top"/>
          </w:tcPr>
          <w:p w14:paraId="27A21FE7">
            <w:pPr>
              <w:rPr>
                <w:rFonts w:ascii="Arial"/>
                <w:sz w:val="21"/>
              </w:rPr>
            </w:pPr>
          </w:p>
        </w:tc>
        <w:tc>
          <w:tcPr>
            <w:tcW w:w="3590" w:type="dxa"/>
            <w:vAlign w:val="top"/>
          </w:tcPr>
          <w:p w14:paraId="4FA1D74F">
            <w:pPr>
              <w:rPr>
                <w:rFonts w:ascii="Arial"/>
                <w:sz w:val="21"/>
              </w:rPr>
            </w:pPr>
          </w:p>
        </w:tc>
        <w:tc>
          <w:tcPr>
            <w:tcW w:w="847" w:type="dxa"/>
            <w:vAlign w:val="top"/>
          </w:tcPr>
          <w:p w14:paraId="41A2F393">
            <w:pPr>
              <w:rPr>
                <w:rFonts w:ascii="Arial"/>
                <w:sz w:val="21"/>
              </w:rPr>
            </w:pPr>
          </w:p>
        </w:tc>
        <w:tc>
          <w:tcPr>
            <w:tcW w:w="1111" w:type="dxa"/>
            <w:tcBorders>
              <w:right w:val="single" w:color="000000" w:sz="10" w:space="0"/>
            </w:tcBorders>
            <w:vAlign w:val="top"/>
          </w:tcPr>
          <w:p w14:paraId="27184CC8">
            <w:pPr>
              <w:rPr>
                <w:rFonts w:ascii="Arial"/>
                <w:sz w:val="21"/>
              </w:rPr>
            </w:pPr>
          </w:p>
        </w:tc>
      </w:tr>
      <w:tr w14:paraId="50B033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56B539D3">
            <w:pPr>
              <w:rPr>
                <w:rFonts w:ascii="Arial"/>
                <w:sz w:val="21"/>
              </w:rPr>
            </w:pPr>
          </w:p>
        </w:tc>
        <w:tc>
          <w:tcPr>
            <w:tcW w:w="2531" w:type="dxa"/>
            <w:vAlign w:val="top"/>
          </w:tcPr>
          <w:p w14:paraId="4300D7DF">
            <w:pPr>
              <w:rPr>
                <w:rFonts w:ascii="Arial"/>
                <w:sz w:val="21"/>
              </w:rPr>
            </w:pPr>
          </w:p>
        </w:tc>
        <w:tc>
          <w:tcPr>
            <w:tcW w:w="3590" w:type="dxa"/>
            <w:vAlign w:val="top"/>
          </w:tcPr>
          <w:p w14:paraId="2603C050">
            <w:pPr>
              <w:rPr>
                <w:rFonts w:ascii="Arial"/>
                <w:sz w:val="21"/>
              </w:rPr>
            </w:pPr>
          </w:p>
        </w:tc>
        <w:tc>
          <w:tcPr>
            <w:tcW w:w="847" w:type="dxa"/>
            <w:vAlign w:val="top"/>
          </w:tcPr>
          <w:p w14:paraId="6BB2DCD9">
            <w:pPr>
              <w:rPr>
                <w:rFonts w:ascii="Arial"/>
                <w:sz w:val="21"/>
              </w:rPr>
            </w:pPr>
          </w:p>
        </w:tc>
        <w:tc>
          <w:tcPr>
            <w:tcW w:w="1111" w:type="dxa"/>
            <w:tcBorders>
              <w:right w:val="single" w:color="000000" w:sz="10" w:space="0"/>
            </w:tcBorders>
            <w:vAlign w:val="top"/>
          </w:tcPr>
          <w:p w14:paraId="5DF29182">
            <w:pPr>
              <w:rPr>
                <w:rFonts w:ascii="Arial"/>
                <w:sz w:val="21"/>
              </w:rPr>
            </w:pPr>
          </w:p>
        </w:tc>
      </w:tr>
      <w:tr w14:paraId="786E90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1C9A95B4">
            <w:pPr>
              <w:rPr>
                <w:rFonts w:ascii="Arial"/>
                <w:sz w:val="21"/>
              </w:rPr>
            </w:pPr>
          </w:p>
        </w:tc>
        <w:tc>
          <w:tcPr>
            <w:tcW w:w="2531" w:type="dxa"/>
            <w:vAlign w:val="top"/>
          </w:tcPr>
          <w:p w14:paraId="4E016670">
            <w:pPr>
              <w:rPr>
                <w:rFonts w:ascii="Arial"/>
                <w:sz w:val="21"/>
              </w:rPr>
            </w:pPr>
          </w:p>
        </w:tc>
        <w:tc>
          <w:tcPr>
            <w:tcW w:w="3590" w:type="dxa"/>
            <w:vAlign w:val="top"/>
          </w:tcPr>
          <w:p w14:paraId="4E6678AC">
            <w:pPr>
              <w:rPr>
                <w:rFonts w:ascii="Arial"/>
                <w:sz w:val="21"/>
              </w:rPr>
            </w:pPr>
          </w:p>
        </w:tc>
        <w:tc>
          <w:tcPr>
            <w:tcW w:w="847" w:type="dxa"/>
            <w:vAlign w:val="top"/>
          </w:tcPr>
          <w:p w14:paraId="175DE97A">
            <w:pPr>
              <w:rPr>
                <w:rFonts w:ascii="Arial"/>
                <w:sz w:val="21"/>
              </w:rPr>
            </w:pPr>
          </w:p>
        </w:tc>
        <w:tc>
          <w:tcPr>
            <w:tcW w:w="1111" w:type="dxa"/>
            <w:tcBorders>
              <w:right w:val="single" w:color="000000" w:sz="10" w:space="0"/>
            </w:tcBorders>
            <w:vAlign w:val="top"/>
          </w:tcPr>
          <w:p w14:paraId="20BD74F7">
            <w:pPr>
              <w:rPr>
                <w:rFonts w:ascii="Arial"/>
                <w:sz w:val="21"/>
              </w:rPr>
            </w:pPr>
          </w:p>
        </w:tc>
      </w:tr>
      <w:tr w14:paraId="07FB81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5613BD15">
            <w:pPr>
              <w:rPr>
                <w:rFonts w:ascii="Arial"/>
                <w:sz w:val="21"/>
              </w:rPr>
            </w:pPr>
          </w:p>
        </w:tc>
        <w:tc>
          <w:tcPr>
            <w:tcW w:w="2531" w:type="dxa"/>
            <w:vAlign w:val="top"/>
          </w:tcPr>
          <w:p w14:paraId="5EBCEC6E">
            <w:pPr>
              <w:rPr>
                <w:rFonts w:ascii="Arial"/>
                <w:sz w:val="21"/>
              </w:rPr>
            </w:pPr>
          </w:p>
        </w:tc>
        <w:tc>
          <w:tcPr>
            <w:tcW w:w="3590" w:type="dxa"/>
            <w:vAlign w:val="top"/>
          </w:tcPr>
          <w:p w14:paraId="58F37B16">
            <w:pPr>
              <w:rPr>
                <w:rFonts w:ascii="Arial"/>
                <w:sz w:val="21"/>
              </w:rPr>
            </w:pPr>
          </w:p>
        </w:tc>
        <w:tc>
          <w:tcPr>
            <w:tcW w:w="847" w:type="dxa"/>
            <w:vAlign w:val="top"/>
          </w:tcPr>
          <w:p w14:paraId="70EB0DCA">
            <w:pPr>
              <w:rPr>
                <w:rFonts w:ascii="Arial"/>
                <w:sz w:val="21"/>
              </w:rPr>
            </w:pPr>
          </w:p>
        </w:tc>
        <w:tc>
          <w:tcPr>
            <w:tcW w:w="1111" w:type="dxa"/>
            <w:tcBorders>
              <w:right w:val="single" w:color="000000" w:sz="10" w:space="0"/>
            </w:tcBorders>
            <w:vAlign w:val="top"/>
          </w:tcPr>
          <w:p w14:paraId="039E871C">
            <w:pPr>
              <w:rPr>
                <w:rFonts w:ascii="Arial"/>
                <w:sz w:val="21"/>
              </w:rPr>
            </w:pPr>
          </w:p>
        </w:tc>
      </w:tr>
      <w:tr w14:paraId="1BBBB3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830" w:type="dxa"/>
            <w:tcBorders>
              <w:left w:val="single" w:color="000000" w:sz="10" w:space="0"/>
            </w:tcBorders>
            <w:vAlign w:val="top"/>
          </w:tcPr>
          <w:p w14:paraId="1CC0556F">
            <w:pPr>
              <w:rPr>
                <w:rFonts w:ascii="Arial"/>
                <w:sz w:val="21"/>
              </w:rPr>
            </w:pPr>
          </w:p>
        </w:tc>
        <w:tc>
          <w:tcPr>
            <w:tcW w:w="2531" w:type="dxa"/>
            <w:vAlign w:val="top"/>
          </w:tcPr>
          <w:p w14:paraId="2C3212F8">
            <w:pPr>
              <w:rPr>
                <w:rFonts w:ascii="Arial"/>
                <w:sz w:val="21"/>
              </w:rPr>
            </w:pPr>
          </w:p>
        </w:tc>
        <w:tc>
          <w:tcPr>
            <w:tcW w:w="3590" w:type="dxa"/>
            <w:vAlign w:val="top"/>
          </w:tcPr>
          <w:p w14:paraId="7A1CD458">
            <w:pPr>
              <w:rPr>
                <w:rFonts w:ascii="Arial"/>
                <w:sz w:val="21"/>
              </w:rPr>
            </w:pPr>
          </w:p>
        </w:tc>
        <w:tc>
          <w:tcPr>
            <w:tcW w:w="847" w:type="dxa"/>
            <w:vAlign w:val="top"/>
          </w:tcPr>
          <w:p w14:paraId="761F7C97">
            <w:pPr>
              <w:rPr>
                <w:rFonts w:ascii="Arial"/>
                <w:sz w:val="21"/>
              </w:rPr>
            </w:pPr>
          </w:p>
        </w:tc>
        <w:tc>
          <w:tcPr>
            <w:tcW w:w="1111" w:type="dxa"/>
            <w:tcBorders>
              <w:right w:val="single" w:color="000000" w:sz="10" w:space="0"/>
            </w:tcBorders>
            <w:vAlign w:val="top"/>
          </w:tcPr>
          <w:p w14:paraId="01D00EFD">
            <w:pPr>
              <w:rPr>
                <w:rFonts w:ascii="Arial"/>
                <w:sz w:val="21"/>
              </w:rPr>
            </w:pPr>
          </w:p>
        </w:tc>
      </w:tr>
    </w:tbl>
    <w:p w14:paraId="3E5E97BE">
      <w:pPr>
        <w:pStyle w:val="26"/>
      </w:pPr>
    </w:p>
    <w:p w14:paraId="390BBDB9">
      <w:pPr>
        <w:sectPr>
          <w:footerReference r:id="rId16" w:type="default"/>
          <w:pgSz w:w="11906" w:h="16839"/>
          <w:pgMar w:top="1431" w:right="1417" w:bottom="917" w:left="1388" w:header="0" w:footer="677" w:gutter="0"/>
          <w:pgNumType w:fmt="decimal"/>
          <w:cols w:space="720" w:num="1"/>
        </w:sectPr>
      </w:pPr>
    </w:p>
    <w:p w14:paraId="67C92E1E">
      <w:pPr>
        <w:spacing w:before="101" w:line="223" w:lineRule="auto"/>
        <w:ind w:left="1980"/>
        <w:rPr>
          <w:rFonts w:ascii="宋体" w:hAnsi="宋体" w:eastAsia="宋体" w:cs="宋体"/>
          <w:sz w:val="31"/>
          <w:szCs w:val="31"/>
        </w:rPr>
      </w:pPr>
      <w:r>
        <w:rPr>
          <w:rFonts w:ascii="宋体" w:hAnsi="宋体" w:eastAsia="宋体" w:cs="宋体"/>
          <w:spacing w:val="6"/>
          <w:sz w:val="31"/>
          <w:szCs w:val="31"/>
        </w:rPr>
        <w:t xml:space="preserve">（三） </w:t>
      </w:r>
      <w:r>
        <w:rPr>
          <w:rFonts w:ascii="宋体" w:hAnsi="宋体" w:eastAsia="宋体" w:cs="宋体"/>
          <w:b/>
          <w:bCs/>
          <w:spacing w:val="6"/>
          <w:sz w:val="31"/>
          <w:szCs w:val="31"/>
        </w:rPr>
        <w:t>单位工程投标总报价汇总表</w:t>
      </w:r>
    </w:p>
    <w:p w14:paraId="6959B14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                                             标</w:t>
      </w:r>
      <w:r>
        <w:rPr>
          <w:rFonts w:ascii="黑体" w:hAnsi="黑体" w:eastAsia="黑体" w:cs="黑体"/>
          <w:spacing w:val="2"/>
          <w:sz w:val="20"/>
          <w:szCs w:val="20"/>
        </w:rPr>
        <w:t>段：            第  页 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30F5B13E">
      <w:pPr>
        <w:spacing w:line="42" w:lineRule="exact"/>
      </w:pPr>
    </w:p>
    <w:tbl>
      <w:tblPr>
        <w:tblStyle w:val="431"/>
        <w:tblW w:w="885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2"/>
        <w:gridCol w:w="3067"/>
        <w:gridCol w:w="1481"/>
        <w:gridCol w:w="3499"/>
      </w:tblGrid>
      <w:tr w14:paraId="0DAB0E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812" w:type="dxa"/>
            <w:tcBorders>
              <w:top w:val="single" w:color="000000" w:sz="10" w:space="0"/>
              <w:left w:val="single" w:color="000000" w:sz="10" w:space="0"/>
            </w:tcBorders>
            <w:vAlign w:val="top"/>
          </w:tcPr>
          <w:p w14:paraId="187BF2BA">
            <w:pPr>
              <w:spacing w:before="259" w:line="231" w:lineRule="auto"/>
              <w:ind w:left="188"/>
              <w:rPr>
                <w:rFonts w:ascii="黑体" w:hAnsi="黑体" w:eastAsia="黑体" w:cs="黑体"/>
                <w:sz w:val="20"/>
                <w:szCs w:val="20"/>
              </w:rPr>
            </w:pPr>
            <w:r>
              <w:rPr>
                <w:rFonts w:ascii="黑体" w:hAnsi="黑体" w:eastAsia="黑体" w:cs="黑体"/>
                <w:spacing w:val="4"/>
                <w:sz w:val="20"/>
                <w:szCs w:val="20"/>
              </w:rPr>
              <w:t>序号</w:t>
            </w:r>
          </w:p>
        </w:tc>
        <w:tc>
          <w:tcPr>
            <w:tcW w:w="3067" w:type="dxa"/>
            <w:tcBorders>
              <w:top w:val="single" w:color="000000" w:sz="10" w:space="0"/>
            </w:tcBorders>
            <w:vAlign w:val="top"/>
          </w:tcPr>
          <w:p w14:paraId="112B60A4">
            <w:pPr>
              <w:spacing w:before="259" w:line="231" w:lineRule="auto"/>
              <w:ind w:left="1117"/>
              <w:rPr>
                <w:rFonts w:ascii="黑体" w:hAnsi="黑体" w:eastAsia="黑体" w:cs="黑体"/>
                <w:sz w:val="20"/>
                <w:szCs w:val="20"/>
              </w:rPr>
            </w:pPr>
            <w:r>
              <w:rPr>
                <w:rFonts w:ascii="黑体" w:hAnsi="黑体" w:eastAsia="黑体" w:cs="黑体"/>
                <w:spacing w:val="6"/>
                <w:sz w:val="20"/>
                <w:szCs w:val="20"/>
              </w:rPr>
              <w:t>汇总内容</w:t>
            </w:r>
          </w:p>
        </w:tc>
        <w:tc>
          <w:tcPr>
            <w:tcW w:w="1481" w:type="dxa"/>
            <w:tcBorders>
              <w:top w:val="single" w:color="000000" w:sz="10" w:space="0"/>
            </w:tcBorders>
            <w:vAlign w:val="top"/>
          </w:tcPr>
          <w:p w14:paraId="33C584F1">
            <w:pPr>
              <w:spacing w:before="259" w:line="230" w:lineRule="auto"/>
              <w:ind w:left="327"/>
              <w:rPr>
                <w:rFonts w:ascii="黑体" w:hAnsi="黑体" w:eastAsia="黑体" w:cs="黑体"/>
                <w:sz w:val="20"/>
                <w:szCs w:val="20"/>
              </w:rPr>
            </w:pPr>
            <w:r>
              <w:rPr>
                <w:rFonts w:ascii="黑体" w:hAnsi="黑体" w:eastAsia="黑体" w:cs="黑体"/>
                <w:spacing w:val="5"/>
                <w:sz w:val="20"/>
                <w:szCs w:val="20"/>
              </w:rPr>
              <w:t>金额(元)</w:t>
            </w:r>
          </w:p>
        </w:tc>
        <w:tc>
          <w:tcPr>
            <w:tcW w:w="3499" w:type="dxa"/>
            <w:tcBorders>
              <w:top w:val="single" w:color="000000" w:sz="10" w:space="0"/>
              <w:right w:val="single" w:color="000000" w:sz="10" w:space="0"/>
            </w:tcBorders>
            <w:vAlign w:val="top"/>
          </w:tcPr>
          <w:p w14:paraId="212A3164">
            <w:pPr>
              <w:spacing w:before="259" w:line="230" w:lineRule="auto"/>
              <w:ind w:left="288"/>
              <w:rPr>
                <w:rFonts w:ascii="黑体" w:hAnsi="黑体" w:eastAsia="黑体" w:cs="黑体"/>
                <w:sz w:val="20"/>
                <w:szCs w:val="20"/>
              </w:rPr>
            </w:pPr>
            <w:r>
              <w:rPr>
                <w:rFonts w:ascii="黑体" w:hAnsi="黑体" w:eastAsia="黑体" w:cs="黑体"/>
                <w:spacing w:val="8"/>
                <w:sz w:val="20"/>
                <w:szCs w:val="20"/>
              </w:rPr>
              <w:t>其中：材料、设备暂估价（元）</w:t>
            </w:r>
          </w:p>
        </w:tc>
      </w:tr>
      <w:tr w14:paraId="620F94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tcBorders>
              <w:left w:val="single" w:color="000000" w:sz="10" w:space="0"/>
            </w:tcBorders>
            <w:vAlign w:val="top"/>
          </w:tcPr>
          <w:p w14:paraId="5482250A">
            <w:pPr>
              <w:spacing w:before="116" w:line="189" w:lineRule="auto"/>
              <w:ind w:left="359"/>
              <w:rPr>
                <w:rFonts w:ascii="宋体" w:hAnsi="宋体" w:eastAsia="宋体" w:cs="宋体"/>
                <w:sz w:val="20"/>
                <w:szCs w:val="20"/>
              </w:rPr>
            </w:pPr>
            <w:r>
              <w:rPr>
                <w:rFonts w:ascii="宋体" w:hAnsi="宋体" w:eastAsia="宋体" w:cs="宋体"/>
                <w:sz w:val="20"/>
                <w:szCs w:val="20"/>
              </w:rPr>
              <w:t>1</w:t>
            </w:r>
          </w:p>
        </w:tc>
        <w:tc>
          <w:tcPr>
            <w:tcW w:w="3067" w:type="dxa"/>
            <w:vAlign w:val="top"/>
          </w:tcPr>
          <w:p w14:paraId="58A087F5">
            <w:pPr>
              <w:spacing w:before="83" w:line="228" w:lineRule="auto"/>
              <w:ind w:left="12"/>
              <w:rPr>
                <w:rFonts w:ascii="宋体" w:hAnsi="宋体" w:eastAsia="宋体" w:cs="宋体"/>
                <w:sz w:val="20"/>
                <w:szCs w:val="20"/>
              </w:rPr>
            </w:pPr>
            <w:r>
              <w:rPr>
                <w:rFonts w:ascii="宋体" w:hAnsi="宋体" w:eastAsia="宋体" w:cs="宋体"/>
                <w:spacing w:val="8"/>
                <w:sz w:val="20"/>
                <w:szCs w:val="20"/>
              </w:rPr>
              <w:t>分部分项工程费</w:t>
            </w:r>
          </w:p>
        </w:tc>
        <w:tc>
          <w:tcPr>
            <w:tcW w:w="1481" w:type="dxa"/>
            <w:vAlign w:val="top"/>
          </w:tcPr>
          <w:p w14:paraId="3348FA8F">
            <w:pPr>
              <w:rPr>
                <w:rFonts w:ascii="Arial"/>
                <w:sz w:val="21"/>
              </w:rPr>
            </w:pPr>
          </w:p>
        </w:tc>
        <w:tc>
          <w:tcPr>
            <w:tcW w:w="3499" w:type="dxa"/>
            <w:tcBorders>
              <w:right w:val="single" w:color="000000" w:sz="10" w:space="0"/>
            </w:tcBorders>
            <w:vAlign w:val="top"/>
          </w:tcPr>
          <w:p w14:paraId="3042488D">
            <w:pPr>
              <w:rPr>
                <w:rFonts w:ascii="Arial"/>
                <w:sz w:val="21"/>
              </w:rPr>
            </w:pPr>
          </w:p>
        </w:tc>
      </w:tr>
      <w:tr w14:paraId="728F92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tcBorders>
              <w:left w:val="single" w:color="000000" w:sz="10" w:space="0"/>
            </w:tcBorders>
            <w:vAlign w:val="top"/>
          </w:tcPr>
          <w:p w14:paraId="44BC412B">
            <w:pPr>
              <w:rPr>
                <w:rFonts w:ascii="Arial"/>
                <w:sz w:val="21"/>
              </w:rPr>
            </w:pPr>
          </w:p>
        </w:tc>
        <w:tc>
          <w:tcPr>
            <w:tcW w:w="3067" w:type="dxa"/>
            <w:vAlign w:val="top"/>
          </w:tcPr>
          <w:p w14:paraId="30F68465">
            <w:pPr>
              <w:rPr>
                <w:rFonts w:ascii="Arial"/>
                <w:sz w:val="21"/>
              </w:rPr>
            </w:pPr>
          </w:p>
        </w:tc>
        <w:tc>
          <w:tcPr>
            <w:tcW w:w="1481" w:type="dxa"/>
            <w:vAlign w:val="top"/>
          </w:tcPr>
          <w:p w14:paraId="12648EEA">
            <w:pPr>
              <w:rPr>
                <w:rFonts w:ascii="Arial"/>
                <w:sz w:val="21"/>
              </w:rPr>
            </w:pPr>
          </w:p>
        </w:tc>
        <w:tc>
          <w:tcPr>
            <w:tcW w:w="3499" w:type="dxa"/>
            <w:tcBorders>
              <w:right w:val="single" w:color="000000" w:sz="10" w:space="0"/>
            </w:tcBorders>
            <w:vAlign w:val="top"/>
          </w:tcPr>
          <w:p w14:paraId="123CE74D">
            <w:pPr>
              <w:rPr>
                <w:rFonts w:ascii="Arial"/>
                <w:sz w:val="21"/>
              </w:rPr>
            </w:pPr>
          </w:p>
        </w:tc>
      </w:tr>
      <w:tr w14:paraId="20D72E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tcBorders>
              <w:left w:val="single" w:color="000000" w:sz="10" w:space="0"/>
            </w:tcBorders>
            <w:vAlign w:val="top"/>
          </w:tcPr>
          <w:p w14:paraId="05AB107D">
            <w:pPr>
              <w:rPr>
                <w:rFonts w:ascii="Arial"/>
                <w:sz w:val="21"/>
              </w:rPr>
            </w:pPr>
          </w:p>
        </w:tc>
        <w:tc>
          <w:tcPr>
            <w:tcW w:w="3067" w:type="dxa"/>
            <w:vAlign w:val="top"/>
          </w:tcPr>
          <w:p w14:paraId="27CA55A0">
            <w:pPr>
              <w:rPr>
                <w:rFonts w:ascii="Arial"/>
                <w:sz w:val="21"/>
              </w:rPr>
            </w:pPr>
          </w:p>
        </w:tc>
        <w:tc>
          <w:tcPr>
            <w:tcW w:w="1481" w:type="dxa"/>
            <w:vAlign w:val="top"/>
          </w:tcPr>
          <w:p w14:paraId="69DBD210">
            <w:pPr>
              <w:rPr>
                <w:rFonts w:ascii="Arial"/>
                <w:sz w:val="21"/>
              </w:rPr>
            </w:pPr>
          </w:p>
        </w:tc>
        <w:tc>
          <w:tcPr>
            <w:tcW w:w="3499" w:type="dxa"/>
            <w:tcBorders>
              <w:right w:val="single" w:color="000000" w:sz="10" w:space="0"/>
            </w:tcBorders>
            <w:vAlign w:val="top"/>
          </w:tcPr>
          <w:p w14:paraId="1C44B19A">
            <w:pPr>
              <w:rPr>
                <w:rFonts w:ascii="Arial"/>
                <w:sz w:val="21"/>
              </w:rPr>
            </w:pPr>
          </w:p>
        </w:tc>
      </w:tr>
      <w:tr w14:paraId="068AE4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tcBorders>
              <w:left w:val="single" w:color="000000" w:sz="10" w:space="0"/>
            </w:tcBorders>
            <w:vAlign w:val="top"/>
          </w:tcPr>
          <w:p w14:paraId="7C4A5B52">
            <w:pPr>
              <w:spacing w:before="117" w:line="189" w:lineRule="auto"/>
              <w:ind w:left="346"/>
              <w:rPr>
                <w:rFonts w:ascii="宋体" w:hAnsi="宋体" w:eastAsia="宋体" w:cs="宋体"/>
                <w:sz w:val="20"/>
                <w:szCs w:val="20"/>
              </w:rPr>
            </w:pPr>
            <w:r>
              <w:rPr>
                <w:rFonts w:ascii="宋体" w:hAnsi="宋体" w:eastAsia="宋体" w:cs="宋体"/>
                <w:sz w:val="20"/>
                <w:szCs w:val="20"/>
              </w:rPr>
              <w:t>2</w:t>
            </w:r>
          </w:p>
        </w:tc>
        <w:tc>
          <w:tcPr>
            <w:tcW w:w="3067" w:type="dxa"/>
            <w:vAlign w:val="top"/>
          </w:tcPr>
          <w:p w14:paraId="3FA7A064">
            <w:pPr>
              <w:spacing w:before="84" w:line="228" w:lineRule="auto"/>
              <w:ind w:left="10"/>
              <w:rPr>
                <w:rFonts w:ascii="宋体" w:hAnsi="宋体" w:eastAsia="宋体" w:cs="宋体"/>
                <w:sz w:val="20"/>
                <w:szCs w:val="20"/>
              </w:rPr>
            </w:pPr>
            <w:r>
              <w:rPr>
                <w:rFonts w:ascii="宋体" w:hAnsi="宋体" w:eastAsia="宋体" w:cs="宋体"/>
                <w:spacing w:val="8"/>
                <w:sz w:val="20"/>
                <w:szCs w:val="20"/>
              </w:rPr>
              <w:t>措施项目费</w:t>
            </w:r>
          </w:p>
        </w:tc>
        <w:tc>
          <w:tcPr>
            <w:tcW w:w="1481" w:type="dxa"/>
            <w:vAlign w:val="top"/>
          </w:tcPr>
          <w:p w14:paraId="575A5705">
            <w:pPr>
              <w:rPr>
                <w:rFonts w:ascii="Arial"/>
                <w:sz w:val="21"/>
              </w:rPr>
            </w:pPr>
          </w:p>
        </w:tc>
        <w:tc>
          <w:tcPr>
            <w:tcW w:w="3499" w:type="dxa"/>
            <w:tcBorders>
              <w:right w:val="single" w:color="000000" w:sz="10" w:space="0"/>
            </w:tcBorders>
            <w:vAlign w:val="top"/>
          </w:tcPr>
          <w:p w14:paraId="0C0B6E53">
            <w:pPr>
              <w:rPr>
                <w:rFonts w:ascii="Arial"/>
                <w:sz w:val="21"/>
              </w:rPr>
            </w:pPr>
          </w:p>
        </w:tc>
      </w:tr>
      <w:tr w14:paraId="6B60B9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021529A1">
            <w:pPr>
              <w:rPr>
                <w:rFonts w:ascii="Arial"/>
                <w:sz w:val="21"/>
              </w:rPr>
            </w:pPr>
          </w:p>
        </w:tc>
        <w:tc>
          <w:tcPr>
            <w:tcW w:w="3067" w:type="dxa"/>
            <w:vAlign w:val="top"/>
          </w:tcPr>
          <w:p w14:paraId="6C5C52D1">
            <w:pPr>
              <w:rPr>
                <w:rFonts w:ascii="Arial"/>
                <w:sz w:val="21"/>
              </w:rPr>
            </w:pPr>
          </w:p>
        </w:tc>
        <w:tc>
          <w:tcPr>
            <w:tcW w:w="1481" w:type="dxa"/>
            <w:vAlign w:val="top"/>
          </w:tcPr>
          <w:p w14:paraId="6B28501D">
            <w:pPr>
              <w:rPr>
                <w:rFonts w:ascii="Arial"/>
                <w:sz w:val="21"/>
              </w:rPr>
            </w:pPr>
          </w:p>
        </w:tc>
        <w:tc>
          <w:tcPr>
            <w:tcW w:w="3499" w:type="dxa"/>
            <w:tcBorders>
              <w:right w:val="single" w:color="000000" w:sz="10" w:space="0"/>
            </w:tcBorders>
            <w:vAlign w:val="top"/>
          </w:tcPr>
          <w:p w14:paraId="6ADBD055">
            <w:pPr>
              <w:rPr>
                <w:rFonts w:ascii="Arial"/>
                <w:sz w:val="21"/>
              </w:rPr>
            </w:pPr>
          </w:p>
        </w:tc>
      </w:tr>
      <w:tr w14:paraId="3239A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20453FDC">
            <w:pPr>
              <w:rPr>
                <w:rFonts w:ascii="Arial"/>
                <w:sz w:val="21"/>
              </w:rPr>
            </w:pPr>
          </w:p>
        </w:tc>
        <w:tc>
          <w:tcPr>
            <w:tcW w:w="3067" w:type="dxa"/>
            <w:vAlign w:val="top"/>
          </w:tcPr>
          <w:p w14:paraId="188260B7">
            <w:pPr>
              <w:rPr>
                <w:rFonts w:ascii="Arial"/>
                <w:sz w:val="21"/>
              </w:rPr>
            </w:pPr>
          </w:p>
        </w:tc>
        <w:tc>
          <w:tcPr>
            <w:tcW w:w="1481" w:type="dxa"/>
            <w:vAlign w:val="top"/>
          </w:tcPr>
          <w:p w14:paraId="04761F4C">
            <w:pPr>
              <w:rPr>
                <w:rFonts w:ascii="Arial"/>
                <w:sz w:val="21"/>
              </w:rPr>
            </w:pPr>
          </w:p>
        </w:tc>
        <w:tc>
          <w:tcPr>
            <w:tcW w:w="3499" w:type="dxa"/>
            <w:tcBorders>
              <w:right w:val="single" w:color="000000" w:sz="10" w:space="0"/>
            </w:tcBorders>
            <w:vAlign w:val="top"/>
          </w:tcPr>
          <w:p w14:paraId="6CECA3AE">
            <w:pPr>
              <w:rPr>
                <w:rFonts w:ascii="Arial"/>
                <w:sz w:val="21"/>
              </w:rPr>
            </w:pPr>
          </w:p>
        </w:tc>
      </w:tr>
      <w:tr w14:paraId="50C459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5BC3B9C4">
            <w:pPr>
              <w:spacing w:before="125" w:line="189" w:lineRule="auto"/>
              <w:ind w:left="358"/>
              <w:rPr>
                <w:rFonts w:ascii="宋体" w:hAnsi="宋体" w:eastAsia="宋体" w:cs="宋体"/>
                <w:sz w:val="20"/>
                <w:szCs w:val="20"/>
              </w:rPr>
            </w:pPr>
            <w:r>
              <w:rPr>
                <w:rFonts w:ascii="宋体" w:hAnsi="宋体" w:eastAsia="宋体" w:cs="宋体"/>
                <w:sz w:val="20"/>
                <w:szCs w:val="20"/>
              </w:rPr>
              <w:t>3</w:t>
            </w:r>
          </w:p>
        </w:tc>
        <w:tc>
          <w:tcPr>
            <w:tcW w:w="3067" w:type="dxa"/>
            <w:vAlign w:val="top"/>
          </w:tcPr>
          <w:p w14:paraId="7685BF3F">
            <w:pPr>
              <w:spacing w:before="91" w:line="228" w:lineRule="auto"/>
              <w:ind w:left="13"/>
              <w:rPr>
                <w:rFonts w:ascii="宋体" w:hAnsi="宋体" w:eastAsia="宋体" w:cs="宋体"/>
                <w:sz w:val="20"/>
                <w:szCs w:val="20"/>
              </w:rPr>
            </w:pPr>
            <w:r>
              <w:rPr>
                <w:rFonts w:ascii="宋体" w:hAnsi="宋体" w:eastAsia="宋体" w:cs="宋体"/>
                <w:spacing w:val="7"/>
                <w:sz w:val="20"/>
                <w:szCs w:val="20"/>
              </w:rPr>
              <w:t>不可竞争费</w:t>
            </w:r>
          </w:p>
        </w:tc>
        <w:tc>
          <w:tcPr>
            <w:tcW w:w="1481" w:type="dxa"/>
            <w:vAlign w:val="top"/>
          </w:tcPr>
          <w:p w14:paraId="2E0087CB">
            <w:pPr>
              <w:rPr>
                <w:rFonts w:ascii="Arial"/>
                <w:sz w:val="21"/>
              </w:rPr>
            </w:pPr>
          </w:p>
        </w:tc>
        <w:tc>
          <w:tcPr>
            <w:tcW w:w="3499" w:type="dxa"/>
            <w:tcBorders>
              <w:right w:val="single" w:color="000000" w:sz="10" w:space="0"/>
            </w:tcBorders>
            <w:vAlign w:val="top"/>
          </w:tcPr>
          <w:p w14:paraId="0444AE11">
            <w:pPr>
              <w:rPr>
                <w:rFonts w:ascii="Arial"/>
                <w:sz w:val="21"/>
              </w:rPr>
            </w:pPr>
          </w:p>
        </w:tc>
      </w:tr>
      <w:tr w14:paraId="0E34D7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3A4AF62E">
            <w:pPr>
              <w:spacing w:before="126" w:line="190" w:lineRule="auto"/>
              <w:ind w:left="252"/>
              <w:rPr>
                <w:rFonts w:ascii="宋体" w:hAnsi="宋体" w:eastAsia="宋体" w:cs="宋体"/>
                <w:sz w:val="20"/>
                <w:szCs w:val="20"/>
              </w:rPr>
            </w:pPr>
            <w:r>
              <w:rPr>
                <w:rFonts w:ascii="宋体" w:hAnsi="宋体" w:eastAsia="宋体" w:cs="宋体"/>
                <w:spacing w:val="1"/>
                <w:sz w:val="20"/>
                <w:szCs w:val="20"/>
              </w:rPr>
              <w:t>3.1</w:t>
            </w:r>
          </w:p>
        </w:tc>
        <w:tc>
          <w:tcPr>
            <w:tcW w:w="3067" w:type="dxa"/>
            <w:vAlign w:val="top"/>
          </w:tcPr>
          <w:p w14:paraId="0CBB1C69">
            <w:pPr>
              <w:spacing w:before="94" w:line="228" w:lineRule="auto"/>
              <w:ind w:left="14"/>
              <w:rPr>
                <w:rFonts w:ascii="宋体" w:hAnsi="宋体" w:eastAsia="宋体" w:cs="宋体"/>
                <w:sz w:val="20"/>
                <w:szCs w:val="20"/>
              </w:rPr>
            </w:pPr>
            <w:r>
              <w:rPr>
                <w:rFonts w:ascii="宋体" w:hAnsi="宋体" w:eastAsia="宋体" w:cs="宋体"/>
                <w:spacing w:val="8"/>
                <w:sz w:val="20"/>
                <w:szCs w:val="20"/>
              </w:rPr>
              <w:t>安全文明施工费</w:t>
            </w:r>
          </w:p>
        </w:tc>
        <w:tc>
          <w:tcPr>
            <w:tcW w:w="1481" w:type="dxa"/>
            <w:vAlign w:val="top"/>
          </w:tcPr>
          <w:p w14:paraId="1B0DBA5B">
            <w:pPr>
              <w:rPr>
                <w:rFonts w:ascii="Arial"/>
                <w:sz w:val="21"/>
              </w:rPr>
            </w:pPr>
          </w:p>
        </w:tc>
        <w:tc>
          <w:tcPr>
            <w:tcW w:w="3499" w:type="dxa"/>
            <w:tcBorders>
              <w:right w:val="single" w:color="000000" w:sz="10" w:space="0"/>
            </w:tcBorders>
            <w:vAlign w:val="top"/>
          </w:tcPr>
          <w:p w14:paraId="45098692">
            <w:pPr>
              <w:rPr>
                <w:rFonts w:ascii="Arial"/>
                <w:sz w:val="21"/>
              </w:rPr>
            </w:pPr>
          </w:p>
        </w:tc>
      </w:tr>
      <w:tr w14:paraId="24BCE9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0FFFDC4">
            <w:pPr>
              <w:spacing w:before="120" w:line="189" w:lineRule="auto"/>
              <w:ind w:left="252"/>
              <w:rPr>
                <w:rFonts w:ascii="宋体" w:hAnsi="宋体" w:eastAsia="宋体" w:cs="宋体"/>
                <w:sz w:val="20"/>
                <w:szCs w:val="20"/>
              </w:rPr>
            </w:pPr>
            <w:r>
              <w:rPr>
                <w:rFonts w:ascii="宋体" w:hAnsi="宋体" w:eastAsia="宋体" w:cs="宋体"/>
                <w:spacing w:val="1"/>
                <w:sz w:val="20"/>
                <w:szCs w:val="20"/>
              </w:rPr>
              <w:t>3.2</w:t>
            </w:r>
          </w:p>
        </w:tc>
        <w:tc>
          <w:tcPr>
            <w:tcW w:w="3067" w:type="dxa"/>
            <w:vAlign w:val="top"/>
          </w:tcPr>
          <w:p w14:paraId="55E5FD06">
            <w:pPr>
              <w:spacing w:before="87" w:line="228" w:lineRule="auto"/>
              <w:ind w:left="10"/>
              <w:rPr>
                <w:rFonts w:ascii="宋体" w:hAnsi="宋体" w:eastAsia="宋体" w:cs="宋体"/>
                <w:sz w:val="20"/>
                <w:szCs w:val="20"/>
              </w:rPr>
            </w:pPr>
            <w:r>
              <w:rPr>
                <w:rFonts w:ascii="宋体" w:hAnsi="宋体" w:eastAsia="宋体" w:cs="宋体"/>
                <w:spacing w:val="8"/>
                <w:sz w:val="20"/>
                <w:szCs w:val="20"/>
              </w:rPr>
              <w:t>环境保护税</w:t>
            </w:r>
          </w:p>
        </w:tc>
        <w:tc>
          <w:tcPr>
            <w:tcW w:w="1481" w:type="dxa"/>
            <w:vAlign w:val="top"/>
          </w:tcPr>
          <w:p w14:paraId="230483E1">
            <w:pPr>
              <w:rPr>
                <w:rFonts w:ascii="Arial"/>
                <w:sz w:val="21"/>
              </w:rPr>
            </w:pPr>
          </w:p>
        </w:tc>
        <w:tc>
          <w:tcPr>
            <w:tcW w:w="3499" w:type="dxa"/>
            <w:tcBorders>
              <w:right w:val="single" w:color="000000" w:sz="10" w:space="0"/>
            </w:tcBorders>
            <w:vAlign w:val="top"/>
          </w:tcPr>
          <w:p w14:paraId="5E8166A8">
            <w:pPr>
              <w:rPr>
                <w:rFonts w:ascii="Arial"/>
                <w:sz w:val="21"/>
              </w:rPr>
            </w:pPr>
          </w:p>
        </w:tc>
      </w:tr>
      <w:tr w14:paraId="7072FB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18469455">
            <w:pPr>
              <w:rPr>
                <w:rFonts w:ascii="Arial"/>
                <w:sz w:val="21"/>
              </w:rPr>
            </w:pPr>
          </w:p>
        </w:tc>
        <w:tc>
          <w:tcPr>
            <w:tcW w:w="3067" w:type="dxa"/>
            <w:vAlign w:val="top"/>
          </w:tcPr>
          <w:p w14:paraId="3055C59E">
            <w:pPr>
              <w:rPr>
                <w:rFonts w:ascii="Arial"/>
                <w:sz w:val="21"/>
              </w:rPr>
            </w:pPr>
          </w:p>
        </w:tc>
        <w:tc>
          <w:tcPr>
            <w:tcW w:w="1481" w:type="dxa"/>
            <w:vAlign w:val="top"/>
          </w:tcPr>
          <w:p w14:paraId="16AF1896">
            <w:pPr>
              <w:rPr>
                <w:rFonts w:ascii="Arial"/>
                <w:sz w:val="21"/>
              </w:rPr>
            </w:pPr>
          </w:p>
        </w:tc>
        <w:tc>
          <w:tcPr>
            <w:tcW w:w="3499" w:type="dxa"/>
            <w:tcBorders>
              <w:right w:val="single" w:color="000000" w:sz="10" w:space="0"/>
            </w:tcBorders>
            <w:vAlign w:val="top"/>
          </w:tcPr>
          <w:p w14:paraId="7E238CBF">
            <w:pPr>
              <w:rPr>
                <w:rFonts w:ascii="Arial"/>
                <w:sz w:val="21"/>
              </w:rPr>
            </w:pPr>
          </w:p>
        </w:tc>
      </w:tr>
      <w:tr w14:paraId="6482F1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43BFDBF6">
            <w:pPr>
              <w:rPr>
                <w:rFonts w:ascii="Arial"/>
                <w:sz w:val="21"/>
              </w:rPr>
            </w:pPr>
          </w:p>
        </w:tc>
        <w:tc>
          <w:tcPr>
            <w:tcW w:w="3067" w:type="dxa"/>
            <w:vAlign w:val="top"/>
          </w:tcPr>
          <w:p w14:paraId="5C4FA2BD">
            <w:pPr>
              <w:rPr>
                <w:rFonts w:ascii="Arial"/>
                <w:sz w:val="21"/>
              </w:rPr>
            </w:pPr>
          </w:p>
        </w:tc>
        <w:tc>
          <w:tcPr>
            <w:tcW w:w="1481" w:type="dxa"/>
            <w:vAlign w:val="top"/>
          </w:tcPr>
          <w:p w14:paraId="7015C91B">
            <w:pPr>
              <w:rPr>
                <w:rFonts w:ascii="Arial"/>
                <w:sz w:val="21"/>
              </w:rPr>
            </w:pPr>
          </w:p>
        </w:tc>
        <w:tc>
          <w:tcPr>
            <w:tcW w:w="3499" w:type="dxa"/>
            <w:tcBorders>
              <w:right w:val="single" w:color="000000" w:sz="10" w:space="0"/>
            </w:tcBorders>
            <w:vAlign w:val="top"/>
          </w:tcPr>
          <w:p w14:paraId="320C9359">
            <w:pPr>
              <w:rPr>
                <w:rFonts w:ascii="Arial"/>
                <w:sz w:val="21"/>
              </w:rPr>
            </w:pPr>
          </w:p>
        </w:tc>
      </w:tr>
      <w:tr w14:paraId="3AA424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vAlign w:val="top"/>
          </w:tcPr>
          <w:p w14:paraId="6FCCC91C">
            <w:pPr>
              <w:spacing w:before="130" w:line="189" w:lineRule="auto"/>
              <w:ind w:left="353"/>
              <w:rPr>
                <w:rFonts w:ascii="宋体" w:hAnsi="宋体" w:eastAsia="宋体" w:cs="宋体"/>
                <w:sz w:val="20"/>
                <w:szCs w:val="20"/>
              </w:rPr>
            </w:pPr>
            <w:r>
              <w:rPr>
                <w:rFonts w:ascii="宋体" w:hAnsi="宋体" w:eastAsia="宋体" w:cs="宋体"/>
                <w:sz w:val="20"/>
                <w:szCs w:val="20"/>
              </w:rPr>
              <w:t>4</w:t>
            </w:r>
          </w:p>
        </w:tc>
        <w:tc>
          <w:tcPr>
            <w:tcW w:w="3067" w:type="dxa"/>
            <w:vAlign w:val="top"/>
          </w:tcPr>
          <w:p w14:paraId="707097C6">
            <w:pPr>
              <w:spacing w:before="98" w:line="228" w:lineRule="auto"/>
              <w:ind w:left="10"/>
              <w:rPr>
                <w:rFonts w:ascii="宋体" w:hAnsi="宋体" w:eastAsia="宋体" w:cs="宋体"/>
                <w:sz w:val="20"/>
                <w:szCs w:val="20"/>
              </w:rPr>
            </w:pPr>
            <w:r>
              <w:rPr>
                <w:rFonts w:ascii="宋体" w:hAnsi="宋体" w:eastAsia="宋体" w:cs="宋体"/>
                <w:spacing w:val="7"/>
                <w:sz w:val="20"/>
                <w:szCs w:val="20"/>
              </w:rPr>
              <w:t>其他项目</w:t>
            </w:r>
          </w:p>
        </w:tc>
        <w:tc>
          <w:tcPr>
            <w:tcW w:w="1481" w:type="dxa"/>
            <w:vAlign w:val="top"/>
          </w:tcPr>
          <w:p w14:paraId="64CFF25A">
            <w:pPr>
              <w:rPr>
                <w:rFonts w:ascii="Arial"/>
                <w:sz w:val="21"/>
              </w:rPr>
            </w:pPr>
          </w:p>
        </w:tc>
        <w:tc>
          <w:tcPr>
            <w:tcW w:w="3499" w:type="dxa"/>
            <w:tcBorders>
              <w:right w:val="single" w:color="000000" w:sz="10" w:space="0"/>
            </w:tcBorders>
            <w:vAlign w:val="top"/>
          </w:tcPr>
          <w:p w14:paraId="1FA4CBE1">
            <w:pPr>
              <w:rPr>
                <w:rFonts w:ascii="Arial"/>
                <w:sz w:val="21"/>
              </w:rPr>
            </w:pPr>
          </w:p>
        </w:tc>
      </w:tr>
      <w:tr w14:paraId="5368D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7031D903">
            <w:pPr>
              <w:spacing w:before="131" w:line="190" w:lineRule="auto"/>
              <w:ind w:left="247"/>
              <w:rPr>
                <w:rFonts w:ascii="宋体" w:hAnsi="宋体" w:eastAsia="宋体" w:cs="宋体"/>
                <w:sz w:val="20"/>
                <w:szCs w:val="20"/>
              </w:rPr>
            </w:pPr>
            <w:r>
              <w:rPr>
                <w:rFonts w:ascii="宋体" w:hAnsi="宋体" w:eastAsia="宋体" w:cs="宋体"/>
                <w:spacing w:val="2"/>
                <w:sz w:val="20"/>
                <w:szCs w:val="20"/>
              </w:rPr>
              <w:t>4.1</w:t>
            </w:r>
          </w:p>
        </w:tc>
        <w:tc>
          <w:tcPr>
            <w:tcW w:w="3067" w:type="dxa"/>
            <w:vAlign w:val="top"/>
          </w:tcPr>
          <w:p w14:paraId="3ED6E2D0">
            <w:pPr>
              <w:spacing w:before="98" w:line="228" w:lineRule="auto"/>
              <w:ind w:left="16"/>
              <w:rPr>
                <w:rFonts w:ascii="宋体" w:hAnsi="宋体" w:eastAsia="宋体" w:cs="宋体"/>
                <w:sz w:val="20"/>
                <w:szCs w:val="20"/>
              </w:rPr>
            </w:pPr>
            <w:r>
              <w:rPr>
                <w:rFonts w:ascii="宋体" w:hAnsi="宋体" w:eastAsia="宋体" w:cs="宋体"/>
                <w:spacing w:val="5"/>
                <w:sz w:val="20"/>
                <w:szCs w:val="20"/>
              </w:rPr>
              <w:t>暂列金额</w:t>
            </w:r>
          </w:p>
        </w:tc>
        <w:tc>
          <w:tcPr>
            <w:tcW w:w="1481" w:type="dxa"/>
            <w:vAlign w:val="top"/>
          </w:tcPr>
          <w:p w14:paraId="0EA09BDE">
            <w:pPr>
              <w:rPr>
                <w:rFonts w:ascii="Arial"/>
                <w:sz w:val="21"/>
              </w:rPr>
            </w:pPr>
          </w:p>
        </w:tc>
        <w:tc>
          <w:tcPr>
            <w:tcW w:w="3499" w:type="dxa"/>
            <w:tcBorders>
              <w:right w:val="single" w:color="000000" w:sz="10" w:space="0"/>
            </w:tcBorders>
            <w:vAlign w:val="top"/>
          </w:tcPr>
          <w:p w14:paraId="060A709E">
            <w:pPr>
              <w:rPr>
                <w:rFonts w:ascii="Arial"/>
                <w:sz w:val="21"/>
              </w:rPr>
            </w:pPr>
          </w:p>
        </w:tc>
      </w:tr>
      <w:tr w14:paraId="6A5676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F84CE71">
            <w:pPr>
              <w:spacing w:before="127" w:line="189" w:lineRule="auto"/>
              <w:ind w:left="247"/>
              <w:rPr>
                <w:rFonts w:ascii="宋体" w:hAnsi="宋体" w:eastAsia="宋体" w:cs="宋体"/>
                <w:sz w:val="20"/>
                <w:szCs w:val="20"/>
              </w:rPr>
            </w:pPr>
            <w:r>
              <w:rPr>
                <w:rFonts w:ascii="宋体" w:hAnsi="宋体" w:eastAsia="宋体" w:cs="宋体"/>
                <w:spacing w:val="2"/>
                <w:sz w:val="20"/>
                <w:szCs w:val="20"/>
              </w:rPr>
              <w:t>4.2</w:t>
            </w:r>
          </w:p>
        </w:tc>
        <w:tc>
          <w:tcPr>
            <w:tcW w:w="3067" w:type="dxa"/>
            <w:vAlign w:val="top"/>
          </w:tcPr>
          <w:p w14:paraId="6564CB4E">
            <w:pPr>
              <w:spacing w:before="94" w:line="226" w:lineRule="auto"/>
              <w:ind w:left="10"/>
              <w:rPr>
                <w:rFonts w:ascii="宋体" w:hAnsi="宋体" w:eastAsia="宋体" w:cs="宋体"/>
                <w:sz w:val="20"/>
                <w:szCs w:val="20"/>
              </w:rPr>
            </w:pPr>
            <w:r>
              <w:rPr>
                <w:rFonts w:ascii="宋体" w:hAnsi="宋体" w:eastAsia="宋体" w:cs="宋体"/>
                <w:spacing w:val="8"/>
                <w:sz w:val="20"/>
                <w:szCs w:val="20"/>
              </w:rPr>
              <w:t>专业工程暂估价</w:t>
            </w:r>
          </w:p>
        </w:tc>
        <w:tc>
          <w:tcPr>
            <w:tcW w:w="1481" w:type="dxa"/>
            <w:vAlign w:val="top"/>
          </w:tcPr>
          <w:p w14:paraId="2AAA717B">
            <w:pPr>
              <w:rPr>
                <w:rFonts w:ascii="Arial"/>
                <w:sz w:val="21"/>
              </w:rPr>
            </w:pPr>
          </w:p>
        </w:tc>
        <w:tc>
          <w:tcPr>
            <w:tcW w:w="3499" w:type="dxa"/>
            <w:tcBorders>
              <w:right w:val="single" w:color="000000" w:sz="10" w:space="0"/>
            </w:tcBorders>
            <w:vAlign w:val="top"/>
          </w:tcPr>
          <w:p w14:paraId="0B6AFD1E">
            <w:pPr>
              <w:rPr>
                <w:rFonts w:ascii="Arial"/>
                <w:sz w:val="21"/>
              </w:rPr>
            </w:pPr>
          </w:p>
        </w:tc>
      </w:tr>
      <w:tr w14:paraId="3BD775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vAlign w:val="top"/>
          </w:tcPr>
          <w:p w14:paraId="19AE9A3E">
            <w:pPr>
              <w:spacing w:before="135" w:line="189" w:lineRule="auto"/>
              <w:ind w:left="247"/>
              <w:rPr>
                <w:rFonts w:ascii="宋体" w:hAnsi="宋体" w:eastAsia="宋体" w:cs="宋体"/>
                <w:sz w:val="20"/>
                <w:szCs w:val="20"/>
              </w:rPr>
            </w:pPr>
            <w:r>
              <w:rPr>
                <w:rFonts w:ascii="宋体" w:hAnsi="宋体" w:eastAsia="宋体" w:cs="宋体"/>
                <w:spacing w:val="2"/>
                <w:sz w:val="20"/>
                <w:szCs w:val="20"/>
              </w:rPr>
              <w:t>4.3</w:t>
            </w:r>
          </w:p>
        </w:tc>
        <w:tc>
          <w:tcPr>
            <w:tcW w:w="3067" w:type="dxa"/>
            <w:vAlign w:val="top"/>
          </w:tcPr>
          <w:p w14:paraId="68F135DC">
            <w:pPr>
              <w:spacing w:before="102" w:line="229" w:lineRule="auto"/>
              <w:ind w:left="10"/>
              <w:rPr>
                <w:rFonts w:ascii="宋体" w:hAnsi="宋体" w:eastAsia="宋体" w:cs="宋体"/>
                <w:sz w:val="20"/>
                <w:szCs w:val="20"/>
              </w:rPr>
            </w:pPr>
            <w:r>
              <w:rPr>
                <w:rFonts w:ascii="宋体" w:hAnsi="宋体" w:eastAsia="宋体" w:cs="宋体"/>
                <w:spacing w:val="6"/>
                <w:sz w:val="20"/>
                <w:szCs w:val="20"/>
              </w:rPr>
              <w:t>计日工</w:t>
            </w:r>
          </w:p>
        </w:tc>
        <w:tc>
          <w:tcPr>
            <w:tcW w:w="1481" w:type="dxa"/>
            <w:vAlign w:val="top"/>
          </w:tcPr>
          <w:p w14:paraId="4A5D66C0">
            <w:pPr>
              <w:rPr>
                <w:rFonts w:ascii="Arial"/>
                <w:sz w:val="21"/>
              </w:rPr>
            </w:pPr>
          </w:p>
        </w:tc>
        <w:tc>
          <w:tcPr>
            <w:tcW w:w="3499" w:type="dxa"/>
            <w:tcBorders>
              <w:right w:val="single" w:color="000000" w:sz="10" w:space="0"/>
            </w:tcBorders>
            <w:vAlign w:val="top"/>
          </w:tcPr>
          <w:p w14:paraId="4DFDEDDE">
            <w:pPr>
              <w:rPr>
                <w:rFonts w:ascii="Arial"/>
                <w:sz w:val="21"/>
              </w:rPr>
            </w:pPr>
          </w:p>
        </w:tc>
      </w:tr>
      <w:tr w14:paraId="3785F6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4B1ECEF0">
            <w:pPr>
              <w:spacing w:before="136" w:line="189" w:lineRule="auto"/>
              <w:ind w:left="247"/>
              <w:rPr>
                <w:rFonts w:ascii="宋体" w:hAnsi="宋体" w:eastAsia="宋体" w:cs="宋体"/>
                <w:sz w:val="20"/>
                <w:szCs w:val="20"/>
              </w:rPr>
            </w:pPr>
            <w:r>
              <w:rPr>
                <w:rFonts w:ascii="宋体" w:hAnsi="宋体" w:eastAsia="宋体" w:cs="宋体"/>
                <w:spacing w:val="2"/>
                <w:sz w:val="20"/>
                <w:szCs w:val="20"/>
              </w:rPr>
              <w:t>4.4</w:t>
            </w:r>
          </w:p>
        </w:tc>
        <w:tc>
          <w:tcPr>
            <w:tcW w:w="3067" w:type="dxa"/>
            <w:vAlign w:val="top"/>
          </w:tcPr>
          <w:p w14:paraId="6495FB40">
            <w:pPr>
              <w:spacing w:before="102" w:line="228" w:lineRule="auto"/>
              <w:ind w:left="15"/>
              <w:rPr>
                <w:rFonts w:ascii="宋体" w:hAnsi="宋体" w:eastAsia="宋体" w:cs="宋体"/>
                <w:sz w:val="20"/>
                <w:szCs w:val="20"/>
              </w:rPr>
            </w:pPr>
            <w:r>
              <w:rPr>
                <w:rFonts w:ascii="宋体" w:hAnsi="宋体" w:eastAsia="宋体" w:cs="宋体"/>
                <w:spacing w:val="7"/>
                <w:sz w:val="20"/>
                <w:szCs w:val="20"/>
              </w:rPr>
              <w:t>总承包服务费</w:t>
            </w:r>
          </w:p>
        </w:tc>
        <w:tc>
          <w:tcPr>
            <w:tcW w:w="1481" w:type="dxa"/>
            <w:vAlign w:val="top"/>
          </w:tcPr>
          <w:p w14:paraId="768E2621">
            <w:pPr>
              <w:rPr>
                <w:rFonts w:ascii="Arial"/>
                <w:sz w:val="21"/>
              </w:rPr>
            </w:pPr>
          </w:p>
        </w:tc>
        <w:tc>
          <w:tcPr>
            <w:tcW w:w="3499" w:type="dxa"/>
            <w:tcBorders>
              <w:right w:val="single" w:color="000000" w:sz="10" w:space="0"/>
            </w:tcBorders>
            <w:vAlign w:val="top"/>
          </w:tcPr>
          <w:p w14:paraId="7B6995D0">
            <w:pPr>
              <w:rPr>
                <w:rFonts w:ascii="Arial"/>
                <w:sz w:val="21"/>
              </w:rPr>
            </w:pPr>
          </w:p>
        </w:tc>
      </w:tr>
      <w:tr w14:paraId="336E5F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63570F8">
            <w:pPr>
              <w:spacing w:before="133" w:line="187" w:lineRule="auto"/>
              <w:ind w:left="358"/>
              <w:rPr>
                <w:rFonts w:ascii="宋体" w:hAnsi="宋体" w:eastAsia="宋体" w:cs="宋体"/>
                <w:sz w:val="20"/>
                <w:szCs w:val="20"/>
              </w:rPr>
            </w:pPr>
            <w:r>
              <w:rPr>
                <w:rFonts w:ascii="宋体" w:hAnsi="宋体" w:eastAsia="宋体" w:cs="宋体"/>
                <w:sz w:val="20"/>
                <w:szCs w:val="20"/>
              </w:rPr>
              <w:t>5</w:t>
            </w:r>
          </w:p>
        </w:tc>
        <w:tc>
          <w:tcPr>
            <w:tcW w:w="3067" w:type="dxa"/>
            <w:vAlign w:val="top"/>
          </w:tcPr>
          <w:p w14:paraId="611CCBDC">
            <w:pPr>
              <w:spacing w:before="98" w:line="228" w:lineRule="auto"/>
              <w:ind w:left="9"/>
              <w:rPr>
                <w:rFonts w:ascii="宋体" w:hAnsi="宋体" w:eastAsia="宋体" w:cs="宋体"/>
                <w:sz w:val="20"/>
                <w:szCs w:val="20"/>
              </w:rPr>
            </w:pPr>
            <w:r>
              <w:rPr>
                <w:rFonts w:ascii="宋体" w:hAnsi="宋体" w:eastAsia="宋体" w:cs="宋体"/>
                <w:spacing w:val="5"/>
                <w:sz w:val="20"/>
                <w:szCs w:val="20"/>
              </w:rPr>
              <w:t>税金</w:t>
            </w:r>
          </w:p>
        </w:tc>
        <w:tc>
          <w:tcPr>
            <w:tcW w:w="1481" w:type="dxa"/>
            <w:vAlign w:val="top"/>
          </w:tcPr>
          <w:p w14:paraId="6A5FB0F9">
            <w:pPr>
              <w:rPr>
                <w:rFonts w:ascii="Arial"/>
                <w:sz w:val="21"/>
              </w:rPr>
            </w:pPr>
          </w:p>
        </w:tc>
        <w:tc>
          <w:tcPr>
            <w:tcW w:w="3499" w:type="dxa"/>
            <w:tcBorders>
              <w:right w:val="single" w:color="000000" w:sz="10" w:space="0"/>
            </w:tcBorders>
            <w:vAlign w:val="top"/>
          </w:tcPr>
          <w:p w14:paraId="3E746F6E">
            <w:pPr>
              <w:rPr>
                <w:rFonts w:ascii="Arial"/>
                <w:sz w:val="21"/>
              </w:rPr>
            </w:pPr>
          </w:p>
        </w:tc>
      </w:tr>
      <w:tr w14:paraId="6D34BA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3879" w:type="dxa"/>
            <w:gridSpan w:val="2"/>
            <w:tcBorders>
              <w:left w:val="single" w:color="000000" w:sz="10" w:space="0"/>
              <w:bottom w:val="single" w:color="000000" w:sz="10" w:space="0"/>
            </w:tcBorders>
            <w:vAlign w:val="top"/>
          </w:tcPr>
          <w:p w14:paraId="4BE0A184">
            <w:pPr>
              <w:spacing w:before="166" w:line="226" w:lineRule="auto"/>
              <w:ind w:left="992"/>
              <w:rPr>
                <w:rFonts w:ascii="宋体" w:hAnsi="宋体" w:eastAsia="宋体" w:cs="宋体"/>
                <w:sz w:val="20"/>
                <w:szCs w:val="20"/>
              </w:rPr>
            </w:pPr>
            <w:r>
              <w:rPr>
                <w:rFonts w:ascii="宋体" w:hAnsi="宋体" w:eastAsia="宋体" w:cs="宋体"/>
                <w:spacing w:val="5"/>
                <w:sz w:val="20"/>
                <w:szCs w:val="20"/>
              </w:rPr>
              <w:t>工程造价=1+2+3+4+5</w:t>
            </w:r>
          </w:p>
        </w:tc>
        <w:tc>
          <w:tcPr>
            <w:tcW w:w="1481" w:type="dxa"/>
            <w:tcBorders>
              <w:bottom w:val="single" w:color="000000" w:sz="10" w:space="0"/>
            </w:tcBorders>
            <w:vAlign w:val="top"/>
          </w:tcPr>
          <w:p w14:paraId="27575FDB">
            <w:pPr>
              <w:rPr>
                <w:rFonts w:ascii="Arial"/>
                <w:sz w:val="21"/>
              </w:rPr>
            </w:pPr>
          </w:p>
        </w:tc>
        <w:tc>
          <w:tcPr>
            <w:tcW w:w="3499" w:type="dxa"/>
            <w:tcBorders>
              <w:bottom w:val="single" w:color="000000" w:sz="10" w:space="0"/>
              <w:right w:val="single" w:color="000000" w:sz="10" w:space="0"/>
            </w:tcBorders>
            <w:vAlign w:val="top"/>
          </w:tcPr>
          <w:p w14:paraId="78C88B4D">
            <w:pPr>
              <w:rPr>
                <w:rFonts w:ascii="Arial"/>
                <w:sz w:val="21"/>
              </w:rPr>
            </w:pPr>
          </w:p>
        </w:tc>
      </w:tr>
    </w:tbl>
    <w:p w14:paraId="5CEBFF03">
      <w:pPr>
        <w:pStyle w:val="26"/>
      </w:pPr>
    </w:p>
    <w:p w14:paraId="7F1C3F43">
      <w:pPr>
        <w:sectPr>
          <w:footerReference r:id="rId17" w:type="default"/>
          <w:pgSz w:w="11906" w:h="16839"/>
          <w:pgMar w:top="1431" w:right="1417" w:bottom="917" w:left="1388" w:header="0" w:footer="677" w:gutter="0"/>
          <w:pgNumType w:fmt="decimal"/>
          <w:cols w:space="720" w:num="1"/>
        </w:sectPr>
      </w:pPr>
    </w:p>
    <w:p w14:paraId="625FEA37">
      <w:pPr>
        <w:spacing w:before="101" w:line="223" w:lineRule="auto"/>
        <w:ind w:left="2025"/>
        <w:rPr>
          <w:rFonts w:ascii="宋体" w:hAnsi="宋体" w:eastAsia="宋体" w:cs="宋体"/>
          <w:sz w:val="31"/>
          <w:szCs w:val="31"/>
        </w:rPr>
      </w:pPr>
      <w:r>
        <w:rPr>
          <w:rFonts w:ascii="宋体" w:hAnsi="宋体" w:eastAsia="宋体" w:cs="宋体"/>
          <w:spacing w:val="6"/>
          <w:sz w:val="31"/>
          <w:szCs w:val="31"/>
        </w:rPr>
        <w:t xml:space="preserve">（四） </w:t>
      </w:r>
      <w:r>
        <w:rPr>
          <w:rFonts w:ascii="宋体" w:hAnsi="宋体" w:eastAsia="宋体" w:cs="宋体"/>
          <w:b/>
          <w:bCs/>
          <w:spacing w:val="6"/>
          <w:sz w:val="31"/>
          <w:szCs w:val="31"/>
        </w:rPr>
        <w:t>分部分项工程量清单计价表</w:t>
      </w:r>
    </w:p>
    <w:p w14:paraId="2676BD81">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  页 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1E5BCFF0">
      <w:pPr>
        <w:spacing w:line="42" w:lineRule="exact"/>
      </w:pPr>
    </w:p>
    <w:tbl>
      <w:tblPr>
        <w:tblStyle w:val="431"/>
        <w:tblW w:w="895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5"/>
        <w:gridCol w:w="981"/>
        <w:gridCol w:w="1002"/>
        <w:gridCol w:w="927"/>
        <w:gridCol w:w="1002"/>
        <w:gridCol w:w="883"/>
        <w:gridCol w:w="613"/>
        <w:gridCol w:w="733"/>
        <w:gridCol w:w="658"/>
        <w:gridCol w:w="853"/>
        <w:gridCol w:w="717"/>
      </w:tblGrid>
      <w:tr w14:paraId="29DE9C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585" w:type="dxa"/>
            <w:vMerge w:val="restart"/>
            <w:tcBorders>
              <w:top w:val="single" w:color="000000" w:sz="10" w:space="0"/>
              <w:left w:val="single" w:color="000000" w:sz="10" w:space="0"/>
              <w:bottom w:val="nil"/>
            </w:tcBorders>
            <w:vAlign w:val="top"/>
          </w:tcPr>
          <w:p w14:paraId="620347FF">
            <w:pPr>
              <w:spacing w:line="266" w:lineRule="auto"/>
              <w:rPr>
                <w:rFonts w:ascii="Arial"/>
                <w:sz w:val="21"/>
              </w:rPr>
            </w:pPr>
          </w:p>
          <w:p w14:paraId="05E6C582">
            <w:pPr>
              <w:spacing w:line="266" w:lineRule="auto"/>
              <w:rPr>
                <w:rFonts w:ascii="Arial"/>
                <w:sz w:val="21"/>
              </w:rPr>
            </w:pPr>
          </w:p>
          <w:p w14:paraId="492DE695">
            <w:pPr>
              <w:spacing w:before="65" w:line="231" w:lineRule="auto"/>
              <w:ind w:left="72"/>
              <w:rPr>
                <w:rFonts w:ascii="黑体" w:hAnsi="黑体" w:eastAsia="黑体" w:cs="黑体"/>
                <w:sz w:val="20"/>
                <w:szCs w:val="20"/>
              </w:rPr>
            </w:pPr>
            <w:r>
              <w:rPr>
                <w:rFonts w:ascii="黑体" w:hAnsi="黑体" w:eastAsia="黑体" w:cs="黑体"/>
                <w:spacing w:val="4"/>
                <w:sz w:val="20"/>
                <w:szCs w:val="20"/>
              </w:rPr>
              <w:t>序号</w:t>
            </w:r>
          </w:p>
        </w:tc>
        <w:tc>
          <w:tcPr>
            <w:tcW w:w="981" w:type="dxa"/>
            <w:vMerge w:val="restart"/>
            <w:tcBorders>
              <w:top w:val="single" w:color="000000" w:sz="10" w:space="0"/>
              <w:bottom w:val="nil"/>
            </w:tcBorders>
            <w:vAlign w:val="top"/>
          </w:tcPr>
          <w:p w14:paraId="1D0FA132">
            <w:pPr>
              <w:spacing w:line="266" w:lineRule="auto"/>
              <w:rPr>
                <w:rFonts w:ascii="Arial"/>
                <w:sz w:val="21"/>
              </w:rPr>
            </w:pPr>
          </w:p>
          <w:p w14:paraId="74AB77E6">
            <w:pPr>
              <w:spacing w:line="266" w:lineRule="auto"/>
              <w:rPr>
                <w:rFonts w:ascii="Arial"/>
                <w:sz w:val="21"/>
              </w:rPr>
            </w:pPr>
          </w:p>
          <w:p w14:paraId="3B55B660">
            <w:pPr>
              <w:spacing w:before="65" w:line="229" w:lineRule="auto"/>
              <w:ind w:left="66"/>
              <w:rPr>
                <w:rFonts w:ascii="黑体" w:hAnsi="黑体" w:eastAsia="黑体" w:cs="黑体"/>
                <w:sz w:val="20"/>
                <w:szCs w:val="20"/>
              </w:rPr>
            </w:pPr>
            <w:r>
              <w:rPr>
                <w:rFonts w:ascii="黑体" w:hAnsi="黑体" w:eastAsia="黑体" w:cs="黑体"/>
                <w:spacing w:val="7"/>
                <w:sz w:val="20"/>
                <w:szCs w:val="20"/>
              </w:rPr>
              <w:t>项目编码</w:t>
            </w:r>
          </w:p>
        </w:tc>
        <w:tc>
          <w:tcPr>
            <w:tcW w:w="1002" w:type="dxa"/>
            <w:vMerge w:val="restart"/>
            <w:tcBorders>
              <w:top w:val="single" w:color="000000" w:sz="10" w:space="0"/>
              <w:bottom w:val="nil"/>
            </w:tcBorders>
            <w:vAlign w:val="top"/>
          </w:tcPr>
          <w:p w14:paraId="087381A0">
            <w:pPr>
              <w:spacing w:line="265" w:lineRule="auto"/>
              <w:rPr>
                <w:rFonts w:ascii="Arial"/>
                <w:sz w:val="21"/>
              </w:rPr>
            </w:pPr>
          </w:p>
          <w:p w14:paraId="7AB83C53">
            <w:pPr>
              <w:spacing w:line="266" w:lineRule="auto"/>
              <w:rPr>
                <w:rFonts w:ascii="Arial"/>
                <w:sz w:val="21"/>
              </w:rPr>
            </w:pPr>
          </w:p>
          <w:p w14:paraId="11433C7D">
            <w:pPr>
              <w:spacing w:before="65" w:line="230" w:lineRule="auto"/>
              <w:ind w:left="79"/>
              <w:rPr>
                <w:rFonts w:ascii="黑体" w:hAnsi="黑体" w:eastAsia="黑体" w:cs="黑体"/>
                <w:sz w:val="20"/>
                <w:szCs w:val="20"/>
              </w:rPr>
            </w:pPr>
            <w:r>
              <w:rPr>
                <w:rFonts w:ascii="黑体" w:hAnsi="黑体" w:eastAsia="黑体" w:cs="黑体"/>
                <w:spacing w:val="7"/>
                <w:sz w:val="20"/>
                <w:szCs w:val="20"/>
              </w:rPr>
              <w:t>项目名称</w:t>
            </w:r>
          </w:p>
        </w:tc>
        <w:tc>
          <w:tcPr>
            <w:tcW w:w="927" w:type="dxa"/>
            <w:vMerge w:val="restart"/>
            <w:tcBorders>
              <w:top w:val="single" w:color="000000" w:sz="10" w:space="0"/>
              <w:bottom w:val="nil"/>
            </w:tcBorders>
            <w:vAlign w:val="top"/>
          </w:tcPr>
          <w:p w14:paraId="2285B0B9">
            <w:pPr>
              <w:spacing w:line="377" w:lineRule="auto"/>
              <w:rPr>
                <w:rFonts w:ascii="Arial"/>
                <w:sz w:val="21"/>
              </w:rPr>
            </w:pPr>
          </w:p>
          <w:p w14:paraId="311C698A">
            <w:pPr>
              <w:spacing w:before="65" w:line="273" w:lineRule="auto"/>
              <w:ind w:left="254" w:right="47" w:hanging="210"/>
              <w:rPr>
                <w:rFonts w:ascii="黑体" w:hAnsi="黑体" w:eastAsia="黑体" w:cs="黑体"/>
                <w:sz w:val="20"/>
                <w:szCs w:val="20"/>
              </w:rPr>
            </w:pPr>
            <w:r>
              <w:rPr>
                <w:rFonts w:ascii="黑体" w:hAnsi="黑体" w:eastAsia="黑体" w:cs="黑体"/>
                <w:spacing w:val="7"/>
                <w:sz w:val="20"/>
                <w:szCs w:val="20"/>
              </w:rPr>
              <w:t>项目特征</w:t>
            </w:r>
            <w:r>
              <w:rPr>
                <w:rFonts w:ascii="黑体" w:hAnsi="黑体" w:eastAsia="黑体" w:cs="黑体"/>
                <w:sz w:val="20"/>
                <w:szCs w:val="20"/>
              </w:rPr>
              <w:t xml:space="preserve"> </w:t>
            </w:r>
            <w:r>
              <w:rPr>
                <w:rFonts w:ascii="黑体" w:hAnsi="黑体" w:eastAsia="黑体" w:cs="黑体"/>
                <w:spacing w:val="5"/>
                <w:sz w:val="20"/>
                <w:szCs w:val="20"/>
              </w:rPr>
              <w:t>描述</w:t>
            </w:r>
          </w:p>
        </w:tc>
        <w:tc>
          <w:tcPr>
            <w:tcW w:w="1002" w:type="dxa"/>
            <w:vMerge w:val="restart"/>
            <w:tcBorders>
              <w:top w:val="single" w:color="000000" w:sz="10" w:space="0"/>
              <w:bottom w:val="nil"/>
            </w:tcBorders>
            <w:vAlign w:val="top"/>
          </w:tcPr>
          <w:p w14:paraId="51265BDE">
            <w:pPr>
              <w:spacing w:line="376" w:lineRule="auto"/>
              <w:rPr>
                <w:rFonts w:ascii="Arial"/>
                <w:sz w:val="21"/>
              </w:rPr>
            </w:pPr>
          </w:p>
          <w:p w14:paraId="5153BBBC">
            <w:pPr>
              <w:spacing w:before="65" w:line="273" w:lineRule="auto"/>
              <w:ind w:left="300" w:right="291" w:hanging="4"/>
              <w:rPr>
                <w:rFonts w:ascii="黑体" w:hAnsi="黑体" w:eastAsia="黑体" w:cs="黑体"/>
                <w:sz w:val="20"/>
                <w:szCs w:val="20"/>
              </w:rPr>
            </w:pPr>
            <w:r>
              <w:rPr>
                <w:rFonts w:ascii="黑体" w:hAnsi="黑体" w:eastAsia="黑体" w:cs="黑体"/>
                <w:spacing w:val="4"/>
                <w:sz w:val="20"/>
                <w:szCs w:val="20"/>
              </w:rPr>
              <w:t>计量</w:t>
            </w:r>
            <w:r>
              <w:rPr>
                <w:rFonts w:ascii="黑体" w:hAnsi="黑体" w:eastAsia="黑体" w:cs="黑体"/>
                <w:sz w:val="20"/>
                <w:szCs w:val="20"/>
              </w:rPr>
              <w:t xml:space="preserve"> </w:t>
            </w:r>
            <w:r>
              <w:rPr>
                <w:rFonts w:ascii="黑体" w:hAnsi="黑体" w:eastAsia="黑体" w:cs="黑体"/>
                <w:spacing w:val="2"/>
                <w:sz w:val="20"/>
                <w:szCs w:val="20"/>
              </w:rPr>
              <w:t>单位</w:t>
            </w:r>
          </w:p>
        </w:tc>
        <w:tc>
          <w:tcPr>
            <w:tcW w:w="883" w:type="dxa"/>
            <w:vMerge w:val="restart"/>
            <w:tcBorders>
              <w:top w:val="single" w:color="000000" w:sz="10" w:space="0"/>
              <w:bottom w:val="nil"/>
            </w:tcBorders>
            <w:vAlign w:val="top"/>
          </w:tcPr>
          <w:p w14:paraId="3E9095A6">
            <w:pPr>
              <w:spacing w:line="265" w:lineRule="auto"/>
              <w:rPr>
                <w:rFonts w:ascii="Arial"/>
                <w:sz w:val="21"/>
              </w:rPr>
            </w:pPr>
          </w:p>
          <w:p w14:paraId="66836297">
            <w:pPr>
              <w:spacing w:line="266" w:lineRule="auto"/>
              <w:rPr>
                <w:rFonts w:ascii="Arial"/>
                <w:sz w:val="21"/>
              </w:rPr>
            </w:pPr>
          </w:p>
          <w:p w14:paraId="34D02019">
            <w:pPr>
              <w:spacing w:before="65" w:line="230" w:lineRule="auto"/>
              <w:ind w:left="134"/>
              <w:rPr>
                <w:rFonts w:ascii="黑体" w:hAnsi="黑体" w:eastAsia="黑体" w:cs="黑体"/>
                <w:sz w:val="20"/>
                <w:szCs w:val="20"/>
              </w:rPr>
            </w:pPr>
            <w:r>
              <w:rPr>
                <w:rFonts w:ascii="黑体" w:hAnsi="黑体" w:eastAsia="黑体" w:cs="黑体"/>
                <w:spacing w:val="6"/>
                <w:sz w:val="20"/>
                <w:szCs w:val="20"/>
              </w:rPr>
              <w:t>工程量</w:t>
            </w:r>
          </w:p>
        </w:tc>
        <w:tc>
          <w:tcPr>
            <w:tcW w:w="3574" w:type="dxa"/>
            <w:gridSpan w:val="5"/>
            <w:tcBorders>
              <w:top w:val="single" w:color="000000" w:sz="10" w:space="0"/>
              <w:right w:val="single" w:color="000000" w:sz="10" w:space="0"/>
            </w:tcBorders>
            <w:vAlign w:val="top"/>
          </w:tcPr>
          <w:p w14:paraId="7301A815">
            <w:pPr>
              <w:spacing w:before="72" w:line="230" w:lineRule="auto"/>
              <w:ind w:left="1270"/>
              <w:rPr>
                <w:rFonts w:ascii="黑体" w:hAnsi="黑体" w:eastAsia="黑体" w:cs="黑体"/>
                <w:sz w:val="20"/>
                <w:szCs w:val="20"/>
              </w:rPr>
            </w:pPr>
            <w:r>
              <w:rPr>
                <w:rFonts w:ascii="黑体" w:hAnsi="黑体" w:eastAsia="黑体" w:cs="黑体"/>
                <w:spacing w:val="5"/>
                <w:sz w:val="20"/>
                <w:szCs w:val="20"/>
              </w:rPr>
              <w:t>金额（元）</w:t>
            </w:r>
          </w:p>
        </w:tc>
      </w:tr>
      <w:tr w14:paraId="1E704B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585" w:type="dxa"/>
            <w:vMerge w:val="continue"/>
            <w:tcBorders>
              <w:top w:val="nil"/>
              <w:left w:val="single" w:color="000000" w:sz="10" w:space="0"/>
              <w:bottom w:val="nil"/>
            </w:tcBorders>
            <w:vAlign w:val="top"/>
          </w:tcPr>
          <w:p w14:paraId="7C7A788A">
            <w:pPr>
              <w:rPr>
                <w:rFonts w:ascii="Arial"/>
                <w:sz w:val="21"/>
              </w:rPr>
            </w:pPr>
          </w:p>
        </w:tc>
        <w:tc>
          <w:tcPr>
            <w:tcW w:w="981" w:type="dxa"/>
            <w:vMerge w:val="continue"/>
            <w:tcBorders>
              <w:top w:val="nil"/>
              <w:bottom w:val="nil"/>
            </w:tcBorders>
            <w:vAlign w:val="top"/>
          </w:tcPr>
          <w:p w14:paraId="435D62A9">
            <w:pPr>
              <w:rPr>
                <w:rFonts w:ascii="Arial"/>
                <w:sz w:val="21"/>
              </w:rPr>
            </w:pPr>
          </w:p>
        </w:tc>
        <w:tc>
          <w:tcPr>
            <w:tcW w:w="1002" w:type="dxa"/>
            <w:vMerge w:val="continue"/>
            <w:tcBorders>
              <w:top w:val="nil"/>
              <w:bottom w:val="nil"/>
            </w:tcBorders>
            <w:vAlign w:val="top"/>
          </w:tcPr>
          <w:p w14:paraId="60D6350A">
            <w:pPr>
              <w:rPr>
                <w:rFonts w:ascii="Arial"/>
                <w:sz w:val="21"/>
              </w:rPr>
            </w:pPr>
          </w:p>
        </w:tc>
        <w:tc>
          <w:tcPr>
            <w:tcW w:w="927" w:type="dxa"/>
            <w:vMerge w:val="continue"/>
            <w:tcBorders>
              <w:top w:val="nil"/>
              <w:bottom w:val="nil"/>
            </w:tcBorders>
            <w:vAlign w:val="top"/>
          </w:tcPr>
          <w:p w14:paraId="78B2990A">
            <w:pPr>
              <w:rPr>
                <w:rFonts w:ascii="Arial"/>
                <w:sz w:val="21"/>
              </w:rPr>
            </w:pPr>
          </w:p>
        </w:tc>
        <w:tc>
          <w:tcPr>
            <w:tcW w:w="1002" w:type="dxa"/>
            <w:vMerge w:val="continue"/>
            <w:tcBorders>
              <w:top w:val="nil"/>
              <w:bottom w:val="nil"/>
            </w:tcBorders>
            <w:vAlign w:val="top"/>
          </w:tcPr>
          <w:p w14:paraId="28CDD8B8">
            <w:pPr>
              <w:rPr>
                <w:rFonts w:ascii="Arial"/>
                <w:sz w:val="21"/>
              </w:rPr>
            </w:pPr>
          </w:p>
        </w:tc>
        <w:tc>
          <w:tcPr>
            <w:tcW w:w="883" w:type="dxa"/>
            <w:vMerge w:val="continue"/>
            <w:tcBorders>
              <w:top w:val="nil"/>
              <w:bottom w:val="nil"/>
            </w:tcBorders>
            <w:vAlign w:val="top"/>
          </w:tcPr>
          <w:p w14:paraId="1B67240A">
            <w:pPr>
              <w:rPr>
                <w:rFonts w:ascii="Arial"/>
                <w:sz w:val="21"/>
              </w:rPr>
            </w:pPr>
          </w:p>
        </w:tc>
        <w:tc>
          <w:tcPr>
            <w:tcW w:w="613" w:type="dxa"/>
            <w:vMerge w:val="restart"/>
            <w:tcBorders>
              <w:bottom w:val="nil"/>
            </w:tcBorders>
            <w:vAlign w:val="top"/>
          </w:tcPr>
          <w:p w14:paraId="65124BE8">
            <w:pPr>
              <w:spacing w:before="274" w:line="272" w:lineRule="auto"/>
              <w:ind w:left="110" w:right="93" w:hanging="7"/>
              <w:rPr>
                <w:rFonts w:ascii="黑体" w:hAnsi="黑体" w:eastAsia="黑体" w:cs="黑体"/>
                <w:sz w:val="20"/>
                <w:szCs w:val="20"/>
              </w:rPr>
            </w:pPr>
            <w:r>
              <w:rPr>
                <w:rFonts w:ascii="黑体" w:hAnsi="黑体" w:eastAsia="黑体" w:cs="黑体"/>
                <w:spacing w:val="5"/>
                <w:sz w:val="20"/>
                <w:szCs w:val="20"/>
              </w:rPr>
              <w:t>综合</w:t>
            </w:r>
            <w:r>
              <w:rPr>
                <w:rFonts w:ascii="黑体" w:hAnsi="黑体" w:eastAsia="黑体" w:cs="黑体"/>
                <w:sz w:val="20"/>
                <w:szCs w:val="20"/>
              </w:rPr>
              <w:t xml:space="preserve"> </w:t>
            </w:r>
            <w:r>
              <w:rPr>
                <w:rFonts w:ascii="黑体" w:hAnsi="黑体" w:eastAsia="黑体" w:cs="黑体"/>
                <w:spacing w:val="2"/>
                <w:sz w:val="20"/>
                <w:szCs w:val="20"/>
              </w:rPr>
              <w:t>单价</w:t>
            </w:r>
          </w:p>
        </w:tc>
        <w:tc>
          <w:tcPr>
            <w:tcW w:w="733" w:type="dxa"/>
            <w:vMerge w:val="restart"/>
            <w:tcBorders>
              <w:bottom w:val="nil"/>
            </w:tcBorders>
            <w:vAlign w:val="top"/>
          </w:tcPr>
          <w:p w14:paraId="622C652F">
            <w:pPr>
              <w:spacing w:line="361" w:lineRule="auto"/>
              <w:rPr>
                <w:rFonts w:ascii="Arial"/>
                <w:sz w:val="21"/>
              </w:rPr>
            </w:pPr>
          </w:p>
          <w:p w14:paraId="26C41182">
            <w:pPr>
              <w:spacing w:before="65" w:line="230" w:lineRule="auto"/>
              <w:ind w:left="167"/>
              <w:rPr>
                <w:rFonts w:ascii="黑体" w:hAnsi="黑体" w:eastAsia="黑体" w:cs="黑体"/>
                <w:sz w:val="20"/>
                <w:szCs w:val="20"/>
              </w:rPr>
            </w:pPr>
            <w:r>
              <w:rPr>
                <w:rFonts w:ascii="黑体" w:hAnsi="黑体" w:eastAsia="黑体" w:cs="黑体"/>
                <w:spacing w:val="4"/>
                <w:sz w:val="20"/>
                <w:szCs w:val="20"/>
              </w:rPr>
              <w:t>合价</w:t>
            </w:r>
          </w:p>
        </w:tc>
        <w:tc>
          <w:tcPr>
            <w:tcW w:w="2228" w:type="dxa"/>
            <w:gridSpan w:val="3"/>
            <w:tcBorders>
              <w:right w:val="single" w:color="000000" w:sz="10" w:space="0"/>
            </w:tcBorders>
            <w:vAlign w:val="top"/>
          </w:tcPr>
          <w:p w14:paraId="1822242C">
            <w:pPr>
              <w:spacing w:before="87" w:line="231" w:lineRule="auto"/>
              <w:ind w:left="914"/>
              <w:rPr>
                <w:rFonts w:ascii="黑体" w:hAnsi="黑体" w:eastAsia="黑体" w:cs="黑体"/>
                <w:sz w:val="20"/>
                <w:szCs w:val="20"/>
              </w:rPr>
            </w:pPr>
            <w:r>
              <w:rPr>
                <w:rFonts w:ascii="黑体" w:hAnsi="黑体" w:eastAsia="黑体" w:cs="黑体"/>
                <w:spacing w:val="3"/>
                <w:sz w:val="20"/>
                <w:szCs w:val="20"/>
              </w:rPr>
              <w:t>其中</w:t>
            </w:r>
          </w:p>
        </w:tc>
      </w:tr>
      <w:tr w14:paraId="559F73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trPr>
        <w:tc>
          <w:tcPr>
            <w:tcW w:w="585" w:type="dxa"/>
            <w:vMerge w:val="continue"/>
            <w:tcBorders>
              <w:top w:val="nil"/>
              <w:left w:val="single" w:color="000000" w:sz="10" w:space="0"/>
            </w:tcBorders>
            <w:vAlign w:val="top"/>
          </w:tcPr>
          <w:p w14:paraId="5B4D49ED">
            <w:pPr>
              <w:rPr>
                <w:rFonts w:ascii="Arial"/>
                <w:sz w:val="21"/>
              </w:rPr>
            </w:pPr>
          </w:p>
        </w:tc>
        <w:tc>
          <w:tcPr>
            <w:tcW w:w="981" w:type="dxa"/>
            <w:vMerge w:val="continue"/>
            <w:tcBorders>
              <w:top w:val="nil"/>
            </w:tcBorders>
            <w:vAlign w:val="top"/>
          </w:tcPr>
          <w:p w14:paraId="6DCE8287">
            <w:pPr>
              <w:rPr>
                <w:rFonts w:ascii="Arial"/>
                <w:sz w:val="21"/>
              </w:rPr>
            </w:pPr>
          </w:p>
        </w:tc>
        <w:tc>
          <w:tcPr>
            <w:tcW w:w="1002" w:type="dxa"/>
            <w:vMerge w:val="continue"/>
            <w:tcBorders>
              <w:top w:val="nil"/>
            </w:tcBorders>
            <w:vAlign w:val="top"/>
          </w:tcPr>
          <w:p w14:paraId="258A4067">
            <w:pPr>
              <w:rPr>
                <w:rFonts w:ascii="Arial"/>
                <w:sz w:val="21"/>
              </w:rPr>
            </w:pPr>
          </w:p>
        </w:tc>
        <w:tc>
          <w:tcPr>
            <w:tcW w:w="927" w:type="dxa"/>
            <w:vMerge w:val="continue"/>
            <w:tcBorders>
              <w:top w:val="nil"/>
            </w:tcBorders>
            <w:vAlign w:val="top"/>
          </w:tcPr>
          <w:p w14:paraId="4476F094">
            <w:pPr>
              <w:rPr>
                <w:rFonts w:ascii="Arial"/>
                <w:sz w:val="21"/>
              </w:rPr>
            </w:pPr>
          </w:p>
        </w:tc>
        <w:tc>
          <w:tcPr>
            <w:tcW w:w="1002" w:type="dxa"/>
            <w:vMerge w:val="continue"/>
            <w:tcBorders>
              <w:top w:val="nil"/>
            </w:tcBorders>
            <w:vAlign w:val="top"/>
          </w:tcPr>
          <w:p w14:paraId="434FD105">
            <w:pPr>
              <w:rPr>
                <w:rFonts w:ascii="Arial"/>
                <w:sz w:val="21"/>
              </w:rPr>
            </w:pPr>
          </w:p>
        </w:tc>
        <w:tc>
          <w:tcPr>
            <w:tcW w:w="883" w:type="dxa"/>
            <w:vMerge w:val="continue"/>
            <w:tcBorders>
              <w:top w:val="nil"/>
            </w:tcBorders>
            <w:vAlign w:val="top"/>
          </w:tcPr>
          <w:p w14:paraId="48C8DA8A">
            <w:pPr>
              <w:rPr>
                <w:rFonts w:ascii="Arial"/>
                <w:sz w:val="21"/>
              </w:rPr>
            </w:pPr>
          </w:p>
        </w:tc>
        <w:tc>
          <w:tcPr>
            <w:tcW w:w="613" w:type="dxa"/>
            <w:vMerge w:val="continue"/>
            <w:tcBorders>
              <w:top w:val="nil"/>
            </w:tcBorders>
            <w:vAlign w:val="top"/>
          </w:tcPr>
          <w:p w14:paraId="172FDB28">
            <w:pPr>
              <w:rPr>
                <w:rFonts w:ascii="Arial"/>
                <w:sz w:val="21"/>
              </w:rPr>
            </w:pPr>
          </w:p>
        </w:tc>
        <w:tc>
          <w:tcPr>
            <w:tcW w:w="733" w:type="dxa"/>
            <w:vMerge w:val="continue"/>
            <w:tcBorders>
              <w:top w:val="nil"/>
            </w:tcBorders>
            <w:vAlign w:val="top"/>
          </w:tcPr>
          <w:p w14:paraId="33FA55F4">
            <w:pPr>
              <w:rPr>
                <w:rFonts w:ascii="Arial"/>
                <w:sz w:val="21"/>
              </w:rPr>
            </w:pPr>
          </w:p>
        </w:tc>
        <w:tc>
          <w:tcPr>
            <w:tcW w:w="658" w:type="dxa"/>
            <w:vAlign w:val="top"/>
          </w:tcPr>
          <w:p w14:paraId="3376EA32">
            <w:pPr>
              <w:spacing w:before="87" w:line="268" w:lineRule="auto"/>
              <w:ind w:left="29" w:right="5" w:firstLine="99"/>
              <w:rPr>
                <w:rFonts w:ascii="黑体" w:hAnsi="黑体" w:eastAsia="黑体" w:cs="黑体"/>
                <w:sz w:val="20"/>
                <w:szCs w:val="20"/>
              </w:rPr>
            </w:pPr>
            <w:r>
              <w:rPr>
                <w:rFonts w:ascii="黑体" w:hAnsi="黑体" w:eastAsia="黑体" w:cs="黑体"/>
                <w:spacing w:val="6"/>
                <w:sz w:val="20"/>
                <w:szCs w:val="20"/>
              </w:rPr>
              <w:t>定额</w:t>
            </w:r>
            <w:r>
              <w:rPr>
                <w:rFonts w:ascii="黑体" w:hAnsi="黑体" w:eastAsia="黑体" w:cs="黑体"/>
                <w:sz w:val="20"/>
                <w:szCs w:val="20"/>
              </w:rPr>
              <w:t xml:space="preserve">  </w:t>
            </w:r>
            <w:r>
              <w:rPr>
                <w:rFonts w:ascii="黑体" w:hAnsi="黑体" w:eastAsia="黑体" w:cs="黑体"/>
                <w:spacing w:val="5"/>
                <w:sz w:val="20"/>
                <w:szCs w:val="20"/>
              </w:rPr>
              <w:t>人工费</w:t>
            </w:r>
          </w:p>
        </w:tc>
        <w:tc>
          <w:tcPr>
            <w:tcW w:w="853" w:type="dxa"/>
            <w:vAlign w:val="top"/>
          </w:tcPr>
          <w:p w14:paraId="321E8F82">
            <w:pPr>
              <w:spacing w:before="87" w:line="268" w:lineRule="auto"/>
              <w:ind w:left="125" w:right="100" w:firstLine="104"/>
              <w:rPr>
                <w:rFonts w:ascii="黑体" w:hAnsi="黑体" w:eastAsia="黑体" w:cs="黑体"/>
                <w:sz w:val="20"/>
                <w:szCs w:val="20"/>
              </w:rPr>
            </w:pPr>
            <w:r>
              <w:rPr>
                <w:rFonts w:ascii="黑体" w:hAnsi="黑体" w:eastAsia="黑体" w:cs="黑体"/>
                <w:spacing w:val="6"/>
                <w:sz w:val="20"/>
                <w:szCs w:val="20"/>
              </w:rPr>
              <w:t>定额</w:t>
            </w:r>
            <w:r>
              <w:rPr>
                <w:rFonts w:ascii="黑体" w:hAnsi="黑体" w:eastAsia="黑体" w:cs="黑体"/>
                <w:sz w:val="20"/>
                <w:szCs w:val="20"/>
              </w:rPr>
              <w:t xml:space="preserve">  </w:t>
            </w:r>
            <w:r>
              <w:rPr>
                <w:rFonts w:ascii="黑体" w:hAnsi="黑体" w:eastAsia="黑体" w:cs="黑体"/>
                <w:spacing w:val="7"/>
                <w:sz w:val="20"/>
                <w:szCs w:val="20"/>
              </w:rPr>
              <w:t>机械费</w:t>
            </w:r>
          </w:p>
        </w:tc>
        <w:tc>
          <w:tcPr>
            <w:tcW w:w="717" w:type="dxa"/>
            <w:tcBorders>
              <w:right w:val="single" w:color="000000" w:sz="10" w:space="0"/>
            </w:tcBorders>
            <w:vAlign w:val="top"/>
          </w:tcPr>
          <w:p w14:paraId="63834979">
            <w:pPr>
              <w:spacing w:before="244" w:line="230" w:lineRule="auto"/>
              <w:ind w:left="61"/>
              <w:rPr>
                <w:rFonts w:ascii="黑体" w:hAnsi="黑体" w:eastAsia="黑体" w:cs="黑体"/>
                <w:sz w:val="20"/>
                <w:szCs w:val="20"/>
              </w:rPr>
            </w:pPr>
            <w:r>
              <w:rPr>
                <w:rFonts w:ascii="黑体" w:hAnsi="黑体" w:eastAsia="黑体" w:cs="黑体"/>
                <w:spacing w:val="4"/>
                <w:sz w:val="20"/>
                <w:szCs w:val="20"/>
              </w:rPr>
              <w:t>暂估价</w:t>
            </w:r>
          </w:p>
        </w:tc>
      </w:tr>
      <w:tr w14:paraId="792B70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45C99C94">
            <w:pPr>
              <w:rPr>
                <w:rFonts w:ascii="Arial"/>
                <w:sz w:val="21"/>
              </w:rPr>
            </w:pPr>
          </w:p>
        </w:tc>
        <w:tc>
          <w:tcPr>
            <w:tcW w:w="981" w:type="dxa"/>
            <w:vAlign w:val="top"/>
          </w:tcPr>
          <w:p w14:paraId="57C10828">
            <w:pPr>
              <w:rPr>
                <w:rFonts w:ascii="Arial"/>
                <w:sz w:val="21"/>
              </w:rPr>
            </w:pPr>
          </w:p>
        </w:tc>
        <w:tc>
          <w:tcPr>
            <w:tcW w:w="1002" w:type="dxa"/>
            <w:vAlign w:val="top"/>
          </w:tcPr>
          <w:p w14:paraId="010C8117">
            <w:pPr>
              <w:rPr>
                <w:rFonts w:ascii="Arial"/>
                <w:sz w:val="21"/>
              </w:rPr>
            </w:pPr>
          </w:p>
        </w:tc>
        <w:tc>
          <w:tcPr>
            <w:tcW w:w="927" w:type="dxa"/>
            <w:vAlign w:val="top"/>
          </w:tcPr>
          <w:p w14:paraId="479BEBDF">
            <w:pPr>
              <w:rPr>
                <w:rFonts w:ascii="Arial"/>
                <w:sz w:val="21"/>
              </w:rPr>
            </w:pPr>
          </w:p>
        </w:tc>
        <w:tc>
          <w:tcPr>
            <w:tcW w:w="1002" w:type="dxa"/>
            <w:vAlign w:val="top"/>
          </w:tcPr>
          <w:p w14:paraId="6B79F8F6">
            <w:pPr>
              <w:rPr>
                <w:rFonts w:ascii="Arial"/>
                <w:sz w:val="21"/>
              </w:rPr>
            </w:pPr>
          </w:p>
        </w:tc>
        <w:tc>
          <w:tcPr>
            <w:tcW w:w="883" w:type="dxa"/>
            <w:vAlign w:val="top"/>
          </w:tcPr>
          <w:p w14:paraId="2B3F08A7">
            <w:pPr>
              <w:rPr>
                <w:rFonts w:ascii="Arial"/>
                <w:sz w:val="21"/>
              </w:rPr>
            </w:pPr>
          </w:p>
        </w:tc>
        <w:tc>
          <w:tcPr>
            <w:tcW w:w="613" w:type="dxa"/>
            <w:vAlign w:val="top"/>
          </w:tcPr>
          <w:p w14:paraId="1DDCAB10">
            <w:pPr>
              <w:rPr>
                <w:rFonts w:ascii="Arial"/>
                <w:sz w:val="21"/>
              </w:rPr>
            </w:pPr>
          </w:p>
        </w:tc>
        <w:tc>
          <w:tcPr>
            <w:tcW w:w="733" w:type="dxa"/>
            <w:vAlign w:val="top"/>
          </w:tcPr>
          <w:p w14:paraId="437FA958">
            <w:pPr>
              <w:rPr>
                <w:rFonts w:ascii="Arial"/>
                <w:sz w:val="21"/>
              </w:rPr>
            </w:pPr>
          </w:p>
        </w:tc>
        <w:tc>
          <w:tcPr>
            <w:tcW w:w="658" w:type="dxa"/>
            <w:vAlign w:val="top"/>
          </w:tcPr>
          <w:p w14:paraId="4360DAAE">
            <w:pPr>
              <w:rPr>
                <w:rFonts w:ascii="Arial"/>
                <w:sz w:val="21"/>
              </w:rPr>
            </w:pPr>
          </w:p>
        </w:tc>
        <w:tc>
          <w:tcPr>
            <w:tcW w:w="853" w:type="dxa"/>
            <w:vAlign w:val="top"/>
          </w:tcPr>
          <w:p w14:paraId="2E1EA098">
            <w:pPr>
              <w:rPr>
                <w:rFonts w:ascii="Arial"/>
                <w:sz w:val="21"/>
              </w:rPr>
            </w:pPr>
          </w:p>
        </w:tc>
        <w:tc>
          <w:tcPr>
            <w:tcW w:w="717" w:type="dxa"/>
            <w:tcBorders>
              <w:right w:val="single" w:color="000000" w:sz="10" w:space="0"/>
            </w:tcBorders>
            <w:vAlign w:val="top"/>
          </w:tcPr>
          <w:p w14:paraId="298E1CC6">
            <w:pPr>
              <w:rPr>
                <w:rFonts w:ascii="Arial"/>
                <w:sz w:val="21"/>
              </w:rPr>
            </w:pPr>
          </w:p>
        </w:tc>
      </w:tr>
      <w:tr w14:paraId="5B6E60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38A67E1F">
            <w:pPr>
              <w:rPr>
                <w:rFonts w:ascii="Arial"/>
                <w:sz w:val="21"/>
              </w:rPr>
            </w:pPr>
          </w:p>
        </w:tc>
        <w:tc>
          <w:tcPr>
            <w:tcW w:w="981" w:type="dxa"/>
            <w:vAlign w:val="top"/>
          </w:tcPr>
          <w:p w14:paraId="0C7B886D">
            <w:pPr>
              <w:rPr>
                <w:rFonts w:ascii="Arial"/>
                <w:sz w:val="21"/>
              </w:rPr>
            </w:pPr>
          </w:p>
        </w:tc>
        <w:tc>
          <w:tcPr>
            <w:tcW w:w="1002" w:type="dxa"/>
            <w:vAlign w:val="top"/>
          </w:tcPr>
          <w:p w14:paraId="717B86DE">
            <w:pPr>
              <w:rPr>
                <w:rFonts w:ascii="Arial"/>
                <w:sz w:val="21"/>
              </w:rPr>
            </w:pPr>
          </w:p>
        </w:tc>
        <w:tc>
          <w:tcPr>
            <w:tcW w:w="927" w:type="dxa"/>
            <w:vAlign w:val="top"/>
          </w:tcPr>
          <w:p w14:paraId="20A0614A">
            <w:pPr>
              <w:rPr>
                <w:rFonts w:ascii="Arial"/>
                <w:sz w:val="21"/>
              </w:rPr>
            </w:pPr>
          </w:p>
        </w:tc>
        <w:tc>
          <w:tcPr>
            <w:tcW w:w="1002" w:type="dxa"/>
            <w:vAlign w:val="top"/>
          </w:tcPr>
          <w:p w14:paraId="61DFD281">
            <w:pPr>
              <w:rPr>
                <w:rFonts w:ascii="Arial"/>
                <w:sz w:val="21"/>
              </w:rPr>
            </w:pPr>
          </w:p>
        </w:tc>
        <w:tc>
          <w:tcPr>
            <w:tcW w:w="883" w:type="dxa"/>
            <w:vAlign w:val="top"/>
          </w:tcPr>
          <w:p w14:paraId="47159419">
            <w:pPr>
              <w:rPr>
                <w:rFonts w:ascii="Arial"/>
                <w:sz w:val="21"/>
              </w:rPr>
            </w:pPr>
          </w:p>
        </w:tc>
        <w:tc>
          <w:tcPr>
            <w:tcW w:w="613" w:type="dxa"/>
            <w:vAlign w:val="top"/>
          </w:tcPr>
          <w:p w14:paraId="66EDF8E1">
            <w:pPr>
              <w:rPr>
                <w:rFonts w:ascii="Arial"/>
                <w:sz w:val="21"/>
              </w:rPr>
            </w:pPr>
          </w:p>
        </w:tc>
        <w:tc>
          <w:tcPr>
            <w:tcW w:w="733" w:type="dxa"/>
            <w:vAlign w:val="top"/>
          </w:tcPr>
          <w:p w14:paraId="552EE97D">
            <w:pPr>
              <w:rPr>
                <w:rFonts w:ascii="Arial"/>
                <w:sz w:val="21"/>
              </w:rPr>
            </w:pPr>
          </w:p>
        </w:tc>
        <w:tc>
          <w:tcPr>
            <w:tcW w:w="658" w:type="dxa"/>
            <w:vAlign w:val="top"/>
          </w:tcPr>
          <w:p w14:paraId="194FB9C5">
            <w:pPr>
              <w:rPr>
                <w:rFonts w:ascii="Arial"/>
                <w:sz w:val="21"/>
              </w:rPr>
            </w:pPr>
          </w:p>
        </w:tc>
        <w:tc>
          <w:tcPr>
            <w:tcW w:w="853" w:type="dxa"/>
            <w:vAlign w:val="top"/>
          </w:tcPr>
          <w:p w14:paraId="2CC61E33">
            <w:pPr>
              <w:rPr>
                <w:rFonts w:ascii="Arial"/>
                <w:sz w:val="21"/>
              </w:rPr>
            </w:pPr>
          </w:p>
        </w:tc>
        <w:tc>
          <w:tcPr>
            <w:tcW w:w="717" w:type="dxa"/>
            <w:tcBorders>
              <w:right w:val="single" w:color="000000" w:sz="10" w:space="0"/>
            </w:tcBorders>
            <w:vAlign w:val="top"/>
          </w:tcPr>
          <w:p w14:paraId="143611F4">
            <w:pPr>
              <w:rPr>
                <w:rFonts w:ascii="Arial"/>
                <w:sz w:val="21"/>
              </w:rPr>
            </w:pPr>
          </w:p>
        </w:tc>
      </w:tr>
      <w:tr w14:paraId="5D38CB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1553BA46">
            <w:pPr>
              <w:rPr>
                <w:rFonts w:ascii="Arial"/>
                <w:sz w:val="21"/>
              </w:rPr>
            </w:pPr>
          </w:p>
        </w:tc>
        <w:tc>
          <w:tcPr>
            <w:tcW w:w="981" w:type="dxa"/>
            <w:vAlign w:val="top"/>
          </w:tcPr>
          <w:p w14:paraId="2C7739E7">
            <w:pPr>
              <w:rPr>
                <w:rFonts w:ascii="Arial"/>
                <w:sz w:val="21"/>
              </w:rPr>
            </w:pPr>
          </w:p>
        </w:tc>
        <w:tc>
          <w:tcPr>
            <w:tcW w:w="1002" w:type="dxa"/>
            <w:vAlign w:val="top"/>
          </w:tcPr>
          <w:p w14:paraId="40FBF19F">
            <w:pPr>
              <w:rPr>
                <w:rFonts w:ascii="Arial"/>
                <w:sz w:val="21"/>
              </w:rPr>
            </w:pPr>
          </w:p>
        </w:tc>
        <w:tc>
          <w:tcPr>
            <w:tcW w:w="927" w:type="dxa"/>
            <w:vAlign w:val="top"/>
          </w:tcPr>
          <w:p w14:paraId="086F5D86">
            <w:pPr>
              <w:rPr>
                <w:rFonts w:ascii="Arial"/>
                <w:sz w:val="21"/>
              </w:rPr>
            </w:pPr>
          </w:p>
        </w:tc>
        <w:tc>
          <w:tcPr>
            <w:tcW w:w="1002" w:type="dxa"/>
            <w:vAlign w:val="top"/>
          </w:tcPr>
          <w:p w14:paraId="1E7F6B5C">
            <w:pPr>
              <w:rPr>
                <w:rFonts w:ascii="Arial"/>
                <w:sz w:val="21"/>
              </w:rPr>
            </w:pPr>
          </w:p>
        </w:tc>
        <w:tc>
          <w:tcPr>
            <w:tcW w:w="883" w:type="dxa"/>
            <w:vAlign w:val="top"/>
          </w:tcPr>
          <w:p w14:paraId="0F614545">
            <w:pPr>
              <w:rPr>
                <w:rFonts w:ascii="Arial"/>
                <w:sz w:val="21"/>
              </w:rPr>
            </w:pPr>
          </w:p>
        </w:tc>
        <w:tc>
          <w:tcPr>
            <w:tcW w:w="613" w:type="dxa"/>
            <w:vAlign w:val="top"/>
          </w:tcPr>
          <w:p w14:paraId="662DEBE6">
            <w:pPr>
              <w:rPr>
                <w:rFonts w:ascii="Arial"/>
                <w:sz w:val="21"/>
              </w:rPr>
            </w:pPr>
          </w:p>
        </w:tc>
        <w:tc>
          <w:tcPr>
            <w:tcW w:w="733" w:type="dxa"/>
            <w:vAlign w:val="top"/>
          </w:tcPr>
          <w:p w14:paraId="59749C9F">
            <w:pPr>
              <w:rPr>
                <w:rFonts w:ascii="Arial"/>
                <w:sz w:val="21"/>
              </w:rPr>
            </w:pPr>
          </w:p>
        </w:tc>
        <w:tc>
          <w:tcPr>
            <w:tcW w:w="658" w:type="dxa"/>
            <w:vAlign w:val="top"/>
          </w:tcPr>
          <w:p w14:paraId="1B383FC3">
            <w:pPr>
              <w:rPr>
                <w:rFonts w:ascii="Arial"/>
                <w:sz w:val="21"/>
              </w:rPr>
            </w:pPr>
          </w:p>
        </w:tc>
        <w:tc>
          <w:tcPr>
            <w:tcW w:w="853" w:type="dxa"/>
            <w:vAlign w:val="top"/>
          </w:tcPr>
          <w:p w14:paraId="04B9C7C1">
            <w:pPr>
              <w:rPr>
                <w:rFonts w:ascii="Arial"/>
                <w:sz w:val="21"/>
              </w:rPr>
            </w:pPr>
          </w:p>
        </w:tc>
        <w:tc>
          <w:tcPr>
            <w:tcW w:w="717" w:type="dxa"/>
            <w:tcBorders>
              <w:right w:val="single" w:color="000000" w:sz="10" w:space="0"/>
            </w:tcBorders>
            <w:vAlign w:val="top"/>
          </w:tcPr>
          <w:p w14:paraId="5320F01C">
            <w:pPr>
              <w:rPr>
                <w:rFonts w:ascii="Arial"/>
                <w:sz w:val="21"/>
              </w:rPr>
            </w:pPr>
          </w:p>
        </w:tc>
      </w:tr>
      <w:tr w14:paraId="31284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20024640">
            <w:pPr>
              <w:rPr>
                <w:rFonts w:ascii="Arial"/>
                <w:sz w:val="21"/>
              </w:rPr>
            </w:pPr>
          </w:p>
        </w:tc>
        <w:tc>
          <w:tcPr>
            <w:tcW w:w="981" w:type="dxa"/>
            <w:vAlign w:val="top"/>
          </w:tcPr>
          <w:p w14:paraId="0C6DD415">
            <w:pPr>
              <w:rPr>
                <w:rFonts w:ascii="Arial"/>
                <w:sz w:val="21"/>
              </w:rPr>
            </w:pPr>
          </w:p>
        </w:tc>
        <w:tc>
          <w:tcPr>
            <w:tcW w:w="1002" w:type="dxa"/>
            <w:vAlign w:val="top"/>
          </w:tcPr>
          <w:p w14:paraId="1C1730F2">
            <w:pPr>
              <w:rPr>
                <w:rFonts w:ascii="Arial"/>
                <w:sz w:val="21"/>
              </w:rPr>
            </w:pPr>
          </w:p>
        </w:tc>
        <w:tc>
          <w:tcPr>
            <w:tcW w:w="927" w:type="dxa"/>
            <w:vAlign w:val="top"/>
          </w:tcPr>
          <w:p w14:paraId="52EA44FB">
            <w:pPr>
              <w:rPr>
                <w:rFonts w:ascii="Arial"/>
                <w:sz w:val="21"/>
              </w:rPr>
            </w:pPr>
          </w:p>
        </w:tc>
        <w:tc>
          <w:tcPr>
            <w:tcW w:w="1002" w:type="dxa"/>
            <w:vAlign w:val="top"/>
          </w:tcPr>
          <w:p w14:paraId="17B43D79">
            <w:pPr>
              <w:rPr>
                <w:rFonts w:ascii="Arial"/>
                <w:sz w:val="21"/>
              </w:rPr>
            </w:pPr>
          </w:p>
        </w:tc>
        <w:tc>
          <w:tcPr>
            <w:tcW w:w="883" w:type="dxa"/>
            <w:vAlign w:val="top"/>
          </w:tcPr>
          <w:p w14:paraId="6369E08C">
            <w:pPr>
              <w:rPr>
                <w:rFonts w:ascii="Arial"/>
                <w:sz w:val="21"/>
              </w:rPr>
            </w:pPr>
          </w:p>
        </w:tc>
        <w:tc>
          <w:tcPr>
            <w:tcW w:w="613" w:type="dxa"/>
            <w:vAlign w:val="top"/>
          </w:tcPr>
          <w:p w14:paraId="6944ABE2">
            <w:pPr>
              <w:rPr>
                <w:rFonts w:ascii="Arial"/>
                <w:sz w:val="21"/>
              </w:rPr>
            </w:pPr>
          </w:p>
        </w:tc>
        <w:tc>
          <w:tcPr>
            <w:tcW w:w="733" w:type="dxa"/>
            <w:vAlign w:val="top"/>
          </w:tcPr>
          <w:p w14:paraId="0B408526">
            <w:pPr>
              <w:rPr>
                <w:rFonts w:ascii="Arial"/>
                <w:sz w:val="21"/>
              </w:rPr>
            </w:pPr>
          </w:p>
        </w:tc>
        <w:tc>
          <w:tcPr>
            <w:tcW w:w="658" w:type="dxa"/>
            <w:vAlign w:val="top"/>
          </w:tcPr>
          <w:p w14:paraId="009C600A">
            <w:pPr>
              <w:rPr>
                <w:rFonts w:ascii="Arial"/>
                <w:sz w:val="21"/>
              </w:rPr>
            </w:pPr>
          </w:p>
        </w:tc>
        <w:tc>
          <w:tcPr>
            <w:tcW w:w="853" w:type="dxa"/>
            <w:vAlign w:val="top"/>
          </w:tcPr>
          <w:p w14:paraId="464EA2C8">
            <w:pPr>
              <w:rPr>
                <w:rFonts w:ascii="Arial"/>
                <w:sz w:val="21"/>
              </w:rPr>
            </w:pPr>
          </w:p>
        </w:tc>
        <w:tc>
          <w:tcPr>
            <w:tcW w:w="717" w:type="dxa"/>
            <w:tcBorders>
              <w:right w:val="single" w:color="000000" w:sz="10" w:space="0"/>
            </w:tcBorders>
            <w:vAlign w:val="top"/>
          </w:tcPr>
          <w:p w14:paraId="6476FFA1">
            <w:pPr>
              <w:rPr>
                <w:rFonts w:ascii="Arial"/>
                <w:sz w:val="21"/>
              </w:rPr>
            </w:pPr>
          </w:p>
        </w:tc>
      </w:tr>
      <w:tr w14:paraId="1843E6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544399DC">
            <w:pPr>
              <w:rPr>
                <w:rFonts w:ascii="Arial"/>
                <w:sz w:val="21"/>
              </w:rPr>
            </w:pPr>
          </w:p>
        </w:tc>
        <w:tc>
          <w:tcPr>
            <w:tcW w:w="981" w:type="dxa"/>
            <w:vAlign w:val="top"/>
          </w:tcPr>
          <w:p w14:paraId="77180D68">
            <w:pPr>
              <w:rPr>
                <w:rFonts w:ascii="Arial"/>
                <w:sz w:val="21"/>
              </w:rPr>
            </w:pPr>
          </w:p>
        </w:tc>
        <w:tc>
          <w:tcPr>
            <w:tcW w:w="1002" w:type="dxa"/>
            <w:vAlign w:val="top"/>
          </w:tcPr>
          <w:p w14:paraId="1468E111">
            <w:pPr>
              <w:rPr>
                <w:rFonts w:ascii="Arial"/>
                <w:sz w:val="21"/>
              </w:rPr>
            </w:pPr>
          </w:p>
        </w:tc>
        <w:tc>
          <w:tcPr>
            <w:tcW w:w="927" w:type="dxa"/>
            <w:vAlign w:val="top"/>
          </w:tcPr>
          <w:p w14:paraId="7F3E7F1A">
            <w:pPr>
              <w:rPr>
                <w:rFonts w:ascii="Arial"/>
                <w:sz w:val="21"/>
              </w:rPr>
            </w:pPr>
          </w:p>
        </w:tc>
        <w:tc>
          <w:tcPr>
            <w:tcW w:w="1002" w:type="dxa"/>
            <w:vAlign w:val="top"/>
          </w:tcPr>
          <w:p w14:paraId="2B6C0534">
            <w:pPr>
              <w:rPr>
                <w:rFonts w:ascii="Arial"/>
                <w:sz w:val="21"/>
              </w:rPr>
            </w:pPr>
          </w:p>
        </w:tc>
        <w:tc>
          <w:tcPr>
            <w:tcW w:w="883" w:type="dxa"/>
            <w:vAlign w:val="top"/>
          </w:tcPr>
          <w:p w14:paraId="39598285">
            <w:pPr>
              <w:rPr>
                <w:rFonts w:ascii="Arial"/>
                <w:sz w:val="21"/>
              </w:rPr>
            </w:pPr>
          </w:p>
        </w:tc>
        <w:tc>
          <w:tcPr>
            <w:tcW w:w="613" w:type="dxa"/>
            <w:vAlign w:val="top"/>
          </w:tcPr>
          <w:p w14:paraId="48670BD7">
            <w:pPr>
              <w:rPr>
                <w:rFonts w:ascii="Arial"/>
                <w:sz w:val="21"/>
              </w:rPr>
            </w:pPr>
          </w:p>
        </w:tc>
        <w:tc>
          <w:tcPr>
            <w:tcW w:w="733" w:type="dxa"/>
            <w:vAlign w:val="top"/>
          </w:tcPr>
          <w:p w14:paraId="6FD862BD">
            <w:pPr>
              <w:rPr>
                <w:rFonts w:ascii="Arial"/>
                <w:sz w:val="21"/>
              </w:rPr>
            </w:pPr>
          </w:p>
        </w:tc>
        <w:tc>
          <w:tcPr>
            <w:tcW w:w="658" w:type="dxa"/>
            <w:vAlign w:val="top"/>
          </w:tcPr>
          <w:p w14:paraId="719A2F2B">
            <w:pPr>
              <w:rPr>
                <w:rFonts w:ascii="Arial"/>
                <w:sz w:val="21"/>
              </w:rPr>
            </w:pPr>
          </w:p>
        </w:tc>
        <w:tc>
          <w:tcPr>
            <w:tcW w:w="853" w:type="dxa"/>
            <w:vAlign w:val="top"/>
          </w:tcPr>
          <w:p w14:paraId="57FCB250">
            <w:pPr>
              <w:rPr>
                <w:rFonts w:ascii="Arial"/>
                <w:sz w:val="21"/>
              </w:rPr>
            </w:pPr>
          </w:p>
        </w:tc>
        <w:tc>
          <w:tcPr>
            <w:tcW w:w="717" w:type="dxa"/>
            <w:tcBorders>
              <w:right w:val="single" w:color="000000" w:sz="10" w:space="0"/>
            </w:tcBorders>
            <w:vAlign w:val="top"/>
          </w:tcPr>
          <w:p w14:paraId="2A6FC399">
            <w:pPr>
              <w:rPr>
                <w:rFonts w:ascii="Arial"/>
                <w:sz w:val="21"/>
              </w:rPr>
            </w:pPr>
          </w:p>
        </w:tc>
      </w:tr>
      <w:tr w14:paraId="51EFD3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64B8DB45">
            <w:pPr>
              <w:rPr>
                <w:rFonts w:ascii="Arial"/>
                <w:sz w:val="21"/>
              </w:rPr>
            </w:pPr>
          </w:p>
        </w:tc>
        <w:tc>
          <w:tcPr>
            <w:tcW w:w="981" w:type="dxa"/>
            <w:vAlign w:val="top"/>
          </w:tcPr>
          <w:p w14:paraId="31AF3E7E">
            <w:pPr>
              <w:rPr>
                <w:rFonts w:ascii="Arial"/>
                <w:sz w:val="21"/>
              </w:rPr>
            </w:pPr>
          </w:p>
        </w:tc>
        <w:tc>
          <w:tcPr>
            <w:tcW w:w="1002" w:type="dxa"/>
            <w:vAlign w:val="top"/>
          </w:tcPr>
          <w:p w14:paraId="57713F1E">
            <w:pPr>
              <w:rPr>
                <w:rFonts w:ascii="Arial"/>
                <w:sz w:val="21"/>
              </w:rPr>
            </w:pPr>
          </w:p>
        </w:tc>
        <w:tc>
          <w:tcPr>
            <w:tcW w:w="927" w:type="dxa"/>
            <w:vAlign w:val="top"/>
          </w:tcPr>
          <w:p w14:paraId="0E2F43B3">
            <w:pPr>
              <w:rPr>
                <w:rFonts w:ascii="Arial"/>
                <w:sz w:val="21"/>
              </w:rPr>
            </w:pPr>
          </w:p>
        </w:tc>
        <w:tc>
          <w:tcPr>
            <w:tcW w:w="1002" w:type="dxa"/>
            <w:vAlign w:val="top"/>
          </w:tcPr>
          <w:p w14:paraId="52EC2D3A">
            <w:pPr>
              <w:rPr>
                <w:rFonts w:ascii="Arial"/>
                <w:sz w:val="21"/>
              </w:rPr>
            </w:pPr>
          </w:p>
        </w:tc>
        <w:tc>
          <w:tcPr>
            <w:tcW w:w="883" w:type="dxa"/>
            <w:vAlign w:val="top"/>
          </w:tcPr>
          <w:p w14:paraId="43C08EB1">
            <w:pPr>
              <w:rPr>
                <w:rFonts w:ascii="Arial"/>
                <w:sz w:val="21"/>
              </w:rPr>
            </w:pPr>
          </w:p>
        </w:tc>
        <w:tc>
          <w:tcPr>
            <w:tcW w:w="613" w:type="dxa"/>
            <w:vAlign w:val="top"/>
          </w:tcPr>
          <w:p w14:paraId="3BD6DADF">
            <w:pPr>
              <w:rPr>
                <w:rFonts w:ascii="Arial"/>
                <w:sz w:val="21"/>
              </w:rPr>
            </w:pPr>
          </w:p>
        </w:tc>
        <w:tc>
          <w:tcPr>
            <w:tcW w:w="733" w:type="dxa"/>
            <w:vAlign w:val="top"/>
          </w:tcPr>
          <w:p w14:paraId="784D1EDC">
            <w:pPr>
              <w:rPr>
                <w:rFonts w:ascii="Arial"/>
                <w:sz w:val="21"/>
              </w:rPr>
            </w:pPr>
          </w:p>
        </w:tc>
        <w:tc>
          <w:tcPr>
            <w:tcW w:w="658" w:type="dxa"/>
            <w:vAlign w:val="top"/>
          </w:tcPr>
          <w:p w14:paraId="5284452B">
            <w:pPr>
              <w:rPr>
                <w:rFonts w:ascii="Arial"/>
                <w:sz w:val="21"/>
              </w:rPr>
            </w:pPr>
          </w:p>
        </w:tc>
        <w:tc>
          <w:tcPr>
            <w:tcW w:w="853" w:type="dxa"/>
            <w:vAlign w:val="top"/>
          </w:tcPr>
          <w:p w14:paraId="23F2407D">
            <w:pPr>
              <w:rPr>
                <w:rFonts w:ascii="Arial"/>
                <w:sz w:val="21"/>
              </w:rPr>
            </w:pPr>
          </w:p>
        </w:tc>
        <w:tc>
          <w:tcPr>
            <w:tcW w:w="717" w:type="dxa"/>
            <w:tcBorders>
              <w:right w:val="single" w:color="000000" w:sz="10" w:space="0"/>
            </w:tcBorders>
            <w:vAlign w:val="top"/>
          </w:tcPr>
          <w:p w14:paraId="2446297E">
            <w:pPr>
              <w:rPr>
                <w:rFonts w:ascii="Arial"/>
                <w:sz w:val="21"/>
              </w:rPr>
            </w:pPr>
          </w:p>
        </w:tc>
      </w:tr>
      <w:tr w14:paraId="782A04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48479787">
            <w:pPr>
              <w:rPr>
                <w:rFonts w:ascii="Arial"/>
                <w:sz w:val="21"/>
              </w:rPr>
            </w:pPr>
          </w:p>
        </w:tc>
        <w:tc>
          <w:tcPr>
            <w:tcW w:w="981" w:type="dxa"/>
            <w:vAlign w:val="top"/>
          </w:tcPr>
          <w:p w14:paraId="4654DB77">
            <w:pPr>
              <w:rPr>
                <w:rFonts w:ascii="Arial"/>
                <w:sz w:val="21"/>
              </w:rPr>
            </w:pPr>
          </w:p>
        </w:tc>
        <w:tc>
          <w:tcPr>
            <w:tcW w:w="1002" w:type="dxa"/>
            <w:vAlign w:val="top"/>
          </w:tcPr>
          <w:p w14:paraId="7172CAF3">
            <w:pPr>
              <w:rPr>
                <w:rFonts w:ascii="Arial"/>
                <w:sz w:val="21"/>
              </w:rPr>
            </w:pPr>
          </w:p>
        </w:tc>
        <w:tc>
          <w:tcPr>
            <w:tcW w:w="927" w:type="dxa"/>
            <w:vAlign w:val="top"/>
          </w:tcPr>
          <w:p w14:paraId="1964DA63">
            <w:pPr>
              <w:rPr>
                <w:rFonts w:ascii="Arial"/>
                <w:sz w:val="21"/>
              </w:rPr>
            </w:pPr>
          </w:p>
        </w:tc>
        <w:tc>
          <w:tcPr>
            <w:tcW w:w="1002" w:type="dxa"/>
            <w:vAlign w:val="top"/>
          </w:tcPr>
          <w:p w14:paraId="652930F2">
            <w:pPr>
              <w:rPr>
                <w:rFonts w:ascii="Arial"/>
                <w:sz w:val="21"/>
              </w:rPr>
            </w:pPr>
          </w:p>
        </w:tc>
        <w:tc>
          <w:tcPr>
            <w:tcW w:w="883" w:type="dxa"/>
            <w:vAlign w:val="top"/>
          </w:tcPr>
          <w:p w14:paraId="55A3DCD2">
            <w:pPr>
              <w:rPr>
                <w:rFonts w:ascii="Arial"/>
                <w:sz w:val="21"/>
              </w:rPr>
            </w:pPr>
          </w:p>
        </w:tc>
        <w:tc>
          <w:tcPr>
            <w:tcW w:w="613" w:type="dxa"/>
            <w:vAlign w:val="top"/>
          </w:tcPr>
          <w:p w14:paraId="534B8E6D">
            <w:pPr>
              <w:rPr>
                <w:rFonts w:ascii="Arial"/>
                <w:sz w:val="21"/>
              </w:rPr>
            </w:pPr>
          </w:p>
        </w:tc>
        <w:tc>
          <w:tcPr>
            <w:tcW w:w="733" w:type="dxa"/>
            <w:vAlign w:val="top"/>
          </w:tcPr>
          <w:p w14:paraId="3D50E07F">
            <w:pPr>
              <w:rPr>
                <w:rFonts w:ascii="Arial"/>
                <w:sz w:val="21"/>
              </w:rPr>
            </w:pPr>
          </w:p>
        </w:tc>
        <w:tc>
          <w:tcPr>
            <w:tcW w:w="658" w:type="dxa"/>
            <w:vAlign w:val="top"/>
          </w:tcPr>
          <w:p w14:paraId="2E99A8E8">
            <w:pPr>
              <w:rPr>
                <w:rFonts w:ascii="Arial"/>
                <w:sz w:val="21"/>
              </w:rPr>
            </w:pPr>
          </w:p>
        </w:tc>
        <w:tc>
          <w:tcPr>
            <w:tcW w:w="853" w:type="dxa"/>
            <w:vAlign w:val="top"/>
          </w:tcPr>
          <w:p w14:paraId="3ACE4A49">
            <w:pPr>
              <w:rPr>
                <w:rFonts w:ascii="Arial"/>
                <w:sz w:val="21"/>
              </w:rPr>
            </w:pPr>
          </w:p>
        </w:tc>
        <w:tc>
          <w:tcPr>
            <w:tcW w:w="717" w:type="dxa"/>
            <w:tcBorders>
              <w:right w:val="single" w:color="000000" w:sz="10" w:space="0"/>
            </w:tcBorders>
            <w:vAlign w:val="top"/>
          </w:tcPr>
          <w:p w14:paraId="23FE6060">
            <w:pPr>
              <w:rPr>
                <w:rFonts w:ascii="Arial"/>
                <w:sz w:val="21"/>
              </w:rPr>
            </w:pPr>
          </w:p>
        </w:tc>
      </w:tr>
      <w:tr w14:paraId="3E02E1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175B2277">
            <w:pPr>
              <w:rPr>
                <w:rFonts w:ascii="Arial"/>
                <w:sz w:val="21"/>
              </w:rPr>
            </w:pPr>
          </w:p>
        </w:tc>
        <w:tc>
          <w:tcPr>
            <w:tcW w:w="981" w:type="dxa"/>
            <w:vAlign w:val="top"/>
          </w:tcPr>
          <w:p w14:paraId="4998DA63">
            <w:pPr>
              <w:rPr>
                <w:rFonts w:ascii="Arial"/>
                <w:sz w:val="21"/>
              </w:rPr>
            </w:pPr>
          </w:p>
        </w:tc>
        <w:tc>
          <w:tcPr>
            <w:tcW w:w="1002" w:type="dxa"/>
            <w:vAlign w:val="top"/>
          </w:tcPr>
          <w:p w14:paraId="13E5958B">
            <w:pPr>
              <w:rPr>
                <w:rFonts w:ascii="Arial"/>
                <w:sz w:val="21"/>
              </w:rPr>
            </w:pPr>
          </w:p>
        </w:tc>
        <w:tc>
          <w:tcPr>
            <w:tcW w:w="927" w:type="dxa"/>
            <w:vAlign w:val="top"/>
          </w:tcPr>
          <w:p w14:paraId="12682DA2">
            <w:pPr>
              <w:rPr>
                <w:rFonts w:ascii="Arial"/>
                <w:sz w:val="21"/>
              </w:rPr>
            </w:pPr>
          </w:p>
        </w:tc>
        <w:tc>
          <w:tcPr>
            <w:tcW w:w="1002" w:type="dxa"/>
            <w:vAlign w:val="top"/>
          </w:tcPr>
          <w:p w14:paraId="4DBFF3B8">
            <w:pPr>
              <w:rPr>
                <w:rFonts w:ascii="Arial"/>
                <w:sz w:val="21"/>
              </w:rPr>
            </w:pPr>
          </w:p>
        </w:tc>
        <w:tc>
          <w:tcPr>
            <w:tcW w:w="883" w:type="dxa"/>
            <w:vAlign w:val="top"/>
          </w:tcPr>
          <w:p w14:paraId="115BE72C">
            <w:pPr>
              <w:rPr>
                <w:rFonts w:ascii="Arial"/>
                <w:sz w:val="21"/>
              </w:rPr>
            </w:pPr>
          </w:p>
        </w:tc>
        <w:tc>
          <w:tcPr>
            <w:tcW w:w="613" w:type="dxa"/>
            <w:vAlign w:val="top"/>
          </w:tcPr>
          <w:p w14:paraId="4547E347">
            <w:pPr>
              <w:rPr>
                <w:rFonts w:ascii="Arial"/>
                <w:sz w:val="21"/>
              </w:rPr>
            </w:pPr>
          </w:p>
        </w:tc>
        <w:tc>
          <w:tcPr>
            <w:tcW w:w="733" w:type="dxa"/>
            <w:vAlign w:val="top"/>
          </w:tcPr>
          <w:p w14:paraId="04964907">
            <w:pPr>
              <w:rPr>
                <w:rFonts w:ascii="Arial"/>
                <w:sz w:val="21"/>
              </w:rPr>
            </w:pPr>
          </w:p>
        </w:tc>
        <w:tc>
          <w:tcPr>
            <w:tcW w:w="658" w:type="dxa"/>
            <w:vAlign w:val="top"/>
          </w:tcPr>
          <w:p w14:paraId="6E5EEBB7">
            <w:pPr>
              <w:rPr>
                <w:rFonts w:ascii="Arial"/>
                <w:sz w:val="21"/>
              </w:rPr>
            </w:pPr>
          </w:p>
        </w:tc>
        <w:tc>
          <w:tcPr>
            <w:tcW w:w="853" w:type="dxa"/>
            <w:vAlign w:val="top"/>
          </w:tcPr>
          <w:p w14:paraId="4CEC0A41">
            <w:pPr>
              <w:rPr>
                <w:rFonts w:ascii="Arial"/>
                <w:sz w:val="21"/>
              </w:rPr>
            </w:pPr>
          </w:p>
        </w:tc>
        <w:tc>
          <w:tcPr>
            <w:tcW w:w="717" w:type="dxa"/>
            <w:tcBorders>
              <w:right w:val="single" w:color="000000" w:sz="10" w:space="0"/>
            </w:tcBorders>
            <w:vAlign w:val="top"/>
          </w:tcPr>
          <w:p w14:paraId="52332719">
            <w:pPr>
              <w:rPr>
                <w:rFonts w:ascii="Arial"/>
                <w:sz w:val="21"/>
              </w:rPr>
            </w:pPr>
          </w:p>
        </w:tc>
      </w:tr>
      <w:tr w14:paraId="5D3923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07FD4810">
            <w:pPr>
              <w:rPr>
                <w:rFonts w:ascii="Arial"/>
                <w:sz w:val="21"/>
              </w:rPr>
            </w:pPr>
          </w:p>
        </w:tc>
        <w:tc>
          <w:tcPr>
            <w:tcW w:w="981" w:type="dxa"/>
            <w:vAlign w:val="top"/>
          </w:tcPr>
          <w:p w14:paraId="07F2A6A9">
            <w:pPr>
              <w:rPr>
                <w:rFonts w:ascii="Arial"/>
                <w:sz w:val="21"/>
              </w:rPr>
            </w:pPr>
          </w:p>
        </w:tc>
        <w:tc>
          <w:tcPr>
            <w:tcW w:w="1002" w:type="dxa"/>
            <w:vAlign w:val="top"/>
          </w:tcPr>
          <w:p w14:paraId="2FE41E13">
            <w:pPr>
              <w:rPr>
                <w:rFonts w:ascii="Arial"/>
                <w:sz w:val="21"/>
              </w:rPr>
            </w:pPr>
          </w:p>
        </w:tc>
        <w:tc>
          <w:tcPr>
            <w:tcW w:w="927" w:type="dxa"/>
            <w:vAlign w:val="top"/>
          </w:tcPr>
          <w:p w14:paraId="5B72E5C9">
            <w:pPr>
              <w:rPr>
                <w:rFonts w:ascii="Arial"/>
                <w:sz w:val="21"/>
              </w:rPr>
            </w:pPr>
          </w:p>
        </w:tc>
        <w:tc>
          <w:tcPr>
            <w:tcW w:w="1002" w:type="dxa"/>
            <w:vAlign w:val="top"/>
          </w:tcPr>
          <w:p w14:paraId="6E92262A">
            <w:pPr>
              <w:rPr>
                <w:rFonts w:ascii="Arial"/>
                <w:sz w:val="21"/>
              </w:rPr>
            </w:pPr>
          </w:p>
        </w:tc>
        <w:tc>
          <w:tcPr>
            <w:tcW w:w="883" w:type="dxa"/>
            <w:vAlign w:val="top"/>
          </w:tcPr>
          <w:p w14:paraId="35B7D1C7">
            <w:pPr>
              <w:rPr>
                <w:rFonts w:ascii="Arial"/>
                <w:sz w:val="21"/>
              </w:rPr>
            </w:pPr>
          </w:p>
        </w:tc>
        <w:tc>
          <w:tcPr>
            <w:tcW w:w="613" w:type="dxa"/>
            <w:vAlign w:val="top"/>
          </w:tcPr>
          <w:p w14:paraId="006B1DDD">
            <w:pPr>
              <w:rPr>
                <w:rFonts w:ascii="Arial"/>
                <w:sz w:val="21"/>
              </w:rPr>
            </w:pPr>
          </w:p>
        </w:tc>
        <w:tc>
          <w:tcPr>
            <w:tcW w:w="733" w:type="dxa"/>
            <w:vAlign w:val="top"/>
          </w:tcPr>
          <w:p w14:paraId="3F1230B8">
            <w:pPr>
              <w:rPr>
                <w:rFonts w:ascii="Arial"/>
                <w:sz w:val="21"/>
              </w:rPr>
            </w:pPr>
          </w:p>
        </w:tc>
        <w:tc>
          <w:tcPr>
            <w:tcW w:w="658" w:type="dxa"/>
            <w:vAlign w:val="top"/>
          </w:tcPr>
          <w:p w14:paraId="4CEE646A">
            <w:pPr>
              <w:rPr>
                <w:rFonts w:ascii="Arial"/>
                <w:sz w:val="21"/>
              </w:rPr>
            </w:pPr>
          </w:p>
        </w:tc>
        <w:tc>
          <w:tcPr>
            <w:tcW w:w="853" w:type="dxa"/>
            <w:vAlign w:val="top"/>
          </w:tcPr>
          <w:p w14:paraId="0B01E8DB">
            <w:pPr>
              <w:rPr>
                <w:rFonts w:ascii="Arial"/>
                <w:sz w:val="21"/>
              </w:rPr>
            </w:pPr>
          </w:p>
        </w:tc>
        <w:tc>
          <w:tcPr>
            <w:tcW w:w="717" w:type="dxa"/>
            <w:tcBorders>
              <w:right w:val="single" w:color="000000" w:sz="10" w:space="0"/>
            </w:tcBorders>
            <w:vAlign w:val="top"/>
          </w:tcPr>
          <w:p w14:paraId="1E83D15C">
            <w:pPr>
              <w:rPr>
                <w:rFonts w:ascii="Arial"/>
                <w:sz w:val="21"/>
              </w:rPr>
            </w:pPr>
          </w:p>
        </w:tc>
      </w:tr>
      <w:tr w14:paraId="424CD0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6EA22BD2">
            <w:pPr>
              <w:rPr>
                <w:rFonts w:ascii="Arial"/>
                <w:sz w:val="21"/>
              </w:rPr>
            </w:pPr>
          </w:p>
        </w:tc>
        <w:tc>
          <w:tcPr>
            <w:tcW w:w="981" w:type="dxa"/>
            <w:vAlign w:val="top"/>
          </w:tcPr>
          <w:p w14:paraId="70C88697">
            <w:pPr>
              <w:rPr>
                <w:rFonts w:ascii="Arial"/>
                <w:sz w:val="21"/>
              </w:rPr>
            </w:pPr>
          </w:p>
        </w:tc>
        <w:tc>
          <w:tcPr>
            <w:tcW w:w="1002" w:type="dxa"/>
            <w:vAlign w:val="top"/>
          </w:tcPr>
          <w:p w14:paraId="4683F3E1">
            <w:pPr>
              <w:rPr>
                <w:rFonts w:ascii="Arial"/>
                <w:sz w:val="21"/>
              </w:rPr>
            </w:pPr>
          </w:p>
        </w:tc>
        <w:tc>
          <w:tcPr>
            <w:tcW w:w="927" w:type="dxa"/>
            <w:vAlign w:val="top"/>
          </w:tcPr>
          <w:p w14:paraId="43429C60">
            <w:pPr>
              <w:rPr>
                <w:rFonts w:ascii="Arial"/>
                <w:sz w:val="21"/>
              </w:rPr>
            </w:pPr>
          </w:p>
        </w:tc>
        <w:tc>
          <w:tcPr>
            <w:tcW w:w="1002" w:type="dxa"/>
            <w:vAlign w:val="top"/>
          </w:tcPr>
          <w:p w14:paraId="093E1251">
            <w:pPr>
              <w:rPr>
                <w:rFonts w:ascii="Arial"/>
                <w:sz w:val="21"/>
              </w:rPr>
            </w:pPr>
          </w:p>
        </w:tc>
        <w:tc>
          <w:tcPr>
            <w:tcW w:w="883" w:type="dxa"/>
            <w:vAlign w:val="top"/>
          </w:tcPr>
          <w:p w14:paraId="1957DEC6">
            <w:pPr>
              <w:rPr>
                <w:rFonts w:ascii="Arial"/>
                <w:sz w:val="21"/>
              </w:rPr>
            </w:pPr>
          </w:p>
        </w:tc>
        <w:tc>
          <w:tcPr>
            <w:tcW w:w="613" w:type="dxa"/>
            <w:vAlign w:val="top"/>
          </w:tcPr>
          <w:p w14:paraId="53AF69D2">
            <w:pPr>
              <w:rPr>
                <w:rFonts w:ascii="Arial"/>
                <w:sz w:val="21"/>
              </w:rPr>
            </w:pPr>
          </w:p>
        </w:tc>
        <w:tc>
          <w:tcPr>
            <w:tcW w:w="733" w:type="dxa"/>
            <w:vAlign w:val="top"/>
          </w:tcPr>
          <w:p w14:paraId="28BF5107">
            <w:pPr>
              <w:rPr>
                <w:rFonts w:ascii="Arial"/>
                <w:sz w:val="21"/>
              </w:rPr>
            </w:pPr>
          </w:p>
        </w:tc>
        <w:tc>
          <w:tcPr>
            <w:tcW w:w="658" w:type="dxa"/>
            <w:vAlign w:val="top"/>
          </w:tcPr>
          <w:p w14:paraId="7BF0FBB5">
            <w:pPr>
              <w:rPr>
                <w:rFonts w:ascii="Arial"/>
                <w:sz w:val="21"/>
              </w:rPr>
            </w:pPr>
          </w:p>
        </w:tc>
        <w:tc>
          <w:tcPr>
            <w:tcW w:w="853" w:type="dxa"/>
            <w:vAlign w:val="top"/>
          </w:tcPr>
          <w:p w14:paraId="757171E3">
            <w:pPr>
              <w:rPr>
                <w:rFonts w:ascii="Arial"/>
                <w:sz w:val="21"/>
              </w:rPr>
            </w:pPr>
          </w:p>
        </w:tc>
        <w:tc>
          <w:tcPr>
            <w:tcW w:w="717" w:type="dxa"/>
            <w:tcBorders>
              <w:right w:val="single" w:color="000000" w:sz="10" w:space="0"/>
            </w:tcBorders>
            <w:vAlign w:val="top"/>
          </w:tcPr>
          <w:p w14:paraId="3D76EFF5">
            <w:pPr>
              <w:rPr>
                <w:rFonts w:ascii="Arial"/>
                <w:sz w:val="21"/>
              </w:rPr>
            </w:pPr>
          </w:p>
        </w:tc>
      </w:tr>
      <w:tr w14:paraId="032BB9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376EB6BD">
            <w:pPr>
              <w:rPr>
                <w:rFonts w:ascii="Arial"/>
                <w:sz w:val="21"/>
              </w:rPr>
            </w:pPr>
          </w:p>
        </w:tc>
        <w:tc>
          <w:tcPr>
            <w:tcW w:w="981" w:type="dxa"/>
            <w:vAlign w:val="top"/>
          </w:tcPr>
          <w:p w14:paraId="0EB74039">
            <w:pPr>
              <w:rPr>
                <w:rFonts w:ascii="Arial"/>
                <w:sz w:val="21"/>
              </w:rPr>
            </w:pPr>
          </w:p>
        </w:tc>
        <w:tc>
          <w:tcPr>
            <w:tcW w:w="1002" w:type="dxa"/>
            <w:vAlign w:val="top"/>
          </w:tcPr>
          <w:p w14:paraId="4152C713">
            <w:pPr>
              <w:rPr>
                <w:rFonts w:ascii="Arial"/>
                <w:sz w:val="21"/>
              </w:rPr>
            </w:pPr>
          </w:p>
        </w:tc>
        <w:tc>
          <w:tcPr>
            <w:tcW w:w="927" w:type="dxa"/>
            <w:vAlign w:val="top"/>
          </w:tcPr>
          <w:p w14:paraId="260EBCDA">
            <w:pPr>
              <w:rPr>
                <w:rFonts w:ascii="Arial"/>
                <w:sz w:val="21"/>
              </w:rPr>
            </w:pPr>
          </w:p>
        </w:tc>
        <w:tc>
          <w:tcPr>
            <w:tcW w:w="1002" w:type="dxa"/>
            <w:vAlign w:val="top"/>
          </w:tcPr>
          <w:p w14:paraId="681244D0">
            <w:pPr>
              <w:rPr>
                <w:rFonts w:ascii="Arial"/>
                <w:sz w:val="21"/>
              </w:rPr>
            </w:pPr>
          </w:p>
        </w:tc>
        <w:tc>
          <w:tcPr>
            <w:tcW w:w="883" w:type="dxa"/>
            <w:vAlign w:val="top"/>
          </w:tcPr>
          <w:p w14:paraId="069FCCD6">
            <w:pPr>
              <w:rPr>
                <w:rFonts w:ascii="Arial"/>
                <w:sz w:val="21"/>
              </w:rPr>
            </w:pPr>
          </w:p>
        </w:tc>
        <w:tc>
          <w:tcPr>
            <w:tcW w:w="613" w:type="dxa"/>
            <w:vAlign w:val="top"/>
          </w:tcPr>
          <w:p w14:paraId="699A432A">
            <w:pPr>
              <w:rPr>
                <w:rFonts w:ascii="Arial"/>
                <w:sz w:val="21"/>
              </w:rPr>
            </w:pPr>
          </w:p>
        </w:tc>
        <w:tc>
          <w:tcPr>
            <w:tcW w:w="733" w:type="dxa"/>
            <w:vAlign w:val="top"/>
          </w:tcPr>
          <w:p w14:paraId="0A3AED09">
            <w:pPr>
              <w:rPr>
                <w:rFonts w:ascii="Arial"/>
                <w:sz w:val="21"/>
              </w:rPr>
            </w:pPr>
          </w:p>
        </w:tc>
        <w:tc>
          <w:tcPr>
            <w:tcW w:w="658" w:type="dxa"/>
            <w:vAlign w:val="top"/>
          </w:tcPr>
          <w:p w14:paraId="39F454F4">
            <w:pPr>
              <w:rPr>
                <w:rFonts w:ascii="Arial"/>
                <w:sz w:val="21"/>
              </w:rPr>
            </w:pPr>
          </w:p>
        </w:tc>
        <w:tc>
          <w:tcPr>
            <w:tcW w:w="853" w:type="dxa"/>
            <w:vAlign w:val="top"/>
          </w:tcPr>
          <w:p w14:paraId="02D61D21">
            <w:pPr>
              <w:rPr>
                <w:rFonts w:ascii="Arial"/>
                <w:sz w:val="21"/>
              </w:rPr>
            </w:pPr>
          </w:p>
        </w:tc>
        <w:tc>
          <w:tcPr>
            <w:tcW w:w="717" w:type="dxa"/>
            <w:tcBorders>
              <w:right w:val="single" w:color="000000" w:sz="10" w:space="0"/>
            </w:tcBorders>
            <w:vAlign w:val="top"/>
          </w:tcPr>
          <w:p w14:paraId="482743B1">
            <w:pPr>
              <w:rPr>
                <w:rFonts w:ascii="Arial"/>
                <w:sz w:val="21"/>
              </w:rPr>
            </w:pPr>
          </w:p>
        </w:tc>
      </w:tr>
      <w:tr w14:paraId="629B3C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20ADC9F0">
            <w:pPr>
              <w:rPr>
                <w:rFonts w:ascii="Arial"/>
                <w:sz w:val="21"/>
              </w:rPr>
            </w:pPr>
          </w:p>
        </w:tc>
        <w:tc>
          <w:tcPr>
            <w:tcW w:w="981" w:type="dxa"/>
            <w:vAlign w:val="top"/>
          </w:tcPr>
          <w:p w14:paraId="728D5176">
            <w:pPr>
              <w:rPr>
                <w:rFonts w:ascii="Arial"/>
                <w:sz w:val="21"/>
              </w:rPr>
            </w:pPr>
          </w:p>
        </w:tc>
        <w:tc>
          <w:tcPr>
            <w:tcW w:w="1002" w:type="dxa"/>
            <w:vAlign w:val="top"/>
          </w:tcPr>
          <w:p w14:paraId="650CEF12">
            <w:pPr>
              <w:rPr>
                <w:rFonts w:ascii="Arial"/>
                <w:sz w:val="21"/>
              </w:rPr>
            </w:pPr>
          </w:p>
        </w:tc>
        <w:tc>
          <w:tcPr>
            <w:tcW w:w="927" w:type="dxa"/>
            <w:vAlign w:val="top"/>
          </w:tcPr>
          <w:p w14:paraId="4DBD7EE1">
            <w:pPr>
              <w:rPr>
                <w:rFonts w:ascii="Arial"/>
                <w:sz w:val="21"/>
              </w:rPr>
            </w:pPr>
          </w:p>
        </w:tc>
        <w:tc>
          <w:tcPr>
            <w:tcW w:w="1002" w:type="dxa"/>
            <w:vAlign w:val="top"/>
          </w:tcPr>
          <w:p w14:paraId="1E43BD2A">
            <w:pPr>
              <w:rPr>
                <w:rFonts w:ascii="Arial"/>
                <w:sz w:val="21"/>
              </w:rPr>
            </w:pPr>
          </w:p>
        </w:tc>
        <w:tc>
          <w:tcPr>
            <w:tcW w:w="883" w:type="dxa"/>
            <w:vAlign w:val="top"/>
          </w:tcPr>
          <w:p w14:paraId="1EE33C5E">
            <w:pPr>
              <w:rPr>
                <w:rFonts w:ascii="Arial"/>
                <w:sz w:val="21"/>
              </w:rPr>
            </w:pPr>
          </w:p>
        </w:tc>
        <w:tc>
          <w:tcPr>
            <w:tcW w:w="613" w:type="dxa"/>
            <w:vAlign w:val="top"/>
          </w:tcPr>
          <w:p w14:paraId="053A49B0">
            <w:pPr>
              <w:rPr>
                <w:rFonts w:ascii="Arial"/>
                <w:sz w:val="21"/>
              </w:rPr>
            </w:pPr>
          </w:p>
        </w:tc>
        <w:tc>
          <w:tcPr>
            <w:tcW w:w="733" w:type="dxa"/>
            <w:vAlign w:val="top"/>
          </w:tcPr>
          <w:p w14:paraId="010BDDF6">
            <w:pPr>
              <w:rPr>
                <w:rFonts w:ascii="Arial"/>
                <w:sz w:val="21"/>
              </w:rPr>
            </w:pPr>
          </w:p>
        </w:tc>
        <w:tc>
          <w:tcPr>
            <w:tcW w:w="658" w:type="dxa"/>
            <w:vAlign w:val="top"/>
          </w:tcPr>
          <w:p w14:paraId="3B438D25">
            <w:pPr>
              <w:rPr>
                <w:rFonts w:ascii="Arial"/>
                <w:sz w:val="21"/>
              </w:rPr>
            </w:pPr>
          </w:p>
        </w:tc>
        <w:tc>
          <w:tcPr>
            <w:tcW w:w="853" w:type="dxa"/>
            <w:vAlign w:val="top"/>
          </w:tcPr>
          <w:p w14:paraId="57DE5347">
            <w:pPr>
              <w:rPr>
                <w:rFonts w:ascii="Arial"/>
                <w:sz w:val="21"/>
              </w:rPr>
            </w:pPr>
          </w:p>
        </w:tc>
        <w:tc>
          <w:tcPr>
            <w:tcW w:w="717" w:type="dxa"/>
            <w:tcBorders>
              <w:right w:val="single" w:color="000000" w:sz="10" w:space="0"/>
            </w:tcBorders>
            <w:vAlign w:val="top"/>
          </w:tcPr>
          <w:p w14:paraId="0B96B40A">
            <w:pPr>
              <w:rPr>
                <w:rFonts w:ascii="Arial"/>
                <w:sz w:val="21"/>
              </w:rPr>
            </w:pPr>
          </w:p>
        </w:tc>
      </w:tr>
      <w:tr w14:paraId="0D42FE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585" w:type="dxa"/>
            <w:tcBorders>
              <w:left w:val="single" w:color="000000" w:sz="10" w:space="0"/>
            </w:tcBorders>
            <w:vAlign w:val="top"/>
          </w:tcPr>
          <w:p w14:paraId="63DA0FFF">
            <w:pPr>
              <w:rPr>
                <w:rFonts w:ascii="Arial"/>
                <w:sz w:val="21"/>
              </w:rPr>
            </w:pPr>
          </w:p>
        </w:tc>
        <w:tc>
          <w:tcPr>
            <w:tcW w:w="981" w:type="dxa"/>
            <w:vAlign w:val="top"/>
          </w:tcPr>
          <w:p w14:paraId="2B656AEA">
            <w:pPr>
              <w:rPr>
                <w:rFonts w:ascii="Arial"/>
                <w:sz w:val="21"/>
              </w:rPr>
            </w:pPr>
          </w:p>
        </w:tc>
        <w:tc>
          <w:tcPr>
            <w:tcW w:w="1002" w:type="dxa"/>
            <w:vAlign w:val="top"/>
          </w:tcPr>
          <w:p w14:paraId="6501ECE7">
            <w:pPr>
              <w:rPr>
                <w:rFonts w:ascii="Arial"/>
                <w:sz w:val="21"/>
              </w:rPr>
            </w:pPr>
          </w:p>
        </w:tc>
        <w:tc>
          <w:tcPr>
            <w:tcW w:w="927" w:type="dxa"/>
            <w:vAlign w:val="top"/>
          </w:tcPr>
          <w:p w14:paraId="4B32BE7B">
            <w:pPr>
              <w:rPr>
                <w:rFonts w:ascii="Arial"/>
                <w:sz w:val="21"/>
              </w:rPr>
            </w:pPr>
          </w:p>
        </w:tc>
        <w:tc>
          <w:tcPr>
            <w:tcW w:w="1002" w:type="dxa"/>
            <w:vAlign w:val="top"/>
          </w:tcPr>
          <w:p w14:paraId="3347A108">
            <w:pPr>
              <w:rPr>
                <w:rFonts w:ascii="Arial"/>
                <w:sz w:val="21"/>
              </w:rPr>
            </w:pPr>
          </w:p>
        </w:tc>
        <w:tc>
          <w:tcPr>
            <w:tcW w:w="883" w:type="dxa"/>
            <w:vAlign w:val="top"/>
          </w:tcPr>
          <w:p w14:paraId="20859563">
            <w:pPr>
              <w:rPr>
                <w:rFonts w:ascii="Arial"/>
                <w:sz w:val="21"/>
              </w:rPr>
            </w:pPr>
          </w:p>
        </w:tc>
        <w:tc>
          <w:tcPr>
            <w:tcW w:w="613" w:type="dxa"/>
            <w:vAlign w:val="top"/>
          </w:tcPr>
          <w:p w14:paraId="7FBDBD1E">
            <w:pPr>
              <w:rPr>
                <w:rFonts w:ascii="Arial"/>
                <w:sz w:val="21"/>
              </w:rPr>
            </w:pPr>
          </w:p>
        </w:tc>
        <w:tc>
          <w:tcPr>
            <w:tcW w:w="733" w:type="dxa"/>
            <w:vAlign w:val="top"/>
          </w:tcPr>
          <w:p w14:paraId="08DF783C">
            <w:pPr>
              <w:rPr>
                <w:rFonts w:ascii="Arial"/>
                <w:sz w:val="21"/>
              </w:rPr>
            </w:pPr>
          </w:p>
        </w:tc>
        <w:tc>
          <w:tcPr>
            <w:tcW w:w="658" w:type="dxa"/>
            <w:vAlign w:val="top"/>
          </w:tcPr>
          <w:p w14:paraId="09515EA6">
            <w:pPr>
              <w:rPr>
                <w:rFonts w:ascii="Arial"/>
                <w:sz w:val="21"/>
              </w:rPr>
            </w:pPr>
          </w:p>
        </w:tc>
        <w:tc>
          <w:tcPr>
            <w:tcW w:w="853" w:type="dxa"/>
            <w:vAlign w:val="top"/>
          </w:tcPr>
          <w:p w14:paraId="5ED8A951">
            <w:pPr>
              <w:rPr>
                <w:rFonts w:ascii="Arial"/>
                <w:sz w:val="21"/>
              </w:rPr>
            </w:pPr>
          </w:p>
        </w:tc>
        <w:tc>
          <w:tcPr>
            <w:tcW w:w="717" w:type="dxa"/>
            <w:tcBorders>
              <w:right w:val="single" w:color="000000" w:sz="10" w:space="0"/>
            </w:tcBorders>
            <w:vAlign w:val="top"/>
          </w:tcPr>
          <w:p w14:paraId="5B96BD28">
            <w:pPr>
              <w:rPr>
                <w:rFonts w:ascii="Arial"/>
                <w:sz w:val="21"/>
              </w:rPr>
            </w:pPr>
          </w:p>
        </w:tc>
      </w:tr>
    </w:tbl>
    <w:p w14:paraId="24BDFBF2">
      <w:pPr>
        <w:pStyle w:val="26"/>
      </w:pPr>
    </w:p>
    <w:p w14:paraId="0F1B1928">
      <w:pPr>
        <w:sectPr>
          <w:footerReference r:id="rId18" w:type="default"/>
          <w:pgSz w:w="11906" w:h="16839"/>
          <w:pgMar w:top="1431" w:right="1417" w:bottom="917" w:left="1388" w:header="0" w:footer="677" w:gutter="0"/>
          <w:pgNumType w:fmt="decimal"/>
          <w:cols w:space="720" w:num="1"/>
        </w:sectPr>
      </w:pPr>
    </w:p>
    <w:p w14:paraId="7C4B68B6">
      <w:pPr>
        <w:spacing w:before="98" w:line="224" w:lineRule="auto"/>
        <w:ind w:left="1975"/>
        <w:rPr>
          <w:rFonts w:ascii="宋体" w:hAnsi="宋体" w:eastAsia="宋体" w:cs="宋体"/>
          <w:sz w:val="30"/>
          <w:szCs w:val="30"/>
        </w:rPr>
      </w:pPr>
      <w:r>
        <w:rPr>
          <w:rFonts w:ascii="宋体" w:hAnsi="宋体" w:eastAsia="宋体" w:cs="宋体"/>
          <w:b/>
          <w:bCs/>
          <w:spacing w:val="6"/>
          <w:sz w:val="30"/>
          <w:szCs w:val="30"/>
        </w:rPr>
        <w:t>分部分项工程量清单综合单价分析表</w:t>
      </w:r>
    </w:p>
    <w:p w14:paraId="2798AE22">
      <w:pPr>
        <w:pStyle w:val="26"/>
        <w:spacing w:line="301" w:lineRule="auto"/>
      </w:pPr>
    </w:p>
    <w:p w14:paraId="4918E5AA">
      <w:pPr>
        <w:spacing w:before="65"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w:t>
      </w:r>
      <w:r>
        <w:rPr>
          <w:rFonts w:ascii="黑体" w:hAnsi="黑体" w:eastAsia="黑体" w:cs="黑体"/>
          <w:spacing w:val="13"/>
          <w:sz w:val="20"/>
          <w:szCs w:val="20"/>
        </w:rPr>
        <w:t xml:space="preserve">  </w:t>
      </w:r>
      <w:r>
        <w:rPr>
          <w:rFonts w:ascii="黑体" w:hAnsi="黑体" w:eastAsia="黑体" w:cs="黑体"/>
          <w:spacing w:val="3"/>
          <w:sz w:val="20"/>
          <w:szCs w:val="20"/>
        </w:rPr>
        <w:t>页</w:t>
      </w:r>
      <w:r>
        <w:rPr>
          <w:rFonts w:ascii="黑体" w:hAnsi="黑体" w:eastAsia="黑体" w:cs="黑体"/>
          <w:spacing w:val="16"/>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75125FC6">
      <w:pPr>
        <w:spacing w:line="159" w:lineRule="exact"/>
      </w:pPr>
    </w:p>
    <w:tbl>
      <w:tblPr>
        <w:tblStyle w:val="431"/>
        <w:tblW w:w="887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6"/>
        <w:gridCol w:w="347"/>
        <w:gridCol w:w="550"/>
        <w:gridCol w:w="606"/>
        <w:gridCol w:w="144"/>
        <w:gridCol w:w="464"/>
        <w:gridCol w:w="769"/>
        <w:gridCol w:w="376"/>
        <w:gridCol w:w="267"/>
        <w:gridCol w:w="740"/>
        <w:gridCol w:w="631"/>
        <w:gridCol w:w="20"/>
        <w:gridCol w:w="538"/>
        <w:gridCol w:w="135"/>
        <w:gridCol w:w="269"/>
        <w:gridCol w:w="434"/>
        <w:gridCol w:w="419"/>
        <w:gridCol w:w="733"/>
        <w:gridCol w:w="1046"/>
      </w:tblGrid>
      <w:tr w14:paraId="152D0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2" w:hRule="atLeast"/>
        </w:trPr>
        <w:tc>
          <w:tcPr>
            <w:tcW w:w="733" w:type="dxa"/>
            <w:gridSpan w:val="2"/>
            <w:tcBorders>
              <w:top w:val="single" w:color="000000" w:sz="10" w:space="0"/>
              <w:left w:val="single" w:color="000000" w:sz="10" w:space="0"/>
            </w:tcBorders>
            <w:vAlign w:val="top"/>
          </w:tcPr>
          <w:p w14:paraId="207B6C16">
            <w:pPr>
              <w:spacing w:before="88" w:line="289" w:lineRule="auto"/>
              <w:ind w:left="265" w:right="98" w:hanging="176"/>
              <w:rPr>
                <w:rFonts w:ascii="宋体" w:hAnsi="宋体" w:eastAsia="宋体" w:cs="宋体"/>
                <w:sz w:val="18"/>
                <w:szCs w:val="18"/>
              </w:rPr>
            </w:pPr>
            <w:r>
              <w:rPr>
                <w:rFonts w:ascii="宋体" w:hAnsi="宋体" w:eastAsia="宋体" w:cs="宋体"/>
                <w:spacing w:val="-4"/>
                <w:sz w:val="18"/>
                <w:szCs w:val="18"/>
              </w:rPr>
              <w:t>项目编</w:t>
            </w:r>
            <w:r>
              <w:rPr>
                <w:rFonts w:ascii="宋体" w:hAnsi="宋体" w:eastAsia="宋体" w:cs="宋体"/>
                <w:spacing w:val="1"/>
                <w:sz w:val="18"/>
                <w:szCs w:val="18"/>
              </w:rPr>
              <w:t xml:space="preserve"> </w:t>
            </w:r>
            <w:r>
              <w:rPr>
                <w:rFonts w:ascii="宋体" w:hAnsi="宋体" w:eastAsia="宋体" w:cs="宋体"/>
                <w:sz w:val="18"/>
                <w:szCs w:val="18"/>
              </w:rPr>
              <w:t>码</w:t>
            </w:r>
          </w:p>
        </w:tc>
        <w:tc>
          <w:tcPr>
            <w:tcW w:w="550" w:type="dxa"/>
            <w:tcBorders>
              <w:top w:val="single" w:color="000000" w:sz="10" w:space="0"/>
            </w:tcBorders>
            <w:vAlign w:val="top"/>
          </w:tcPr>
          <w:p w14:paraId="19E0CF3F">
            <w:pPr>
              <w:rPr>
                <w:rFonts w:ascii="Arial"/>
                <w:sz w:val="21"/>
              </w:rPr>
            </w:pPr>
          </w:p>
        </w:tc>
        <w:tc>
          <w:tcPr>
            <w:tcW w:w="750" w:type="dxa"/>
            <w:gridSpan w:val="2"/>
            <w:tcBorders>
              <w:top w:val="single" w:color="000000" w:sz="10" w:space="0"/>
            </w:tcBorders>
            <w:vAlign w:val="top"/>
          </w:tcPr>
          <w:p w14:paraId="664E9797">
            <w:pPr>
              <w:spacing w:before="244" w:line="219" w:lineRule="auto"/>
              <w:ind w:left="16"/>
              <w:rPr>
                <w:rFonts w:ascii="宋体" w:hAnsi="宋体" w:eastAsia="宋体" w:cs="宋体"/>
                <w:sz w:val="18"/>
                <w:szCs w:val="18"/>
              </w:rPr>
            </w:pPr>
            <w:r>
              <w:rPr>
                <w:rFonts w:ascii="宋体" w:hAnsi="宋体" w:eastAsia="宋体" w:cs="宋体"/>
                <w:spacing w:val="-3"/>
                <w:sz w:val="18"/>
                <w:szCs w:val="18"/>
              </w:rPr>
              <w:t>项目名称</w:t>
            </w:r>
          </w:p>
        </w:tc>
        <w:tc>
          <w:tcPr>
            <w:tcW w:w="1609" w:type="dxa"/>
            <w:gridSpan w:val="3"/>
            <w:tcBorders>
              <w:top w:val="single" w:color="000000" w:sz="10" w:space="0"/>
            </w:tcBorders>
            <w:vAlign w:val="top"/>
          </w:tcPr>
          <w:p w14:paraId="43185CFD">
            <w:pPr>
              <w:rPr>
                <w:rFonts w:ascii="Arial"/>
                <w:sz w:val="21"/>
              </w:rPr>
            </w:pPr>
          </w:p>
        </w:tc>
        <w:tc>
          <w:tcPr>
            <w:tcW w:w="1007" w:type="dxa"/>
            <w:gridSpan w:val="2"/>
            <w:tcBorders>
              <w:top w:val="single" w:color="000000" w:sz="10" w:space="0"/>
            </w:tcBorders>
            <w:vAlign w:val="top"/>
          </w:tcPr>
          <w:p w14:paraId="74E90013">
            <w:pPr>
              <w:spacing w:before="243" w:line="220" w:lineRule="auto"/>
              <w:ind w:left="147"/>
              <w:rPr>
                <w:rFonts w:ascii="宋体" w:hAnsi="宋体" w:eastAsia="宋体" w:cs="宋体"/>
                <w:sz w:val="18"/>
                <w:szCs w:val="18"/>
              </w:rPr>
            </w:pPr>
            <w:r>
              <w:rPr>
                <w:rFonts w:ascii="宋体" w:hAnsi="宋体" w:eastAsia="宋体" w:cs="宋体"/>
                <w:spacing w:val="-2"/>
                <w:sz w:val="18"/>
                <w:szCs w:val="18"/>
              </w:rPr>
              <w:t>计量单位</w:t>
            </w:r>
          </w:p>
        </w:tc>
        <w:tc>
          <w:tcPr>
            <w:tcW w:w="1189" w:type="dxa"/>
            <w:gridSpan w:val="3"/>
            <w:tcBorders>
              <w:top w:val="single" w:color="000000" w:sz="10" w:space="0"/>
            </w:tcBorders>
            <w:vAlign w:val="top"/>
          </w:tcPr>
          <w:p w14:paraId="63EFED8D">
            <w:pPr>
              <w:rPr>
                <w:rFonts w:ascii="Arial"/>
                <w:sz w:val="21"/>
              </w:rPr>
            </w:pPr>
          </w:p>
        </w:tc>
        <w:tc>
          <w:tcPr>
            <w:tcW w:w="1257" w:type="dxa"/>
            <w:gridSpan w:val="4"/>
            <w:tcBorders>
              <w:top w:val="single" w:color="000000" w:sz="10" w:space="0"/>
            </w:tcBorders>
            <w:vAlign w:val="top"/>
          </w:tcPr>
          <w:p w14:paraId="67286C09">
            <w:pPr>
              <w:spacing w:before="243" w:line="220" w:lineRule="auto"/>
              <w:ind w:left="370"/>
              <w:rPr>
                <w:rFonts w:ascii="宋体" w:hAnsi="宋体" w:eastAsia="宋体" w:cs="宋体"/>
                <w:sz w:val="18"/>
                <w:szCs w:val="18"/>
              </w:rPr>
            </w:pPr>
            <w:r>
              <w:rPr>
                <w:rFonts w:ascii="宋体" w:hAnsi="宋体" w:eastAsia="宋体" w:cs="宋体"/>
                <w:spacing w:val="-4"/>
                <w:sz w:val="18"/>
                <w:szCs w:val="18"/>
              </w:rPr>
              <w:t>工程量</w:t>
            </w:r>
          </w:p>
        </w:tc>
        <w:tc>
          <w:tcPr>
            <w:tcW w:w="1779" w:type="dxa"/>
            <w:gridSpan w:val="2"/>
            <w:tcBorders>
              <w:top w:val="single" w:color="000000" w:sz="10" w:space="0"/>
              <w:right w:val="single" w:color="000000" w:sz="10" w:space="0"/>
            </w:tcBorders>
            <w:vAlign w:val="top"/>
          </w:tcPr>
          <w:p w14:paraId="5CD52B29">
            <w:pPr>
              <w:rPr>
                <w:rFonts w:ascii="Arial"/>
                <w:sz w:val="21"/>
              </w:rPr>
            </w:pPr>
          </w:p>
        </w:tc>
      </w:tr>
      <w:tr w14:paraId="5D2280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8874" w:type="dxa"/>
            <w:gridSpan w:val="19"/>
            <w:tcBorders>
              <w:left w:val="single" w:color="000000" w:sz="10" w:space="0"/>
              <w:right w:val="single" w:color="000000" w:sz="10" w:space="0"/>
            </w:tcBorders>
            <w:vAlign w:val="top"/>
          </w:tcPr>
          <w:p w14:paraId="0FB15CD0">
            <w:pPr>
              <w:spacing w:before="183" w:line="218" w:lineRule="auto"/>
              <w:ind w:left="3530"/>
              <w:rPr>
                <w:rFonts w:ascii="宋体" w:hAnsi="宋体" w:eastAsia="宋体" w:cs="宋体"/>
                <w:sz w:val="18"/>
                <w:szCs w:val="18"/>
              </w:rPr>
            </w:pPr>
            <w:r>
              <w:rPr>
                <w:rFonts w:ascii="宋体" w:hAnsi="宋体" w:eastAsia="宋体" w:cs="宋体"/>
                <w:spacing w:val="-1"/>
                <w:sz w:val="18"/>
                <w:szCs w:val="18"/>
              </w:rPr>
              <w:t>清单综合单价组成明细</w:t>
            </w:r>
          </w:p>
        </w:tc>
      </w:tr>
      <w:tr w14:paraId="5F3D08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386" w:type="dxa"/>
            <w:vMerge w:val="restart"/>
            <w:tcBorders>
              <w:left w:val="single" w:color="000000" w:sz="10" w:space="0"/>
              <w:bottom w:val="nil"/>
            </w:tcBorders>
            <w:textDirection w:val="tbRlV"/>
            <w:vAlign w:val="top"/>
          </w:tcPr>
          <w:p w14:paraId="0C0620B7">
            <w:pPr>
              <w:spacing w:before="104" w:line="207" w:lineRule="auto"/>
              <w:ind w:left="159"/>
              <w:rPr>
                <w:rFonts w:ascii="宋体" w:hAnsi="宋体" w:eastAsia="宋体" w:cs="宋体"/>
                <w:sz w:val="18"/>
                <w:szCs w:val="18"/>
              </w:rPr>
            </w:pPr>
            <w:r>
              <w:rPr>
                <w:rFonts w:ascii="宋体" w:hAnsi="宋体" w:eastAsia="宋体" w:cs="宋体"/>
                <w:spacing w:val="-1"/>
                <w:sz w:val="18"/>
                <w:szCs w:val="18"/>
              </w:rPr>
              <w:t>定</w:t>
            </w:r>
            <w:r>
              <w:rPr>
                <w:rFonts w:ascii="宋体" w:hAnsi="宋体" w:eastAsia="宋体" w:cs="宋体"/>
                <w:spacing w:val="44"/>
                <w:sz w:val="18"/>
                <w:szCs w:val="18"/>
              </w:rPr>
              <w:t xml:space="preserve"> </w:t>
            </w:r>
            <w:r>
              <w:rPr>
                <w:rFonts w:ascii="宋体" w:hAnsi="宋体" w:eastAsia="宋体" w:cs="宋体"/>
                <w:spacing w:val="-1"/>
                <w:sz w:val="18"/>
                <w:szCs w:val="18"/>
              </w:rPr>
              <w:t>额</w:t>
            </w:r>
            <w:r>
              <w:rPr>
                <w:rFonts w:ascii="宋体" w:hAnsi="宋体" w:eastAsia="宋体" w:cs="宋体"/>
                <w:spacing w:val="42"/>
                <w:sz w:val="18"/>
                <w:szCs w:val="18"/>
              </w:rPr>
              <w:t xml:space="preserve"> </w:t>
            </w:r>
            <w:r>
              <w:rPr>
                <w:rFonts w:ascii="宋体" w:hAnsi="宋体" w:eastAsia="宋体" w:cs="宋体"/>
                <w:spacing w:val="-1"/>
                <w:sz w:val="18"/>
                <w:szCs w:val="18"/>
              </w:rPr>
              <w:t>编</w:t>
            </w:r>
            <w:r>
              <w:rPr>
                <w:rFonts w:ascii="宋体" w:hAnsi="宋体" w:eastAsia="宋体" w:cs="宋体"/>
                <w:spacing w:val="43"/>
                <w:sz w:val="18"/>
                <w:szCs w:val="18"/>
              </w:rPr>
              <w:t xml:space="preserve"> </w:t>
            </w:r>
            <w:r>
              <w:rPr>
                <w:rFonts w:ascii="宋体" w:hAnsi="宋体" w:eastAsia="宋体" w:cs="宋体"/>
                <w:spacing w:val="-1"/>
                <w:sz w:val="18"/>
                <w:szCs w:val="18"/>
              </w:rPr>
              <w:t>码</w:t>
            </w:r>
          </w:p>
        </w:tc>
        <w:tc>
          <w:tcPr>
            <w:tcW w:w="897" w:type="dxa"/>
            <w:gridSpan w:val="2"/>
            <w:vMerge w:val="restart"/>
            <w:tcBorders>
              <w:bottom w:val="nil"/>
            </w:tcBorders>
            <w:vAlign w:val="top"/>
          </w:tcPr>
          <w:p w14:paraId="521836A1">
            <w:pPr>
              <w:spacing w:line="409" w:lineRule="auto"/>
              <w:rPr>
                <w:rFonts w:ascii="Arial"/>
                <w:sz w:val="21"/>
              </w:rPr>
            </w:pPr>
          </w:p>
          <w:p w14:paraId="05F24C7E">
            <w:pPr>
              <w:spacing w:before="59" w:line="308" w:lineRule="auto"/>
              <w:ind w:left="263" w:right="96" w:hanging="177"/>
              <w:rPr>
                <w:rFonts w:ascii="宋体" w:hAnsi="宋体" w:eastAsia="宋体" w:cs="宋体"/>
                <w:sz w:val="18"/>
                <w:szCs w:val="18"/>
              </w:rPr>
            </w:pPr>
            <w:r>
              <w:rPr>
                <w:rFonts w:ascii="宋体" w:hAnsi="宋体" w:eastAsia="宋体" w:cs="宋体"/>
                <w:spacing w:val="-3"/>
                <w:sz w:val="18"/>
                <w:szCs w:val="18"/>
              </w:rPr>
              <w:t>定额项目</w:t>
            </w:r>
            <w:r>
              <w:rPr>
                <w:rFonts w:ascii="宋体" w:hAnsi="宋体" w:eastAsia="宋体" w:cs="宋体"/>
                <w:sz w:val="18"/>
                <w:szCs w:val="18"/>
              </w:rPr>
              <w:t xml:space="preserve"> </w:t>
            </w:r>
            <w:r>
              <w:rPr>
                <w:rFonts w:ascii="宋体" w:hAnsi="宋体" w:eastAsia="宋体" w:cs="宋体"/>
                <w:spacing w:val="-5"/>
                <w:sz w:val="18"/>
                <w:szCs w:val="18"/>
              </w:rPr>
              <w:t>名称</w:t>
            </w:r>
          </w:p>
        </w:tc>
        <w:tc>
          <w:tcPr>
            <w:tcW w:w="606" w:type="dxa"/>
            <w:vMerge w:val="restart"/>
            <w:tcBorders>
              <w:bottom w:val="nil"/>
            </w:tcBorders>
            <w:vAlign w:val="top"/>
          </w:tcPr>
          <w:p w14:paraId="065896F5">
            <w:pPr>
              <w:spacing w:line="410" w:lineRule="auto"/>
              <w:rPr>
                <w:rFonts w:ascii="Arial"/>
                <w:sz w:val="21"/>
              </w:rPr>
            </w:pPr>
          </w:p>
          <w:p w14:paraId="5F4DBB43">
            <w:pPr>
              <w:spacing w:before="58" w:line="307" w:lineRule="auto"/>
              <w:ind w:left="122" w:right="126" w:firstLine="2"/>
              <w:rPr>
                <w:rFonts w:ascii="宋体" w:hAnsi="宋体" w:eastAsia="宋体" w:cs="宋体"/>
                <w:sz w:val="18"/>
                <w:szCs w:val="18"/>
              </w:rPr>
            </w:pPr>
            <w:r>
              <w:rPr>
                <w:rFonts w:ascii="宋体" w:hAnsi="宋体" w:eastAsia="宋体" w:cs="宋体"/>
                <w:spacing w:val="-6"/>
                <w:sz w:val="18"/>
                <w:szCs w:val="18"/>
              </w:rPr>
              <w:t>定额</w:t>
            </w:r>
            <w:r>
              <w:rPr>
                <w:rFonts w:ascii="宋体" w:hAnsi="宋体" w:eastAsia="宋体" w:cs="宋体"/>
                <w:sz w:val="18"/>
                <w:szCs w:val="18"/>
              </w:rPr>
              <w:t xml:space="preserve"> </w:t>
            </w:r>
            <w:r>
              <w:rPr>
                <w:rFonts w:ascii="宋体" w:hAnsi="宋体" w:eastAsia="宋体" w:cs="宋体"/>
                <w:spacing w:val="-5"/>
                <w:sz w:val="18"/>
                <w:szCs w:val="18"/>
              </w:rPr>
              <w:t>单位</w:t>
            </w:r>
          </w:p>
        </w:tc>
        <w:tc>
          <w:tcPr>
            <w:tcW w:w="608" w:type="dxa"/>
            <w:gridSpan w:val="2"/>
            <w:vMerge w:val="restart"/>
            <w:tcBorders>
              <w:bottom w:val="nil"/>
            </w:tcBorders>
            <w:vAlign w:val="top"/>
          </w:tcPr>
          <w:p w14:paraId="17D221F9">
            <w:pPr>
              <w:spacing w:line="282" w:lineRule="auto"/>
              <w:rPr>
                <w:rFonts w:ascii="Arial"/>
                <w:sz w:val="21"/>
              </w:rPr>
            </w:pPr>
          </w:p>
          <w:p w14:paraId="1FA0F362">
            <w:pPr>
              <w:spacing w:line="283" w:lineRule="auto"/>
              <w:rPr>
                <w:rFonts w:ascii="Arial"/>
                <w:sz w:val="21"/>
              </w:rPr>
            </w:pPr>
          </w:p>
          <w:p w14:paraId="1AB53790">
            <w:pPr>
              <w:spacing w:before="59" w:line="219" w:lineRule="auto"/>
              <w:ind w:left="123"/>
              <w:rPr>
                <w:rFonts w:ascii="宋体" w:hAnsi="宋体" w:eastAsia="宋体" w:cs="宋体"/>
                <w:sz w:val="18"/>
                <w:szCs w:val="18"/>
              </w:rPr>
            </w:pPr>
            <w:r>
              <w:rPr>
                <w:rFonts w:ascii="宋体" w:hAnsi="宋体" w:eastAsia="宋体" w:cs="宋体"/>
                <w:spacing w:val="-5"/>
                <w:sz w:val="18"/>
                <w:szCs w:val="18"/>
              </w:rPr>
              <w:t>数量</w:t>
            </w:r>
          </w:p>
        </w:tc>
        <w:tc>
          <w:tcPr>
            <w:tcW w:w="2783" w:type="dxa"/>
            <w:gridSpan w:val="5"/>
            <w:tcBorders>
              <w:right w:val="single" w:color="000000" w:sz="10" w:space="0"/>
            </w:tcBorders>
            <w:vAlign w:val="top"/>
          </w:tcPr>
          <w:p w14:paraId="1B635AC9">
            <w:pPr>
              <w:spacing w:before="178" w:line="218" w:lineRule="auto"/>
              <w:ind w:left="1224"/>
              <w:rPr>
                <w:rFonts w:ascii="宋体" w:hAnsi="宋体" w:eastAsia="宋体" w:cs="宋体"/>
                <w:sz w:val="18"/>
                <w:szCs w:val="18"/>
              </w:rPr>
            </w:pPr>
            <w:r>
              <w:rPr>
                <w:rFonts w:ascii="宋体" w:hAnsi="宋体" w:eastAsia="宋体" w:cs="宋体"/>
                <w:spacing w:val="-5"/>
                <w:sz w:val="18"/>
                <w:szCs w:val="18"/>
              </w:rPr>
              <w:t>单价</w:t>
            </w:r>
          </w:p>
        </w:tc>
        <w:tc>
          <w:tcPr>
            <w:tcW w:w="3594" w:type="dxa"/>
            <w:gridSpan w:val="8"/>
            <w:tcBorders>
              <w:left w:val="single" w:color="000000" w:sz="10" w:space="0"/>
              <w:right w:val="single" w:color="000000" w:sz="10" w:space="0"/>
            </w:tcBorders>
            <w:vAlign w:val="top"/>
          </w:tcPr>
          <w:p w14:paraId="65014B42">
            <w:pPr>
              <w:spacing w:before="178" w:line="218" w:lineRule="auto"/>
              <w:ind w:left="1622"/>
              <w:rPr>
                <w:rFonts w:ascii="宋体" w:hAnsi="宋体" w:eastAsia="宋体" w:cs="宋体"/>
                <w:sz w:val="18"/>
                <w:szCs w:val="18"/>
              </w:rPr>
            </w:pPr>
            <w:r>
              <w:rPr>
                <w:rFonts w:ascii="宋体" w:hAnsi="宋体" w:eastAsia="宋体" w:cs="宋体"/>
                <w:spacing w:val="-4"/>
                <w:sz w:val="18"/>
                <w:szCs w:val="18"/>
              </w:rPr>
              <w:t>合价</w:t>
            </w:r>
          </w:p>
        </w:tc>
      </w:tr>
      <w:tr w14:paraId="5F1663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5" w:hRule="atLeast"/>
        </w:trPr>
        <w:tc>
          <w:tcPr>
            <w:tcW w:w="386" w:type="dxa"/>
            <w:vMerge w:val="continue"/>
            <w:tcBorders>
              <w:top w:val="nil"/>
              <w:left w:val="single" w:color="000000" w:sz="10" w:space="0"/>
            </w:tcBorders>
            <w:textDirection w:val="tbRlV"/>
            <w:vAlign w:val="top"/>
          </w:tcPr>
          <w:p w14:paraId="6E7BE827">
            <w:pPr>
              <w:rPr>
                <w:rFonts w:ascii="Arial"/>
                <w:sz w:val="21"/>
              </w:rPr>
            </w:pPr>
          </w:p>
        </w:tc>
        <w:tc>
          <w:tcPr>
            <w:tcW w:w="897" w:type="dxa"/>
            <w:gridSpan w:val="2"/>
            <w:vMerge w:val="continue"/>
            <w:tcBorders>
              <w:top w:val="nil"/>
            </w:tcBorders>
            <w:vAlign w:val="top"/>
          </w:tcPr>
          <w:p w14:paraId="7EB59C6C">
            <w:pPr>
              <w:rPr>
                <w:rFonts w:ascii="Arial"/>
                <w:sz w:val="21"/>
              </w:rPr>
            </w:pPr>
          </w:p>
        </w:tc>
        <w:tc>
          <w:tcPr>
            <w:tcW w:w="606" w:type="dxa"/>
            <w:vMerge w:val="continue"/>
            <w:tcBorders>
              <w:top w:val="nil"/>
            </w:tcBorders>
            <w:vAlign w:val="top"/>
          </w:tcPr>
          <w:p w14:paraId="0679DA64">
            <w:pPr>
              <w:rPr>
                <w:rFonts w:ascii="Arial"/>
                <w:sz w:val="21"/>
              </w:rPr>
            </w:pPr>
          </w:p>
        </w:tc>
        <w:tc>
          <w:tcPr>
            <w:tcW w:w="608" w:type="dxa"/>
            <w:gridSpan w:val="2"/>
            <w:vMerge w:val="continue"/>
            <w:tcBorders>
              <w:top w:val="nil"/>
            </w:tcBorders>
            <w:vAlign w:val="top"/>
          </w:tcPr>
          <w:p w14:paraId="1AFCF8D9">
            <w:pPr>
              <w:rPr>
                <w:rFonts w:ascii="Arial"/>
                <w:sz w:val="21"/>
              </w:rPr>
            </w:pPr>
          </w:p>
        </w:tc>
        <w:tc>
          <w:tcPr>
            <w:tcW w:w="769" w:type="dxa"/>
            <w:vAlign w:val="top"/>
          </w:tcPr>
          <w:p w14:paraId="322DA076">
            <w:pPr>
              <w:spacing w:line="301" w:lineRule="auto"/>
              <w:rPr>
                <w:rFonts w:ascii="Arial"/>
                <w:sz w:val="21"/>
              </w:rPr>
            </w:pPr>
          </w:p>
          <w:p w14:paraId="40CDF6F5">
            <w:pPr>
              <w:spacing w:before="58" w:line="219" w:lineRule="auto"/>
              <w:ind w:left="115"/>
              <w:rPr>
                <w:rFonts w:ascii="宋体" w:hAnsi="宋体" w:eastAsia="宋体" w:cs="宋体"/>
                <w:sz w:val="18"/>
                <w:szCs w:val="18"/>
              </w:rPr>
            </w:pPr>
            <w:r>
              <w:rPr>
                <w:rFonts w:ascii="宋体" w:hAnsi="宋体" w:eastAsia="宋体" w:cs="宋体"/>
                <w:spacing w:val="-3"/>
                <w:sz w:val="18"/>
                <w:szCs w:val="18"/>
              </w:rPr>
              <w:t>人工费</w:t>
            </w:r>
          </w:p>
        </w:tc>
        <w:tc>
          <w:tcPr>
            <w:tcW w:w="643" w:type="dxa"/>
            <w:gridSpan w:val="2"/>
            <w:vAlign w:val="top"/>
          </w:tcPr>
          <w:p w14:paraId="0325949A">
            <w:pPr>
              <w:spacing w:line="301" w:lineRule="auto"/>
              <w:rPr>
                <w:rFonts w:ascii="Arial"/>
                <w:sz w:val="21"/>
              </w:rPr>
            </w:pPr>
          </w:p>
          <w:p w14:paraId="0954A351">
            <w:pPr>
              <w:spacing w:before="58" w:line="219" w:lineRule="auto"/>
              <w:ind w:left="53"/>
              <w:rPr>
                <w:rFonts w:ascii="宋体" w:hAnsi="宋体" w:eastAsia="宋体" w:cs="宋体"/>
                <w:sz w:val="18"/>
                <w:szCs w:val="18"/>
              </w:rPr>
            </w:pPr>
            <w:r>
              <w:rPr>
                <w:rFonts w:ascii="宋体" w:hAnsi="宋体" w:eastAsia="宋体" w:cs="宋体"/>
                <w:spacing w:val="-3"/>
                <w:sz w:val="18"/>
                <w:szCs w:val="18"/>
              </w:rPr>
              <w:t>材料费</w:t>
            </w:r>
          </w:p>
        </w:tc>
        <w:tc>
          <w:tcPr>
            <w:tcW w:w="740" w:type="dxa"/>
            <w:vAlign w:val="top"/>
          </w:tcPr>
          <w:p w14:paraId="73052B2E">
            <w:pPr>
              <w:spacing w:line="301" w:lineRule="auto"/>
              <w:rPr>
                <w:rFonts w:ascii="Arial"/>
                <w:sz w:val="21"/>
              </w:rPr>
            </w:pPr>
          </w:p>
          <w:p w14:paraId="66544533">
            <w:pPr>
              <w:spacing w:before="58" w:line="219" w:lineRule="auto"/>
              <w:ind w:left="103"/>
              <w:rPr>
                <w:rFonts w:ascii="宋体" w:hAnsi="宋体" w:eastAsia="宋体" w:cs="宋体"/>
                <w:sz w:val="18"/>
                <w:szCs w:val="18"/>
              </w:rPr>
            </w:pPr>
            <w:r>
              <w:rPr>
                <w:rFonts w:ascii="宋体" w:hAnsi="宋体" w:eastAsia="宋体" w:cs="宋体"/>
                <w:spacing w:val="-3"/>
                <w:sz w:val="18"/>
                <w:szCs w:val="18"/>
              </w:rPr>
              <w:t>机械费</w:t>
            </w:r>
          </w:p>
        </w:tc>
        <w:tc>
          <w:tcPr>
            <w:tcW w:w="651" w:type="dxa"/>
            <w:gridSpan w:val="2"/>
            <w:vAlign w:val="top"/>
          </w:tcPr>
          <w:p w14:paraId="64D02A92">
            <w:pPr>
              <w:spacing w:line="301" w:lineRule="auto"/>
              <w:rPr>
                <w:rFonts w:ascii="Arial"/>
                <w:sz w:val="21"/>
              </w:rPr>
            </w:pPr>
          </w:p>
          <w:p w14:paraId="059F2416">
            <w:pPr>
              <w:spacing w:before="58" w:line="219" w:lineRule="auto"/>
              <w:ind w:left="64"/>
              <w:rPr>
                <w:rFonts w:ascii="宋体" w:hAnsi="宋体" w:eastAsia="宋体" w:cs="宋体"/>
                <w:sz w:val="18"/>
                <w:szCs w:val="18"/>
              </w:rPr>
            </w:pPr>
            <w:r>
              <w:rPr>
                <w:rFonts w:ascii="宋体" w:hAnsi="宋体" w:eastAsia="宋体" w:cs="宋体"/>
                <w:spacing w:val="-4"/>
                <w:sz w:val="18"/>
                <w:szCs w:val="18"/>
              </w:rPr>
              <w:t>综合费</w:t>
            </w:r>
          </w:p>
        </w:tc>
        <w:tc>
          <w:tcPr>
            <w:tcW w:w="942" w:type="dxa"/>
            <w:gridSpan w:val="3"/>
            <w:vAlign w:val="top"/>
          </w:tcPr>
          <w:p w14:paraId="562203D0">
            <w:pPr>
              <w:spacing w:line="301" w:lineRule="auto"/>
              <w:rPr>
                <w:rFonts w:ascii="Arial"/>
                <w:sz w:val="21"/>
              </w:rPr>
            </w:pPr>
          </w:p>
          <w:p w14:paraId="2213820F">
            <w:pPr>
              <w:spacing w:before="58" w:line="219" w:lineRule="auto"/>
              <w:ind w:left="209"/>
              <w:rPr>
                <w:rFonts w:ascii="宋体" w:hAnsi="宋体" w:eastAsia="宋体" w:cs="宋体"/>
                <w:sz w:val="18"/>
                <w:szCs w:val="18"/>
              </w:rPr>
            </w:pPr>
            <w:r>
              <w:rPr>
                <w:rFonts w:ascii="宋体" w:hAnsi="宋体" w:eastAsia="宋体" w:cs="宋体"/>
                <w:spacing w:val="-3"/>
                <w:sz w:val="18"/>
                <w:szCs w:val="18"/>
              </w:rPr>
              <w:t>人工费</w:t>
            </w:r>
          </w:p>
        </w:tc>
        <w:tc>
          <w:tcPr>
            <w:tcW w:w="853" w:type="dxa"/>
            <w:gridSpan w:val="2"/>
            <w:vAlign w:val="top"/>
          </w:tcPr>
          <w:p w14:paraId="564A299D">
            <w:pPr>
              <w:spacing w:line="301" w:lineRule="auto"/>
              <w:rPr>
                <w:rFonts w:ascii="Arial"/>
                <w:sz w:val="21"/>
              </w:rPr>
            </w:pPr>
          </w:p>
          <w:p w14:paraId="6400B2E7">
            <w:pPr>
              <w:spacing w:before="58" w:line="219" w:lineRule="auto"/>
              <w:ind w:left="166"/>
              <w:rPr>
                <w:rFonts w:ascii="宋体" w:hAnsi="宋体" w:eastAsia="宋体" w:cs="宋体"/>
                <w:sz w:val="18"/>
                <w:szCs w:val="18"/>
              </w:rPr>
            </w:pPr>
            <w:r>
              <w:rPr>
                <w:rFonts w:ascii="宋体" w:hAnsi="宋体" w:eastAsia="宋体" w:cs="宋体"/>
                <w:spacing w:val="-3"/>
                <w:sz w:val="18"/>
                <w:szCs w:val="18"/>
              </w:rPr>
              <w:t>材料费</w:t>
            </w:r>
          </w:p>
        </w:tc>
        <w:tc>
          <w:tcPr>
            <w:tcW w:w="733" w:type="dxa"/>
            <w:vAlign w:val="top"/>
          </w:tcPr>
          <w:p w14:paraId="67962BB4">
            <w:pPr>
              <w:spacing w:line="301" w:lineRule="auto"/>
              <w:rPr>
                <w:rFonts w:ascii="Arial"/>
                <w:sz w:val="21"/>
              </w:rPr>
            </w:pPr>
          </w:p>
          <w:p w14:paraId="0EA145B2">
            <w:pPr>
              <w:spacing w:before="58" w:line="219" w:lineRule="auto"/>
              <w:ind w:left="109"/>
              <w:rPr>
                <w:rFonts w:ascii="宋体" w:hAnsi="宋体" w:eastAsia="宋体" w:cs="宋体"/>
                <w:sz w:val="18"/>
                <w:szCs w:val="18"/>
              </w:rPr>
            </w:pPr>
            <w:r>
              <w:rPr>
                <w:rFonts w:ascii="宋体" w:hAnsi="宋体" w:eastAsia="宋体" w:cs="宋体"/>
                <w:spacing w:val="-3"/>
                <w:sz w:val="18"/>
                <w:szCs w:val="18"/>
              </w:rPr>
              <w:t>机械费</w:t>
            </w:r>
          </w:p>
        </w:tc>
        <w:tc>
          <w:tcPr>
            <w:tcW w:w="1046" w:type="dxa"/>
            <w:tcBorders>
              <w:right w:val="single" w:color="000000" w:sz="10" w:space="0"/>
            </w:tcBorders>
            <w:vAlign w:val="top"/>
          </w:tcPr>
          <w:p w14:paraId="7317AD9E">
            <w:pPr>
              <w:spacing w:line="301" w:lineRule="auto"/>
              <w:rPr>
                <w:rFonts w:ascii="Arial"/>
                <w:sz w:val="21"/>
              </w:rPr>
            </w:pPr>
          </w:p>
          <w:p w14:paraId="182974B4">
            <w:pPr>
              <w:spacing w:before="58" w:line="219" w:lineRule="auto"/>
              <w:ind w:left="262"/>
              <w:rPr>
                <w:rFonts w:ascii="宋体" w:hAnsi="宋体" w:eastAsia="宋体" w:cs="宋体"/>
                <w:sz w:val="18"/>
                <w:szCs w:val="18"/>
              </w:rPr>
            </w:pPr>
            <w:r>
              <w:rPr>
                <w:rFonts w:ascii="宋体" w:hAnsi="宋体" w:eastAsia="宋体" w:cs="宋体"/>
                <w:spacing w:val="-4"/>
                <w:sz w:val="18"/>
                <w:szCs w:val="18"/>
              </w:rPr>
              <w:t>综合费</w:t>
            </w:r>
          </w:p>
        </w:tc>
      </w:tr>
      <w:tr w14:paraId="7F02B6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35FF1A31">
            <w:pPr>
              <w:rPr>
                <w:rFonts w:ascii="Arial"/>
                <w:sz w:val="21"/>
              </w:rPr>
            </w:pPr>
          </w:p>
        </w:tc>
        <w:tc>
          <w:tcPr>
            <w:tcW w:w="897" w:type="dxa"/>
            <w:gridSpan w:val="2"/>
            <w:vAlign w:val="top"/>
          </w:tcPr>
          <w:p w14:paraId="022CDE74">
            <w:pPr>
              <w:rPr>
                <w:rFonts w:ascii="Arial"/>
                <w:sz w:val="21"/>
              </w:rPr>
            </w:pPr>
          </w:p>
        </w:tc>
        <w:tc>
          <w:tcPr>
            <w:tcW w:w="606" w:type="dxa"/>
            <w:vAlign w:val="top"/>
          </w:tcPr>
          <w:p w14:paraId="1A25BE9B">
            <w:pPr>
              <w:rPr>
                <w:rFonts w:ascii="Arial"/>
                <w:sz w:val="21"/>
              </w:rPr>
            </w:pPr>
          </w:p>
        </w:tc>
        <w:tc>
          <w:tcPr>
            <w:tcW w:w="608" w:type="dxa"/>
            <w:gridSpan w:val="2"/>
            <w:vAlign w:val="top"/>
          </w:tcPr>
          <w:p w14:paraId="4731CE29">
            <w:pPr>
              <w:rPr>
                <w:rFonts w:ascii="Arial"/>
                <w:sz w:val="21"/>
              </w:rPr>
            </w:pPr>
          </w:p>
        </w:tc>
        <w:tc>
          <w:tcPr>
            <w:tcW w:w="769" w:type="dxa"/>
            <w:vAlign w:val="top"/>
          </w:tcPr>
          <w:p w14:paraId="581B39B8">
            <w:pPr>
              <w:rPr>
                <w:rFonts w:ascii="Arial"/>
                <w:sz w:val="21"/>
              </w:rPr>
            </w:pPr>
          </w:p>
        </w:tc>
        <w:tc>
          <w:tcPr>
            <w:tcW w:w="643" w:type="dxa"/>
            <w:gridSpan w:val="2"/>
            <w:vAlign w:val="top"/>
          </w:tcPr>
          <w:p w14:paraId="32790F47">
            <w:pPr>
              <w:rPr>
                <w:rFonts w:ascii="Arial"/>
                <w:sz w:val="21"/>
              </w:rPr>
            </w:pPr>
          </w:p>
        </w:tc>
        <w:tc>
          <w:tcPr>
            <w:tcW w:w="740" w:type="dxa"/>
            <w:vAlign w:val="top"/>
          </w:tcPr>
          <w:p w14:paraId="410DDABE">
            <w:pPr>
              <w:rPr>
                <w:rFonts w:ascii="Arial"/>
                <w:sz w:val="21"/>
              </w:rPr>
            </w:pPr>
          </w:p>
        </w:tc>
        <w:tc>
          <w:tcPr>
            <w:tcW w:w="651" w:type="dxa"/>
            <w:gridSpan w:val="2"/>
            <w:vAlign w:val="top"/>
          </w:tcPr>
          <w:p w14:paraId="56873A10">
            <w:pPr>
              <w:rPr>
                <w:rFonts w:ascii="Arial"/>
                <w:sz w:val="21"/>
              </w:rPr>
            </w:pPr>
          </w:p>
        </w:tc>
        <w:tc>
          <w:tcPr>
            <w:tcW w:w="942" w:type="dxa"/>
            <w:gridSpan w:val="3"/>
            <w:vAlign w:val="top"/>
          </w:tcPr>
          <w:p w14:paraId="7A87A6CE">
            <w:pPr>
              <w:rPr>
                <w:rFonts w:ascii="Arial"/>
                <w:sz w:val="21"/>
              </w:rPr>
            </w:pPr>
          </w:p>
        </w:tc>
        <w:tc>
          <w:tcPr>
            <w:tcW w:w="853" w:type="dxa"/>
            <w:gridSpan w:val="2"/>
            <w:vAlign w:val="top"/>
          </w:tcPr>
          <w:p w14:paraId="6DD1CBBD">
            <w:pPr>
              <w:rPr>
                <w:rFonts w:ascii="Arial"/>
                <w:sz w:val="21"/>
              </w:rPr>
            </w:pPr>
          </w:p>
        </w:tc>
        <w:tc>
          <w:tcPr>
            <w:tcW w:w="733" w:type="dxa"/>
            <w:vAlign w:val="top"/>
          </w:tcPr>
          <w:p w14:paraId="5F64D836">
            <w:pPr>
              <w:rPr>
                <w:rFonts w:ascii="Arial"/>
                <w:sz w:val="21"/>
              </w:rPr>
            </w:pPr>
          </w:p>
        </w:tc>
        <w:tc>
          <w:tcPr>
            <w:tcW w:w="1046" w:type="dxa"/>
            <w:tcBorders>
              <w:right w:val="single" w:color="000000" w:sz="10" w:space="0"/>
            </w:tcBorders>
            <w:vAlign w:val="top"/>
          </w:tcPr>
          <w:p w14:paraId="1B866CF0">
            <w:pPr>
              <w:rPr>
                <w:rFonts w:ascii="Arial"/>
                <w:sz w:val="21"/>
              </w:rPr>
            </w:pPr>
          </w:p>
        </w:tc>
      </w:tr>
      <w:tr w14:paraId="050EF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7908795E">
            <w:pPr>
              <w:rPr>
                <w:rFonts w:ascii="Arial"/>
                <w:sz w:val="21"/>
              </w:rPr>
            </w:pPr>
          </w:p>
        </w:tc>
        <w:tc>
          <w:tcPr>
            <w:tcW w:w="897" w:type="dxa"/>
            <w:gridSpan w:val="2"/>
            <w:vAlign w:val="top"/>
          </w:tcPr>
          <w:p w14:paraId="530723BB">
            <w:pPr>
              <w:rPr>
                <w:rFonts w:ascii="Arial"/>
                <w:sz w:val="21"/>
              </w:rPr>
            </w:pPr>
          </w:p>
        </w:tc>
        <w:tc>
          <w:tcPr>
            <w:tcW w:w="606" w:type="dxa"/>
            <w:vAlign w:val="top"/>
          </w:tcPr>
          <w:p w14:paraId="14987D2B">
            <w:pPr>
              <w:rPr>
                <w:rFonts w:ascii="Arial"/>
                <w:sz w:val="21"/>
              </w:rPr>
            </w:pPr>
          </w:p>
        </w:tc>
        <w:tc>
          <w:tcPr>
            <w:tcW w:w="608" w:type="dxa"/>
            <w:gridSpan w:val="2"/>
            <w:vAlign w:val="top"/>
          </w:tcPr>
          <w:p w14:paraId="0A0BAB02">
            <w:pPr>
              <w:rPr>
                <w:rFonts w:ascii="Arial"/>
                <w:sz w:val="21"/>
              </w:rPr>
            </w:pPr>
          </w:p>
        </w:tc>
        <w:tc>
          <w:tcPr>
            <w:tcW w:w="769" w:type="dxa"/>
            <w:vAlign w:val="top"/>
          </w:tcPr>
          <w:p w14:paraId="296EFEE7">
            <w:pPr>
              <w:rPr>
                <w:rFonts w:ascii="Arial"/>
                <w:sz w:val="21"/>
              </w:rPr>
            </w:pPr>
          </w:p>
        </w:tc>
        <w:tc>
          <w:tcPr>
            <w:tcW w:w="643" w:type="dxa"/>
            <w:gridSpan w:val="2"/>
            <w:vAlign w:val="top"/>
          </w:tcPr>
          <w:p w14:paraId="61FE4954">
            <w:pPr>
              <w:rPr>
                <w:rFonts w:ascii="Arial"/>
                <w:sz w:val="21"/>
              </w:rPr>
            </w:pPr>
          </w:p>
        </w:tc>
        <w:tc>
          <w:tcPr>
            <w:tcW w:w="740" w:type="dxa"/>
            <w:vAlign w:val="top"/>
          </w:tcPr>
          <w:p w14:paraId="40CFE31B">
            <w:pPr>
              <w:rPr>
                <w:rFonts w:ascii="Arial"/>
                <w:sz w:val="21"/>
              </w:rPr>
            </w:pPr>
          </w:p>
        </w:tc>
        <w:tc>
          <w:tcPr>
            <w:tcW w:w="651" w:type="dxa"/>
            <w:gridSpan w:val="2"/>
            <w:vAlign w:val="top"/>
          </w:tcPr>
          <w:p w14:paraId="4CFB11B0">
            <w:pPr>
              <w:rPr>
                <w:rFonts w:ascii="Arial"/>
                <w:sz w:val="21"/>
              </w:rPr>
            </w:pPr>
          </w:p>
        </w:tc>
        <w:tc>
          <w:tcPr>
            <w:tcW w:w="942" w:type="dxa"/>
            <w:gridSpan w:val="3"/>
            <w:vAlign w:val="top"/>
          </w:tcPr>
          <w:p w14:paraId="02EEEDDC">
            <w:pPr>
              <w:rPr>
                <w:rFonts w:ascii="Arial"/>
                <w:sz w:val="21"/>
              </w:rPr>
            </w:pPr>
          </w:p>
        </w:tc>
        <w:tc>
          <w:tcPr>
            <w:tcW w:w="853" w:type="dxa"/>
            <w:gridSpan w:val="2"/>
            <w:vAlign w:val="top"/>
          </w:tcPr>
          <w:p w14:paraId="208FD2A3">
            <w:pPr>
              <w:rPr>
                <w:rFonts w:ascii="Arial"/>
                <w:sz w:val="21"/>
              </w:rPr>
            </w:pPr>
          </w:p>
        </w:tc>
        <w:tc>
          <w:tcPr>
            <w:tcW w:w="733" w:type="dxa"/>
            <w:vAlign w:val="top"/>
          </w:tcPr>
          <w:p w14:paraId="640BCB70">
            <w:pPr>
              <w:rPr>
                <w:rFonts w:ascii="Arial"/>
                <w:sz w:val="21"/>
              </w:rPr>
            </w:pPr>
          </w:p>
        </w:tc>
        <w:tc>
          <w:tcPr>
            <w:tcW w:w="1046" w:type="dxa"/>
            <w:tcBorders>
              <w:right w:val="single" w:color="000000" w:sz="10" w:space="0"/>
            </w:tcBorders>
            <w:vAlign w:val="top"/>
          </w:tcPr>
          <w:p w14:paraId="3B87DD01">
            <w:pPr>
              <w:rPr>
                <w:rFonts w:ascii="Arial"/>
                <w:sz w:val="21"/>
              </w:rPr>
            </w:pPr>
          </w:p>
        </w:tc>
      </w:tr>
      <w:tr w14:paraId="31EB82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56B47119">
            <w:pPr>
              <w:rPr>
                <w:rFonts w:ascii="Arial"/>
                <w:sz w:val="21"/>
              </w:rPr>
            </w:pPr>
          </w:p>
        </w:tc>
        <w:tc>
          <w:tcPr>
            <w:tcW w:w="897" w:type="dxa"/>
            <w:gridSpan w:val="2"/>
            <w:vAlign w:val="top"/>
          </w:tcPr>
          <w:p w14:paraId="07429280">
            <w:pPr>
              <w:rPr>
                <w:rFonts w:ascii="Arial"/>
                <w:sz w:val="21"/>
              </w:rPr>
            </w:pPr>
          </w:p>
        </w:tc>
        <w:tc>
          <w:tcPr>
            <w:tcW w:w="606" w:type="dxa"/>
            <w:vAlign w:val="top"/>
          </w:tcPr>
          <w:p w14:paraId="4E428BF2">
            <w:pPr>
              <w:rPr>
                <w:rFonts w:ascii="Arial"/>
                <w:sz w:val="21"/>
              </w:rPr>
            </w:pPr>
          </w:p>
        </w:tc>
        <w:tc>
          <w:tcPr>
            <w:tcW w:w="608" w:type="dxa"/>
            <w:gridSpan w:val="2"/>
            <w:vAlign w:val="top"/>
          </w:tcPr>
          <w:p w14:paraId="4965EF8E">
            <w:pPr>
              <w:rPr>
                <w:rFonts w:ascii="Arial"/>
                <w:sz w:val="21"/>
              </w:rPr>
            </w:pPr>
          </w:p>
        </w:tc>
        <w:tc>
          <w:tcPr>
            <w:tcW w:w="769" w:type="dxa"/>
            <w:vAlign w:val="top"/>
          </w:tcPr>
          <w:p w14:paraId="6626EB87">
            <w:pPr>
              <w:rPr>
                <w:rFonts w:ascii="Arial"/>
                <w:sz w:val="21"/>
              </w:rPr>
            </w:pPr>
          </w:p>
        </w:tc>
        <w:tc>
          <w:tcPr>
            <w:tcW w:w="643" w:type="dxa"/>
            <w:gridSpan w:val="2"/>
            <w:vAlign w:val="top"/>
          </w:tcPr>
          <w:p w14:paraId="7B919BAF">
            <w:pPr>
              <w:rPr>
                <w:rFonts w:ascii="Arial"/>
                <w:sz w:val="21"/>
              </w:rPr>
            </w:pPr>
          </w:p>
        </w:tc>
        <w:tc>
          <w:tcPr>
            <w:tcW w:w="740" w:type="dxa"/>
            <w:vAlign w:val="top"/>
          </w:tcPr>
          <w:p w14:paraId="4D07A8AA">
            <w:pPr>
              <w:rPr>
                <w:rFonts w:ascii="Arial"/>
                <w:sz w:val="21"/>
              </w:rPr>
            </w:pPr>
          </w:p>
        </w:tc>
        <w:tc>
          <w:tcPr>
            <w:tcW w:w="651" w:type="dxa"/>
            <w:gridSpan w:val="2"/>
            <w:vAlign w:val="top"/>
          </w:tcPr>
          <w:p w14:paraId="2F8B35A3">
            <w:pPr>
              <w:rPr>
                <w:rFonts w:ascii="Arial"/>
                <w:sz w:val="21"/>
              </w:rPr>
            </w:pPr>
          </w:p>
        </w:tc>
        <w:tc>
          <w:tcPr>
            <w:tcW w:w="942" w:type="dxa"/>
            <w:gridSpan w:val="3"/>
            <w:vAlign w:val="top"/>
          </w:tcPr>
          <w:p w14:paraId="57D79783">
            <w:pPr>
              <w:rPr>
                <w:rFonts w:ascii="Arial"/>
                <w:sz w:val="21"/>
              </w:rPr>
            </w:pPr>
          </w:p>
        </w:tc>
        <w:tc>
          <w:tcPr>
            <w:tcW w:w="853" w:type="dxa"/>
            <w:gridSpan w:val="2"/>
            <w:vAlign w:val="top"/>
          </w:tcPr>
          <w:p w14:paraId="1D8E43E2">
            <w:pPr>
              <w:rPr>
                <w:rFonts w:ascii="Arial"/>
                <w:sz w:val="21"/>
              </w:rPr>
            </w:pPr>
          </w:p>
        </w:tc>
        <w:tc>
          <w:tcPr>
            <w:tcW w:w="733" w:type="dxa"/>
            <w:vAlign w:val="top"/>
          </w:tcPr>
          <w:p w14:paraId="1490AE0D">
            <w:pPr>
              <w:rPr>
                <w:rFonts w:ascii="Arial"/>
                <w:sz w:val="21"/>
              </w:rPr>
            </w:pPr>
          </w:p>
        </w:tc>
        <w:tc>
          <w:tcPr>
            <w:tcW w:w="1046" w:type="dxa"/>
            <w:tcBorders>
              <w:right w:val="single" w:color="000000" w:sz="10" w:space="0"/>
            </w:tcBorders>
            <w:vAlign w:val="top"/>
          </w:tcPr>
          <w:p w14:paraId="42F3252E">
            <w:pPr>
              <w:rPr>
                <w:rFonts w:ascii="Arial"/>
                <w:sz w:val="21"/>
              </w:rPr>
            </w:pPr>
          </w:p>
        </w:tc>
      </w:tr>
      <w:tr w14:paraId="522EDB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1283" w:type="dxa"/>
            <w:gridSpan w:val="3"/>
            <w:tcBorders>
              <w:left w:val="single" w:color="000000" w:sz="10" w:space="0"/>
            </w:tcBorders>
            <w:vAlign w:val="top"/>
          </w:tcPr>
          <w:p w14:paraId="72C4F3FA">
            <w:pPr>
              <w:spacing w:before="184" w:line="218" w:lineRule="auto"/>
              <w:ind w:left="274"/>
              <w:rPr>
                <w:rFonts w:ascii="宋体" w:hAnsi="宋体" w:eastAsia="宋体" w:cs="宋体"/>
                <w:sz w:val="18"/>
                <w:szCs w:val="18"/>
              </w:rPr>
            </w:pPr>
            <w:r>
              <w:rPr>
                <w:rFonts w:ascii="宋体" w:hAnsi="宋体" w:eastAsia="宋体" w:cs="宋体"/>
                <w:spacing w:val="-3"/>
                <w:sz w:val="18"/>
                <w:szCs w:val="18"/>
              </w:rPr>
              <w:t>人工单价</w:t>
            </w:r>
          </w:p>
        </w:tc>
        <w:tc>
          <w:tcPr>
            <w:tcW w:w="3366" w:type="dxa"/>
            <w:gridSpan w:val="7"/>
            <w:vAlign w:val="top"/>
          </w:tcPr>
          <w:p w14:paraId="24956214">
            <w:pPr>
              <w:spacing w:before="184" w:line="221" w:lineRule="auto"/>
              <w:ind w:left="1508"/>
              <w:rPr>
                <w:rFonts w:ascii="宋体" w:hAnsi="宋体" w:eastAsia="宋体" w:cs="宋体"/>
                <w:sz w:val="18"/>
                <w:szCs w:val="18"/>
              </w:rPr>
            </w:pPr>
            <w:r>
              <w:rPr>
                <w:rFonts w:ascii="宋体" w:hAnsi="宋体" w:eastAsia="宋体" w:cs="宋体"/>
                <w:spacing w:val="-6"/>
                <w:sz w:val="18"/>
                <w:szCs w:val="18"/>
              </w:rPr>
              <w:t>小计</w:t>
            </w:r>
          </w:p>
        </w:tc>
        <w:tc>
          <w:tcPr>
            <w:tcW w:w="651" w:type="dxa"/>
            <w:gridSpan w:val="2"/>
            <w:vAlign w:val="top"/>
          </w:tcPr>
          <w:p w14:paraId="2192400C">
            <w:pPr>
              <w:rPr>
                <w:rFonts w:ascii="Arial"/>
                <w:sz w:val="21"/>
              </w:rPr>
            </w:pPr>
          </w:p>
        </w:tc>
        <w:tc>
          <w:tcPr>
            <w:tcW w:w="942" w:type="dxa"/>
            <w:gridSpan w:val="3"/>
            <w:vAlign w:val="top"/>
          </w:tcPr>
          <w:p w14:paraId="390D245E">
            <w:pPr>
              <w:rPr>
                <w:rFonts w:ascii="Arial"/>
                <w:sz w:val="21"/>
              </w:rPr>
            </w:pPr>
          </w:p>
        </w:tc>
        <w:tc>
          <w:tcPr>
            <w:tcW w:w="853" w:type="dxa"/>
            <w:gridSpan w:val="2"/>
            <w:vAlign w:val="top"/>
          </w:tcPr>
          <w:p w14:paraId="1E8A9BE5">
            <w:pPr>
              <w:rPr>
                <w:rFonts w:ascii="Arial"/>
                <w:sz w:val="21"/>
              </w:rPr>
            </w:pPr>
          </w:p>
        </w:tc>
        <w:tc>
          <w:tcPr>
            <w:tcW w:w="1779" w:type="dxa"/>
            <w:gridSpan w:val="2"/>
            <w:tcBorders>
              <w:right w:val="single" w:color="000000" w:sz="10" w:space="0"/>
            </w:tcBorders>
            <w:vAlign w:val="top"/>
          </w:tcPr>
          <w:p w14:paraId="1913C1D5">
            <w:pPr>
              <w:rPr>
                <w:rFonts w:ascii="Arial"/>
                <w:sz w:val="21"/>
              </w:rPr>
            </w:pPr>
          </w:p>
        </w:tc>
      </w:tr>
      <w:tr w14:paraId="06508C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1283" w:type="dxa"/>
            <w:gridSpan w:val="3"/>
            <w:tcBorders>
              <w:left w:val="single" w:color="000000" w:sz="10" w:space="0"/>
            </w:tcBorders>
            <w:vAlign w:val="top"/>
          </w:tcPr>
          <w:p w14:paraId="3C31D392">
            <w:pPr>
              <w:spacing w:before="192" w:line="220" w:lineRule="auto"/>
              <w:ind w:left="231"/>
              <w:rPr>
                <w:rFonts w:ascii="宋体" w:hAnsi="宋体" w:eastAsia="宋体" w:cs="宋体"/>
                <w:sz w:val="18"/>
                <w:szCs w:val="18"/>
              </w:rPr>
            </w:pPr>
            <w:r>
              <w:rPr>
                <w:rFonts w:ascii="宋体" w:hAnsi="宋体" w:eastAsia="宋体" w:cs="宋体"/>
                <w:spacing w:val="-6"/>
                <w:sz w:val="18"/>
                <w:szCs w:val="18"/>
              </w:rPr>
              <w:t>()</w:t>
            </w:r>
            <w:r>
              <w:rPr>
                <w:rFonts w:ascii="宋体" w:hAnsi="宋体" w:eastAsia="宋体" w:cs="宋体"/>
                <w:spacing w:val="24"/>
                <w:sz w:val="18"/>
                <w:szCs w:val="18"/>
              </w:rPr>
              <w:t xml:space="preserve"> </w:t>
            </w:r>
            <w:r>
              <w:rPr>
                <w:rFonts w:ascii="宋体" w:hAnsi="宋体" w:eastAsia="宋体" w:cs="宋体"/>
                <w:spacing w:val="-6"/>
                <w:sz w:val="18"/>
                <w:szCs w:val="18"/>
              </w:rPr>
              <w:t>元/工日</w:t>
            </w:r>
          </w:p>
        </w:tc>
        <w:tc>
          <w:tcPr>
            <w:tcW w:w="3366" w:type="dxa"/>
            <w:gridSpan w:val="7"/>
            <w:vAlign w:val="top"/>
          </w:tcPr>
          <w:p w14:paraId="343A1519">
            <w:pPr>
              <w:spacing w:before="192" w:line="218" w:lineRule="auto"/>
              <w:ind w:left="1146"/>
              <w:rPr>
                <w:rFonts w:ascii="宋体" w:hAnsi="宋体" w:eastAsia="宋体" w:cs="宋体"/>
                <w:sz w:val="18"/>
                <w:szCs w:val="18"/>
              </w:rPr>
            </w:pPr>
            <w:r>
              <w:rPr>
                <w:rFonts w:ascii="宋体" w:hAnsi="宋体" w:eastAsia="宋体" w:cs="宋体"/>
                <w:spacing w:val="-2"/>
                <w:sz w:val="18"/>
                <w:szCs w:val="18"/>
              </w:rPr>
              <w:t>未计价材料费</w:t>
            </w:r>
          </w:p>
        </w:tc>
        <w:tc>
          <w:tcPr>
            <w:tcW w:w="4225" w:type="dxa"/>
            <w:gridSpan w:val="9"/>
            <w:tcBorders>
              <w:right w:val="single" w:color="000000" w:sz="10" w:space="0"/>
            </w:tcBorders>
            <w:vAlign w:val="top"/>
          </w:tcPr>
          <w:p w14:paraId="74896182">
            <w:pPr>
              <w:rPr>
                <w:rFonts w:ascii="Arial"/>
                <w:sz w:val="21"/>
              </w:rPr>
            </w:pPr>
          </w:p>
        </w:tc>
      </w:tr>
      <w:tr w14:paraId="769A7C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4649" w:type="dxa"/>
            <w:gridSpan w:val="10"/>
            <w:tcBorders>
              <w:left w:val="single" w:color="000000" w:sz="10" w:space="0"/>
            </w:tcBorders>
            <w:vAlign w:val="top"/>
          </w:tcPr>
          <w:p w14:paraId="0DBCCB76">
            <w:pPr>
              <w:spacing w:before="186" w:line="218" w:lineRule="auto"/>
              <w:ind w:left="1600"/>
              <w:rPr>
                <w:rFonts w:ascii="宋体" w:hAnsi="宋体" w:eastAsia="宋体" w:cs="宋体"/>
                <w:sz w:val="18"/>
                <w:szCs w:val="18"/>
              </w:rPr>
            </w:pPr>
            <w:r>
              <w:rPr>
                <w:rFonts w:ascii="宋体" w:hAnsi="宋体" w:eastAsia="宋体" w:cs="宋体"/>
                <w:spacing w:val="-1"/>
                <w:sz w:val="18"/>
                <w:szCs w:val="18"/>
              </w:rPr>
              <w:t>清单项目综合单价</w:t>
            </w:r>
          </w:p>
        </w:tc>
        <w:tc>
          <w:tcPr>
            <w:tcW w:w="4225" w:type="dxa"/>
            <w:gridSpan w:val="9"/>
            <w:tcBorders>
              <w:right w:val="single" w:color="000000" w:sz="10" w:space="0"/>
            </w:tcBorders>
            <w:vAlign w:val="top"/>
          </w:tcPr>
          <w:p w14:paraId="3688E0BB">
            <w:pPr>
              <w:rPr>
                <w:rFonts w:ascii="Arial"/>
                <w:sz w:val="21"/>
              </w:rPr>
            </w:pPr>
          </w:p>
        </w:tc>
      </w:tr>
      <w:tr w14:paraId="6CD418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386" w:type="dxa"/>
            <w:vMerge w:val="restart"/>
            <w:tcBorders>
              <w:left w:val="single" w:color="000000" w:sz="10" w:space="0"/>
              <w:bottom w:val="nil"/>
            </w:tcBorders>
            <w:textDirection w:val="tbRlV"/>
            <w:vAlign w:val="top"/>
          </w:tcPr>
          <w:p w14:paraId="71FB361A">
            <w:pPr>
              <w:spacing w:before="104" w:line="207" w:lineRule="auto"/>
              <w:ind w:left="1214"/>
              <w:rPr>
                <w:rFonts w:ascii="宋体" w:hAnsi="宋体" w:eastAsia="宋体" w:cs="宋体"/>
                <w:sz w:val="18"/>
                <w:szCs w:val="18"/>
              </w:rPr>
            </w:pPr>
            <w:r>
              <w:rPr>
                <w:rFonts w:ascii="宋体" w:hAnsi="宋体" w:eastAsia="宋体" w:cs="宋体"/>
                <w:spacing w:val="-1"/>
                <w:sz w:val="18"/>
                <w:szCs w:val="18"/>
              </w:rPr>
              <w:t>材</w:t>
            </w:r>
            <w:r>
              <w:rPr>
                <w:rFonts w:ascii="宋体" w:hAnsi="宋体" w:eastAsia="宋体" w:cs="宋体"/>
                <w:spacing w:val="45"/>
                <w:sz w:val="18"/>
                <w:szCs w:val="18"/>
              </w:rPr>
              <w:t xml:space="preserve"> </w:t>
            </w:r>
            <w:r>
              <w:rPr>
                <w:rFonts w:ascii="宋体" w:hAnsi="宋体" w:eastAsia="宋体" w:cs="宋体"/>
                <w:spacing w:val="-1"/>
                <w:sz w:val="18"/>
                <w:szCs w:val="18"/>
              </w:rPr>
              <w:t>料</w:t>
            </w:r>
            <w:r>
              <w:rPr>
                <w:rFonts w:ascii="宋体" w:hAnsi="宋体" w:eastAsia="宋体" w:cs="宋体"/>
                <w:spacing w:val="42"/>
                <w:sz w:val="18"/>
                <w:szCs w:val="18"/>
              </w:rPr>
              <w:t xml:space="preserve"> </w:t>
            </w:r>
            <w:r>
              <w:rPr>
                <w:rFonts w:ascii="宋体" w:hAnsi="宋体" w:eastAsia="宋体" w:cs="宋体"/>
                <w:spacing w:val="-1"/>
                <w:sz w:val="18"/>
                <w:szCs w:val="18"/>
              </w:rPr>
              <w:t>费</w:t>
            </w:r>
            <w:r>
              <w:rPr>
                <w:rFonts w:ascii="宋体" w:hAnsi="宋体" w:eastAsia="宋体" w:cs="宋体"/>
                <w:spacing w:val="42"/>
                <w:sz w:val="18"/>
                <w:szCs w:val="18"/>
              </w:rPr>
              <w:t xml:space="preserve"> </w:t>
            </w:r>
            <w:r>
              <w:rPr>
                <w:rFonts w:ascii="宋体" w:hAnsi="宋体" w:eastAsia="宋体" w:cs="宋体"/>
                <w:spacing w:val="-1"/>
                <w:sz w:val="18"/>
                <w:szCs w:val="18"/>
              </w:rPr>
              <w:t>明</w:t>
            </w:r>
            <w:r>
              <w:rPr>
                <w:rFonts w:ascii="宋体" w:hAnsi="宋体" w:eastAsia="宋体" w:cs="宋体"/>
                <w:spacing w:val="43"/>
                <w:sz w:val="18"/>
                <w:szCs w:val="18"/>
              </w:rPr>
              <w:t xml:space="preserve"> </w:t>
            </w:r>
            <w:r>
              <w:rPr>
                <w:rFonts w:ascii="宋体" w:hAnsi="宋体" w:eastAsia="宋体" w:cs="宋体"/>
                <w:spacing w:val="-1"/>
                <w:sz w:val="18"/>
                <w:szCs w:val="18"/>
              </w:rPr>
              <w:t>细</w:t>
            </w:r>
          </w:p>
        </w:tc>
        <w:tc>
          <w:tcPr>
            <w:tcW w:w="2111" w:type="dxa"/>
            <w:gridSpan w:val="5"/>
            <w:vAlign w:val="top"/>
          </w:tcPr>
          <w:p w14:paraId="718E0107">
            <w:pPr>
              <w:spacing w:line="347" w:lineRule="auto"/>
              <w:rPr>
                <w:rFonts w:ascii="Arial"/>
                <w:sz w:val="21"/>
              </w:rPr>
            </w:pPr>
          </w:p>
          <w:p w14:paraId="6B986578">
            <w:pPr>
              <w:spacing w:before="58" w:line="219" w:lineRule="auto"/>
              <w:ind w:left="9"/>
              <w:rPr>
                <w:rFonts w:ascii="宋体" w:hAnsi="宋体" w:eastAsia="宋体" w:cs="宋体"/>
                <w:sz w:val="18"/>
                <w:szCs w:val="18"/>
              </w:rPr>
            </w:pPr>
            <w:r>
              <w:rPr>
                <w:rFonts w:ascii="宋体" w:hAnsi="宋体" w:eastAsia="宋体" w:cs="宋体"/>
                <w:spacing w:val="-7"/>
                <w:sz w:val="18"/>
                <w:szCs w:val="18"/>
              </w:rPr>
              <w:t>主要材料名称、规格、型号</w:t>
            </w:r>
          </w:p>
        </w:tc>
        <w:tc>
          <w:tcPr>
            <w:tcW w:w="769" w:type="dxa"/>
            <w:vAlign w:val="top"/>
          </w:tcPr>
          <w:p w14:paraId="3D925AE4">
            <w:pPr>
              <w:spacing w:line="347" w:lineRule="auto"/>
              <w:rPr>
                <w:rFonts w:ascii="Arial"/>
                <w:sz w:val="21"/>
              </w:rPr>
            </w:pPr>
          </w:p>
          <w:p w14:paraId="5B4AF599">
            <w:pPr>
              <w:spacing w:before="59" w:line="220" w:lineRule="auto"/>
              <w:ind w:left="204"/>
              <w:rPr>
                <w:rFonts w:ascii="宋体" w:hAnsi="宋体" w:eastAsia="宋体" w:cs="宋体"/>
                <w:sz w:val="18"/>
                <w:szCs w:val="18"/>
              </w:rPr>
            </w:pPr>
            <w:r>
              <w:rPr>
                <w:rFonts w:ascii="宋体" w:hAnsi="宋体" w:eastAsia="宋体" w:cs="宋体"/>
                <w:spacing w:val="-5"/>
                <w:sz w:val="18"/>
                <w:szCs w:val="18"/>
              </w:rPr>
              <w:t>单位</w:t>
            </w:r>
          </w:p>
        </w:tc>
        <w:tc>
          <w:tcPr>
            <w:tcW w:w="1383" w:type="dxa"/>
            <w:gridSpan w:val="3"/>
            <w:vAlign w:val="top"/>
          </w:tcPr>
          <w:p w14:paraId="60BC8698">
            <w:pPr>
              <w:spacing w:line="347" w:lineRule="auto"/>
              <w:rPr>
                <w:rFonts w:ascii="Arial"/>
                <w:sz w:val="21"/>
              </w:rPr>
            </w:pPr>
          </w:p>
          <w:p w14:paraId="059FF670">
            <w:pPr>
              <w:spacing w:before="59" w:line="219" w:lineRule="auto"/>
              <w:ind w:left="515"/>
              <w:rPr>
                <w:rFonts w:ascii="宋体" w:hAnsi="宋体" w:eastAsia="宋体" w:cs="宋体"/>
                <w:sz w:val="18"/>
                <w:szCs w:val="18"/>
              </w:rPr>
            </w:pPr>
            <w:r>
              <w:rPr>
                <w:rFonts w:ascii="宋体" w:hAnsi="宋体" w:eastAsia="宋体" w:cs="宋体"/>
                <w:spacing w:val="-5"/>
                <w:sz w:val="18"/>
                <w:szCs w:val="18"/>
              </w:rPr>
              <w:t>数量</w:t>
            </w:r>
          </w:p>
        </w:tc>
        <w:tc>
          <w:tcPr>
            <w:tcW w:w="651" w:type="dxa"/>
            <w:gridSpan w:val="2"/>
            <w:vAlign w:val="top"/>
          </w:tcPr>
          <w:p w14:paraId="37CA46BD">
            <w:pPr>
              <w:spacing w:before="252" w:line="307" w:lineRule="auto"/>
              <w:ind w:left="72" w:right="67" w:firstLine="80"/>
              <w:rPr>
                <w:rFonts w:ascii="宋体" w:hAnsi="宋体" w:eastAsia="宋体" w:cs="宋体"/>
                <w:sz w:val="18"/>
                <w:szCs w:val="18"/>
              </w:rPr>
            </w:pPr>
            <w:r>
              <w:rPr>
                <w:rFonts w:ascii="宋体" w:hAnsi="宋体" w:eastAsia="宋体" w:cs="宋体"/>
                <w:spacing w:val="-5"/>
                <w:sz w:val="18"/>
                <w:szCs w:val="18"/>
              </w:rPr>
              <w:t>单价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673" w:type="dxa"/>
            <w:gridSpan w:val="2"/>
            <w:vAlign w:val="top"/>
          </w:tcPr>
          <w:p w14:paraId="6B9529E0">
            <w:pPr>
              <w:spacing w:before="252" w:line="307" w:lineRule="auto"/>
              <w:ind w:left="83" w:right="78" w:firstLine="82"/>
              <w:rPr>
                <w:rFonts w:ascii="宋体" w:hAnsi="宋体" w:eastAsia="宋体" w:cs="宋体"/>
                <w:sz w:val="18"/>
                <w:szCs w:val="18"/>
              </w:rPr>
            </w:pPr>
            <w:r>
              <w:rPr>
                <w:rFonts w:ascii="宋体" w:hAnsi="宋体" w:eastAsia="宋体" w:cs="宋体"/>
                <w:spacing w:val="-4"/>
                <w:sz w:val="18"/>
                <w:szCs w:val="18"/>
              </w:rPr>
              <w:t>合价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1122" w:type="dxa"/>
            <w:gridSpan w:val="3"/>
            <w:vAlign w:val="top"/>
          </w:tcPr>
          <w:p w14:paraId="6B5E0393">
            <w:pPr>
              <w:spacing w:before="95" w:line="295" w:lineRule="auto"/>
              <w:ind w:left="310" w:right="300" w:firstLine="86"/>
              <w:jc w:val="both"/>
              <w:rPr>
                <w:rFonts w:ascii="宋体" w:hAnsi="宋体" w:eastAsia="宋体" w:cs="宋体"/>
                <w:sz w:val="18"/>
                <w:szCs w:val="18"/>
              </w:rPr>
            </w:pPr>
            <w:r>
              <w:rPr>
                <w:rFonts w:ascii="宋体" w:hAnsi="宋体" w:eastAsia="宋体" w:cs="宋体"/>
                <w:spacing w:val="-7"/>
                <w:sz w:val="18"/>
                <w:szCs w:val="18"/>
              </w:rPr>
              <w:t>暂估</w:t>
            </w:r>
            <w:r>
              <w:rPr>
                <w:rFonts w:ascii="宋体" w:hAnsi="宋体" w:eastAsia="宋体" w:cs="宋体"/>
                <w:sz w:val="18"/>
                <w:szCs w:val="18"/>
              </w:rPr>
              <w:t xml:space="preserve">  </w:t>
            </w:r>
            <w:r>
              <w:rPr>
                <w:rFonts w:ascii="宋体" w:hAnsi="宋体" w:eastAsia="宋体" w:cs="宋体"/>
                <w:spacing w:val="37"/>
                <w:sz w:val="18"/>
                <w:szCs w:val="18"/>
              </w:rPr>
              <w:t>单价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1779" w:type="dxa"/>
            <w:gridSpan w:val="2"/>
            <w:tcBorders>
              <w:right w:val="single" w:color="000000" w:sz="10" w:space="0"/>
            </w:tcBorders>
            <w:vAlign w:val="top"/>
          </w:tcPr>
          <w:p w14:paraId="4B92BAAE">
            <w:pPr>
              <w:spacing w:before="95" w:line="295" w:lineRule="auto"/>
              <w:ind w:left="638" w:right="619" w:firstLine="84"/>
              <w:jc w:val="both"/>
              <w:rPr>
                <w:rFonts w:ascii="宋体" w:hAnsi="宋体" w:eastAsia="宋体" w:cs="宋体"/>
                <w:sz w:val="18"/>
                <w:szCs w:val="18"/>
              </w:rPr>
            </w:pPr>
            <w:r>
              <w:rPr>
                <w:rFonts w:ascii="宋体" w:hAnsi="宋体" w:eastAsia="宋体" w:cs="宋体"/>
                <w:spacing w:val="-7"/>
                <w:sz w:val="18"/>
                <w:szCs w:val="18"/>
              </w:rPr>
              <w:t>暂估</w:t>
            </w:r>
            <w:r>
              <w:rPr>
                <w:rFonts w:ascii="宋体" w:hAnsi="宋体" w:eastAsia="宋体" w:cs="宋体"/>
                <w:sz w:val="18"/>
                <w:szCs w:val="18"/>
              </w:rPr>
              <w:t xml:space="preserve">  </w:t>
            </w:r>
            <w:r>
              <w:rPr>
                <w:rFonts w:ascii="宋体" w:hAnsi="宋体" w:eastAsia="宋体" w:cs="宋体"/>
                <w:spacing w:val="35"/>
                <w:sz w:val="18"/>
                <w:szCs w:val="18"/>
              </w:rPr>
              <w:t>合价</w:t>
            </w:r>
            <w:r>
              <w:rPr>
                <w:rFonts w:ascii="宋体" w:hAnsi="宋体" w:eastAsia="宋体" w:cs="宋体"/>
                <w:sz w:val="18"/>
                <w:szCs w:val="18"/>
              </w:rPr>
              <w:t xml:space="preserve">  </w:t>
            </w:r>
            <w:r>
              <w:rPr>
                <w:rFonts w:ascii="宋体" w:hAnsi="宋体" w:eastAsia="宋体" w:cs="宋体"/>
                <w:spacing w:val="-12"/>
                <w:sz w:val="18"/>
                <w:szCs w:val="18"/>
              </w:rPr>
              <w:t>（元）</w:t>
            </w:r>
          </w:p>
        </w:tc>
      </w:tr>
      <w:tr w14:paraId="567265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559E6480">
            <w:pPr>
              <w:rPr>
                <w:rFonts w:ascii="Arial"/>
                <w:sz w:val="21"/>
              </w:rPr>
            </w:pPr>
          </w:p>
        </w:tc>
        <w:tc>
          <w:tcPr>
            <w:tcW w:w="2111" w:type="dxa"/>
            <w:gridSpan w:val="5"/>
            <w:vAlign w:val="top"/>
          </w:tcPr>
          <w:p w14:paraId="125A2640">
            <w:pPr>
              <w:rPr>
                <w:rFonts w:ascii="Arial"/>
                <w:sz w:val="21"/>
              </w:rPr>
            </w:pPr>
          </w:p>
        </w:tc>
        <w:tc>
          <w:tcPr>
            <w:tcW w:w="769" w:type="dxa"/>
            <w:vAlign w:val="top"/>
          </w:tcPr>
          <w:p w14:paraId="3BCF430A">
            <w:pPr>
              <w:rPr>
                <w:rFonts w:ascii="Arial"/>
                <w:sz w:val="21"/>
              </w:rPr>
            </w:pPr>
          </w:p>
        </w:tc>
        <w:tc>
          <w:tcPr>
            <w:tcW w:w="1383" w:type="dxa"/>
            <w:gridSpan w:val="3"/>
            <w:vAlign w:val="top"/>
          </w:tcPr>
          <w:p w14:paraId="0F2DC0DB">
            <w:pPr>
              <w:rPr>
                <w:rFonts w:ascii="Arial"/>
                <w:sz w:val="21"/>
              </w:rPr>
            </w:pPr>
          </w:p>
        </w:tc>
        <w:tc>
          <w:tcPr>
            <w:tcW w:w="651" w:type="dxa"/>
            <w:gridSpan w:val="2"/>
            <w:vAlign w:val="top"/>
          </w:tcPr>
          <w:p w14:paraId="45EAEC1E">
            <w:pPr>
              <w:rPr>
                <w:rFonts w:ascii="Arial"/>
                <w:sz w:val="21"/>
              </w:rPr>
            </w:pPr>
          </w:p>
        </w:tc>
        <w:tc>
          <w:tcPr>
            <w:tcW w:w="673" w:type="dxa"/>
            <w:gridSpan w:val="2"/>
            <w:vAlign w:val="top"/>
          </w:tcPr>
          <w:p w14:paraId="7892439D">
            <w:pPr>
              <w:rPr>
                <w:rFonts w:ascii="Arial"/>
                <w:sz w:val="21"/>
              </w:rPr>
            </w:pPr>
          </w:p>
        </w:tc>
        <w:tc>
          <w:tcPr>
            <w:tcW w:w="1122" w:type="dxa"/>
            <w:gridSpan w:val="3"/>
            <w:vAlign w:val="top"/>
          </w:tcPr>
          <w:p w14:paraId="3120C06E">
            <w:pPr>
              <w:rPr>
                <w:rFonts w:ascii="Arial"/>
                <w:sz w:val="21"/>
              </w:rPr>
            </w:pPr>
          </w:p>
        </w:tc>
        <w:tc>
          <w:tcPr>
            <w:tcW w:w="1779" w:type="dxa"/>
            <w:gridSpan w:val="2"/>
            <w:tcBorders>
              <w:right w:val="single" w:color="000000" w:sz="10" w:space="0"/>
            </w:tcBorders>
            <w:vAlign w:val="top"/>
          </w:tcPr>
          <w:p w14:paraId="2A4D7BAA">
            <w:pPr>
              <w:rPr>
                <w:rFonts w:ascii="Arial"/>
                <w:sz w:val="21"/>
              </w:rPr>
            </w:pPr>
          </w:p>
        </w:tc>
      </w:tr>
      <w:tr w14:paraId="53AE2D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386" w:type="dxa"/>
            <w:vMerge w:val="continue"/>
            <w:tcBorders>
              <w:top w:val="nil"/>
              <w:left w:val="single" w:color="000000" w:sz="10" w:space="0"/>
              <w:bottom w:val="nil"/>
            </w:tcBorders>
            <w:textDirection w:val="tbRlV"/>
            <w:vAlign w:val="top"/>
          </w:tcPr>
          <w:p w14:paraId="6A59F02D">
            <w:pPr>
              <w:rPr>
                <w:rFonts w:ascii="Arial"/>
                <w:sz w:val="21"/>
              </w:rPr>
            </w:pPr>
          </w:p>
        </w:tc>
        <w:tc>
          <w:tcPr>
            <w:tcW w:w="2111" w:type="dxa"/>
            <w:gridSpan w:val="5"/>
            <w:vAlign w:val="top"/>
          </w:tcPr>
          <w:p w14:paraId="54606DA3">
            <w:pPr>
              <w:rPr>
                <w:rFonts w:ascii="Arial"/>
                <w:sz w:val="21"/>
              </w:rPr>
            </w:pPr>
          </w:p>
        </w:tc>
        <w:tc>
          <w:tcPr>
            <w:tcW w:w="769" w:type="dxa"/>
            <w:vAlign w:val="top"/>
          </w:tcPr>
          <w:p w14:paraId="26A77432">
            <w:pPr>
              <w:rPr>
                <w:rFonts w:ascii="Arial"/>
                <w:sz w:val="21"/>
              </w:rPr>
            </w:pPr>
          </w:p>
        </w:tc>
        <w:tc>
          <w:tcPr>
            <w:tcW w:w="1383" w:type="dxa"/>
            <w:gridSpan w:val="3"/>
            <w:vAlign w:val="top"/>
          </w:tcPr>
          <w:p w14:paraId="1F1948E7">
            <w:pPr>
              <w:rPr>
                <w:rFonts w:ascii="Arial"/>
                <w:sz w:val="21"/>
              </w:rPr>
            </w:pPr>
          </w:p>
        </w:tc>
        <w:tc>
          <w:tcPr>
            <w:tcW w:w="651" w:type="dxa"/>
            <w:gridSpan w:val="2"/>
            <w:vAlign w:val="top"/>
          </w:tcPr>
          <w:p w14:paraId="4DA40956">
            <w:pPr>
              <w:rPr>
                <w:rFonts w:ascii="Arial"/>
                <w:sz w:val="21"/>
              </w:rPr>
            </w:pPr>
          </w:p>
        </w:tc>
        <w:tc>
          <w:tcPr>
            <w:tcW w:w="673" w:type="dxa"/>
            <w:gridSpan w:val="2"/>
            <w:vAlign w:val="top"/>
          </w:tcPr>
          <w:p w14:paraId="2367065E">
            <w:pPr>
              <w:rPr>
                <w:rFonts w:ascii="Arial"/>
                <w:sz w:val="21"/>
              </w:rPr>
            </w:pPr>
          </w:p>
        </w:tc>
        <w:tc>
          <w:tcPr>
            <w:tcW w:w="1122" w:type="dxa"/>
            <w:gridSpan w:val="3"/>
            <w:vAlign w:val="top"/>
          </w:tcPr>
          <w:p w14:paraId="5DABE69D">
            <w:pPr>
              <w:rPr>
                <w:rFonts w:ascii="Arial"/>
                <w:sz w:val="21"/>
              </w:rPr>
            </w:pPr>
          </w:p>
        </w:tc>
        <w:tc>
          <w:tcPr>
            <w:tcW w:w="1779" w:type="dxa"/>
            <w:gridSpan w:val="2"/>
            <w:tcBorders>
              <w:right w:val="single" w:color="000000" w:sz="10" w:space="0"/>
            </w:tcBorders>
            <w:vAlign w:val="top"/>
          </w:tcPr>
          <w:p w14:paraId="4FE30B2D">
            <w:pPr>
              <w:rPr>
                <w:rFonts w:ascii="Arial"/>
                <w:sz w:val="21"/>
              </w:rPr>
            </w:pPr>
          </w:p>
        </w:tc>
      </w:tr>
      <w:tr w14:paraId="68195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3C866A82">
            <w:pPr>
              <w:rPr>
                <w:rFonts w:ascii="Arial"/>
                <w:sz w:val="21"/>
              </w:rPr>
            </w:pPr>
          </w:p>
        </w:tc>
        <w:tc>
          <w:tcPr>
            <w:tcW w:w="2111" w:type="dxa"/>
            <w:gridSpan w:val="5"/>
            <w:vAlign w:val="top"/>
          </w:tcPr>
          <w:p w14:paraId="2CB223FB">
            <w:pPr>
              <w:rPr>
                <w:rFonts w:ascii="Arial"/>
                <w:sz w:val="21"/>
              </w:rPr>
            </w:pPr>
          </w:p>
        </w:tc>
        <w:tc>
          <w:tcPr>
            <w:tcW w:w="769" w:type="dxa"/>
            <w:vAlign w:val="top"/>
          </w:tcPr>
          <w:p w14:paraId="5E738A8E">
            <w:pPr>
              <w:rPr>
                <w:rFonts w:ascii="Arial"/>
                <w:sz w:val="21"/>
              </w:rPr>
            </w:pPr>
          </w:p>
        </w:tc>
        <w:tc>
          <w:tcPr>
            <w:tcW w:w="1383" w:type="dxa"/>
            <w:gridSpan w:val="3"/>
            <w:vAlign w:val="top"/>
          </w:tcPr>
          <w:p w14:paraId="5FDCFC36">
            <w:pPr>
              <w:rPr>
                <w:rFonts w:ascii="Arial"/>
                <w:sz w:val="21"/>
              </w:rPr>
            </w:pPr>
          </w:p>
        </w:tc>
        <w:tc>
          <w:tcPr>
            <w:tcW w:w="651" w:type="dxa"/>
            <w:gridSpan w:val="2"/>
            <w:vAlign w:val="top"/>
          </w:tcPr>
          <w:p w14:paraId="534992B0">
            <w:pPr>
              <w:rPr>
                <w:rFonts w:ascii="Arial"/>
                <w:sz w:val="21"/>
              </w:rPr>
            </w:pPr>
          </w:p>
        </w:tc>
        <w:tc>
          <w:tcPr>
            <w:tcW w:w="673" w:type="dxa"/>
            <w:gridSpan w:val="2"/>
            <w:vAlign w:val="top"/>
          </w:tcPr>
          <w:p w14:paraId="4A23CAF2">
            <w:pPr>
              <w:rPr>
                <w:rFonts w:ascii="Arial"/>
                <w:sz w:val="21"/>
              </w:rPr>
            </w:pPr>
          </w:p>
        </w:tc>
        <w:tc>
          <w:tcPr>
            <w:tcW w:w="1122" w:type="dxa"/>
            <w:gridSpan w:val="3"/>
            <w:vAlign w:val="top"/>
          </w:tcPr>
          <w:p w14:paraId="5963FBA2">
            <w:pPr>
              <w:rPr>
                <w:rFonts w:ascii="Arial"/>
                <w:sz w:val="21"/>
              </w:rPr>
            </w:pPr>
          </w:p>
        </w:tc>
        <w:tc>
          <w:tcPr>
            <w:tcW w:w="1779" w:type="dxa"/>
            <w:gridSpan w:val="2"/>
            <w:tcBorders>
              <w:right w:val="single" w:color="000000" w:sz="10" w:space="0"/>
            </w:tcBorders>
            <w:vAlign w:val="top"/>
          </w:tcPr>
          <w:p w14:paraId="46EC5F1C">
            <w:pPr>
              <w:rPr>
                <w:rFonts w:ascii="Arial"/>
                <w:sz w:val="21"/>
              </w:rPr>
            </w:pPr>
          </w:p>
        </w:tc>
      </w:tr>
      <w:tr w14:paraId="38FFE2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5813693F">
            <w:pPr>
              <w:rPr>
                <w:rFonts w:ascii="Arial"/>
                <w:sz w:val="21"/>
              </w:rPr>
            </w:pPr>
          </w:p>
        </w:tc>
        <w:tc>
          <w:tcPr>
            <w:tcW w:w="4263" w:type="dxa"/>
            <w:gridSpan w:val="9"/>
            <w:vAlign w:val="top"/>
          </w:tcPr>
          <w:p w14:paraId="35AD5A98">
            <w:pPr>
              <w:spacing w:before="210" w:line="217" w:lineRule="auto"/>
              <w:ind w:left="1681"/>
              <w:rPr>
                <w:rFonts w:ascii="宋体" w:hAnsi="宋体" w:eastAsia="宋体" w:cs="宋体"/>
                <w:sz w:val="18"/>
                <w:szCs w:val="18"/>
              </w:rPr>
            </w:pPr>
            <w:r>
              <w:rPr>
                <w:rFonts w:ascii="宋体" w:hAnsi="宋体" w:eastAsia="宋体" w:cs="宋体"/>
                <w:spacing w:val="-2"/>
                <w:sz w:val="18"/>
                <w:szCs w:val="18"/>
              </w:rPr>
              <w:t>其他材料费</w:t>
            </w:r>
          </w:p>
        </w:tc>
        <w:tc>
          <w:tcPr>
            <w:tcW w:w="651" w:type="dxa"/>
            <w:gridSpan w:val="2"/>
            <w:vAlign w:val="top"/>
          </w:tcPr>
          <w:p w14:paraId="09B63B12">
            <w:pPr>
              <w:tabs>
                <w:tab w:val="left" w:pos="367"/>
              </w:tabs>
              <w:spacing w:before="101"/>
              <w:ind w:left="284"/>
              <w:rPr>
                <w:rFonts w:ascii="Arial"/>
                <w:sz w:val="21"/>
              </w:rPr>
            </w:pPr>
            <w:r>
              <w:rPr>
                <w:rFonts w:ascii="Arial" w:hAnsi="Arial" w:eastAsia="Arial" w:cs="Arial"/>
                <w:sz w:val="21"/>
                <w:szCs w:val="21"/>
                <w:u w:val="single" w:color="auto"/>
              </w:rPr>
              <w:tab/>
            </w:r>
          </w:p>
        </w:tc>
        <w:tc>
          <w:tcPr>
            <w:tcW w:w="673" w:type="dxa"/>
            <w:gridSpan w:val="2"/>
            <w:vAlign w:val="top"/>
          </w:tcPr>
          <w:p w14:paraId="68990353">
            <w:pPr>
              <w:rPr>
                <w:rFonts w:ascii="Arial"/>
                <w:sz w:val="21"/>
              </w:rPr>
            </w:pPr>
          </w:p>
        </w:tc>
        <w:tc>
          <w:tcPr>
            <w:tcW w:w="703" w:type="dxa"/>
            <w:gridSpan w:val="2"/>
            <w:vAlign w:val="top"/>
          </w:tcPr>
          <w:p w14:paraId="24257A1B">
            <w:pPr>
              <w:tabs>
                <w:tab w:val="left" w:pos="397"/>
              </w:tabs>
              <w:spacing w:before="101"/>
              <w:ind w:left="313"/>
              <w:rPr>
                <w:rFonts w:ascii="Arial"/>
                <w:sz w:val="21"/>
              </w:rPr>
            </w:pPr>
            <w:r>
              <w:rPr>
                <w:rFonts w:ascii="Arial" w:hAnsi="Arial" w:eastAsia="Arial" w:cs="Arial"/>
                <w:sz w:val="21"/>
                <w:szCs w:val="21"/>
                <w:u w:val="single" w:color="auto"/>
              </w:rPr>
              <w:tab/>
            </w:r>
          </w:p>
        </w:tc>
        <w:tc>
          <w:tcPr>
            <w:tcW w:w="2198" w:type="dxa"/>
            <w:gridSpan w:val="3"/>
            <w:tcBorders>
              <w:right w:val="single" w:color="000000" w:sz="10" w:space="0"/>
            </w:tcBorders>
            <w:vAlign w:val="top"/>
          </w:tcPr>
          <w:p w14:paraId="0F905D9F">
            <w:pPr>
              <w:rPr>
                <w:rFonts w:ascii="Arial"/>
                <w:sz w:val="21"/>
              </w:rPr>
            </w:pPr>
          </w:p>
        </w:tc>
      </w:tr>
      <w:tr w14:paraId="084810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386" w:type="dxa"/>
            <w:vMerge w:val="continue"/>
            <w:tcBorders>
              <w:top w:val="nil"/>
              <w:left w:val="single" w:color="000000" w:sz="10" w:space="0"/>
              <w:bottom w:val="single" w:color="000000" w:sz="10" w:space="0"/>
            </w:tcBorders>
            <w:textDirection w:val="tbRlV"/>
            <w:vAlign w:val="top"/>
          </w:tcPr>
          <w:p w14:paraId="52BBF4BA">
            <w:pPr>
              <w:rPr>
                <w:rFonts w:ascii="Arial"/>
                <w:sz w:val="21"/>
              </w:rPr>
            </w:pPr>
          </w:p>
        </w:tc>
        <w:tc>
          <w:tcPr>
            <w:tcW w:w="4263" w:type="dxa"/>
            <w:gridSpan w:val="9"/>
            <w:tcBorders>
              <w:bottom w:val="single" w:color="000000" w:sz="10" w:space="0"/>
            </w:tcBorders>
            <w:vAlign w:val="top"/>
          </w:tcPr>
          <w:p w14:paraId="5289D8F8">
            <w:pPr>
              <w:spacing w:before="234" w:line="219" w:lineRule="auto"/>
              <w:ind w:left="1680"/>
              <w:rPr>
                <w:rFonts w:ascii="宋体" w:hAnsi="宋体" w:eastAsia="宋体" w:cs="宋体"/>
                <w:sz w:val="18"/>
                <w:szCs w:val="18"/>
              </w:rPr>
            </w:pPr>
            <w:r>
              <w:rPr>
                <w:rFonts w:ascii="宋体" w:hAnsi="宋体" w:eastAsia="宋体" w:cs="宋体"/>
                <w:spacing w:val="-2"/>
                <w:sz w:val="18"/>
                <w:szCs w:val="18"/>
              </w:rPr>
              <w:t>材料费小计</w:t>
            </w:r>
          </w:p>
        </w:tc>
        <w:tc>
          <w:tcPr>
            <w:tcW w:w="651" w:type="dxa"/>
            <w:gridSpan w:val="2"/>
            <w:tcBorders>
              <w:bottom w:val="single" w:color="000000" w:sz="10" w:space="0"/>
            </w:tcBorders>
            <w:vAlign w:val="top"/>
          </w:tcPr>
          <w:p w14:paraId="1B2B1A09">
            <w:pPr>
              <w:spacing w:line="259" w:lineRule="auto"/>
              <w:rPr>
                <w:rFonts w:ascii="Arial"/>
                <w:sz w:val="21"/>
              </w:rPr>
            </w:pPr>
          </w:p>
          <w:p w14:paraId="29ADAD77">
            <w:pPr>
              <w:spacing w:before="59" w:line="122" w:lineRule="exact"/>
              <w:ind w:left="284"/>
              <w:rPr>
                <w:rFonts w:ascii="宋体" w:hAnsi="宋体" w:eastAsia="宋体" w:cs="宋体"/>
                <w:sz w:val="18"/>
                <w:szCs w:val="18"/>
              </w:rPr>
            </w:pPr>
            <w:r>
              <w:rPr>
                <w:rFonts w:ascii="宋体" w:hAnsi="宋体" w:eastAsia="宋体" w:cs="宋体"/>
                <w:position w:val="-3"/>
                <w:sz w:val="18"/>
                <w:szCs w:val="18"/>
              </w:rPr>
              <w:t>-</w:t>
            </w:r>
          </w:p>
        </w:tc>
        <w:tc>
          <w:tcPr>
            <w:tcW w:w="673" w:type="dxa"/>
            <w:gridSpan w:val="2"/>
            <w:tcBorders>
              <w:bottom w:val="single" w:color="000000" w:sz="10" w:space="0"/>
            </w:tcBorders>
            <w:vAlign w:val="top"/>
          </w:tcPr>
          <w:p w14:paraId="3B38F8E9">
            <w:pPr>
              <w:rPr>
                <w:rFonts w:ascii="Arial"/>
                <w:sz w:val="21"/>
              </w:rPr>
            </w:pPr>
          </w:p>
        </w:tc>
        <w:tc>
          <w:tcPr>
            <w:tcW w:w="703" w:type="dxa"/>
            <w:gridSpan w:val="2"/>
            <w:tcBorders>
              <w:bottom w:val="single" w:color="000000" w:sz="10" w:space="0"/>
            </w:tcBorders>
            <w:vAlign w:val="top"/>
          </w:tcPr>
          <w:p w14:paraId="3DA0AB3C">
            <w:pPr>
              <w:spacing w:line="259" w:lineRule="auto"/>
              <w:rPr>
                <w:rFonts w:ascii="Arial"/>
                <w:sz w:val="21"/>
              </w:rPr>
            </w:pPr>
          </w:p>
          <w:p w14:paraId="138CCDAF">
            <w:pPr>
              <w:spacing w:before="59" w:line="122" w:lineRule="exact"/>
              <w:ind w:left="313"/>
              <w:rPr>
                <w:rFonts w:ascii="宋体" w:hAnsi="宋体" w:eastAsia="宋体" w:cs="宋体"/>
                <w:sz w:val="18"/>
                <w:szCs w:val="18"/>
              </w:rPr>
            </w:pPr>
            <w:r>
              <w:rPr>
                <w:rFonts w:ascii="宋体" w:hAnsi="宋体" w:eastAsia="宋体" w:cs="宋体"/>
                <w:position w:val="-3"/>
                <w:sz w:val="18"/>
                <w:szCs w:val="18"/>
              </w:rPr>
              <w:t>-</w:t>
            </w:r>
          </w:p>
        </w:tc>
        <w:tc>
          <w:tcPr>
            <w:tcW w:w="2198" w:type="dxa"/>
            <w:gridSpan w:val="3"/>
            <w:tcBorders>
              <w:bottom w:val="single" w:color="000000" w:sz="10" w:space="0"/>
              <w:right w:val="single" w:color="000000" w:sz="10" w:space="0"/>
            </w:tcBorders>
            <w:vAlign w:val="top"/>
          </w:tcPr>
          <w:p w14:paraId="58E6DA72">
            <w:pPr>
              <w:rPr>
                <w:rFonts w:ascii="Arial"/>
                <w:sz w:val="21"/>
              </w:rPr>
            </w:pPr>
          </w:p>
        </w:tc>
      </w:tr>
    </w:tbl>
    <w:p w14:paraId="0264C4AB">
      <w:pPr>
        <w:spacing w:before="101" w:line="223" w:lineRule="auto"/>
        <w:ind w:left="2582"/>
        <w:rPr>
          <w:rFonts w:ascii="宋体" w:hAnsi="宋体" w:eastAsia="宋体" w:cs="宋体"/>
          <w:spacing w:val="6"/>
          <w:sz w:val="31"/>
          <w:szCs w:val="31"/>
        </w:rPr>
      </w:pPr>
    </w:p>
    <w:p w14:paraId="15D8F73B">
      <w:pPr>
        <w:spacing w:before="101" w:line="223" w:lineRule="auto"/>
        <w:ind w:left="2582"/>
        <w:rPr>
          <w:rFonts w:ascii="宋体" w:hAnsi="宋体" w:eastAsia="宋体" w:cs="宋体"/>
          <w:spacing w:val="6"/>
          <w:sz w:val="31"/>
          <w:szCs w:val="31"/>
        </w:rPr>
      </w:pPr>
    </w:p>
    <w:p w14:paraId="6C8F35BC">
      <w:pPr>
        <w:spacing w:before="101" w:line="223" w:lineRule="auto"/>
        <w:ind w:left="2582"/>
        <w:rPr>
          <w:rFonts w:ascii="宋体" w:hAnsi="宋体" w:eastAsia="宋体" w:cs="宋体"/>
          <w:spacing w:val="6"/>
          <w:sz w:val="31"/>
          <w:szCs w:val="31"/>
        </w:rPr>
      </w:pPr>
    </w:p>
    <w:p w14:paraId="3F2D627F">
      <w:pPr>
        <w:spacing w:before="101" w:line="223" w:lineRule="auto"/>
        <w:ind w:left="2582"/>
        <w:rPr>
          <w:rFonts w:ascii="宋体" w:hAnsi="宋体" w:eastAsia="宋体" w:cs="宋体"/>
          <w:spacing w:val="6"/>
          <w:sz w:val="31"/>
          <w:szCs w:val="31"/>
        </w:rPr>
      </w:pPr>
    </w:p>
    <w:p w14:paraId="47636233">
      <w:pPr>
        <w:spacing w:before="101" w:line="223" w:lineRule="auto"/>
        <w:ind w:left="2582"/>
        <w:rPr>
          <w:rFonts w:ascii="宋体" w:hAnsi="宋体" w:eastAsia="宋体" w:cs="宋体"/>
          <w:spacing w:val="6"/>
          <w:sz w:val="31"/>
          <w:szCs w:val="31"/>
        </w:rPr>
      </w:pPr>
    </w:p>
    <w:p w14:paraId="434C6A20">
      <w:pPr>
        <w:spacing w:before="101" w:line="223" w:lineRule="auto"/>
        <w:ind w:left="2582"/>
        <w:rPr>
          <w:rFonts w:ascii="宋体" w:hAnsi="宋体" w:eastAsia="宋体" w:cs="宋体"/>
          <w:spacing w:val="6"/>
          <w:sz w:val="31"/>
          <w:szCs w:val="31"/>
        </w:rPr>
      </w:pPr>
    </w:p>
    <w:p w14:paraId="37C6880A">
      <w:pPr>
        <w:spacing w:before="101" w:line="223" w:lineRule="auto"/>
        <w:ind w:left="2582"/>
        <w:rPr>
          <w:rFonts w:ascii="宋体" w:hAnsi="宋体" w:eastAsia="宋体" w:cs="宋体"/>
          <w:spacing w:val="6"/>
          <w:sz w:val="31"/>
          <w:szCs w:val="31"/>
        </w:rPr>
      </w:pPr>
    </w:p>
    <w:p w14:paraId="0A9EBDCE">
      <w:pPr>
        <w:spacing w:before="101" w:line="223" w:lineRule="auto"/>
        <w:ind w:left="2582"/>
        <w:rPr>
          <w:rFonts w:ascii="宋体" w:hAnsi="宋体" w:eastAsia="宋体" w:cs="宋体"/>
          <w:sz w:val="31"/>
          <w:szCs w:val="31"/>
        </w:rPr>
      </w:pPr>
      <w:r>
        <w:rPr>
          <w:rFonts w:ascii="宋体" w:hAnsi="宋体" w:eastAsia="宋体" w:cs="宋体"/>
          <w:spacing w:val="6"/>
          <w:sz w:val="31"/>
          <w:szCs w:val="31"/>
        </w:rPr>
        <w:t>（五）</w:t>
      </w:r>
      <w:r>
        <w:rPr>
          <w:rFonts w:ascii="宋体" w:hAnsi="宋体" w:eastAsia="宋体" w:cs="宋体"/>
          <w:b/>
          <w:bCs/>
          <w:spacing w:val="6"/>
          <w:sz w:val="31"/>
          <w:szCs w:val="31"/>
        </w:rPr>
        <w:t>措施项目清单计价表</w:t>
      </w:r>
    </w:p>
    <w:p w14:paraId="3F57413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w:t>
      </w:r>
      <w:r>
        <w:rPr>
          <w:rFonts w:ascii="黑体" w:hAnsi="黑体" w:eastAsia="黑体" w:cs="黑体"/>
          <w:spacing w:val="17"/>
          <w:sz w:val="20"/>
          <w:szCs w:val="20"/>
        </w:rPr>
        <w:t xml:space="preserve">  </w:t>
      </w:r>
      <w:r>
        <w:rPr>
          <w:rFonts w:ascii="黑体" w:hAnsi="黑体" w:eastAsia="黑体" w:cs="黑体"/>
          <w:spacing w:val="3"/>
          <w:sz w:val="20"/>
          <w:szCs w:val="20"/>
        </w:rPr>
        <w:t>页</w:t>
      </w:r>
      <w:r>
        <w:rPr>
          <w:rFonts w:ascii="黑体" w:hAnsi="黑体" w:eastAsia="黑体" w:cs="黑体"/>
          <w:spacing w:val="16"/>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2B8CF881">
      <w:pPr>
        <w:spacing w:line="42" w:lineRule="exact"/>
      </w:pPr>
    </w:p>
    <w:tbl>
      <w:tblPr>
        <w:tblStyle w:val="431"/>
        <w:tblW w:w="893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2"/>
        <w:gridCol w:w="1674"/>
        <w:gridCol w:w="2153"/>
        <w:gridCol w:w="1457"/>
        <w:gridCol w:w="1567"/>
        <w:gridCol w:w="1136"/>
      </w:tblGrid>
      <w:tr w14:paraId="1575F3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952" w:type="dxa"/>
            <w:tcBorders>
              <w:top w:val="single" w:color="000000" w:sz="10" w:space="0"/>
              <w:left w:val="single" w:color="000000" w:sz="10" w:space="0"/>
            </w:tcBorders>
            <w:vAlign w:val="top"/>
          </w:tcPr>
          <w:p w14:paraId="317FCE1D">
            <w:pPr>
              <w:spacing w:before="259" w:line="231" w:lineRule="auto"/>
              <w:ind w:left="257"/>
              <w:rPr>
                <w:rFonts w:ascii="黑体" w:hAnsi="黑体" w:eastAsia="黑体" w:cs="黑体"/>
                <w:sz w:val="20"/>
                <w:szCs w:val="20"/>
              </w:rPr>
            </w:pPr>
            <w:r>
              <w:rPr>
                <w:rFonts w:ascii="黑体" w:hAnsi="黑体" w:eastAsia="黑体" w:cs="黑体"/>
                <w:spacing w:val="4"/>
                <w:sz w:val="20"/>
                <w:szCs w:val="20"/>
              </w:rPr>
              <w:t>序号</w:t>
            </w:r>
          </w:p>
        </w:tc>
        <w:tc>
          <w:tcPr>
            <w:tcW w:w="1674" w:type="dxa"/>
            <w:tcBorders>
              <w:top w:val="single" w:color="000000" w:sz="10" w:space="0"/>
            </w:tcBorders>
            <w:vAlign w:val="top"/>
          </w:tcPr>
          <w:p w14:paraId="4A4BC131">
            <w:pPr>
              <w:spacing w:before="259" w:line="229" w:lineRule="auto"/>
              <w:ind w:left="414"/>
              <w:rPr>
                <w:rFonts w:ascii="黑体" w:hAnsi="黑体" w:eastAsia="黑体" w:cs="黑体"/>
                <w:sz w:val="20"/>
                <w:szCs w:val="20"/>
              </w:rPr>
            </w:pPr>
            <w:r>
              <w:rPr>
                <w:rFonts w:ascii="黑体" w:hAnsi="黑体" w:eastAsia="黑体" w:cs="黑体"/>
                <w:spacing w:val="7"/>
                <w:sz w:val="20"/>
                <w:szCs w:val="20"/>
              </w:rPr>
              <w:t>项目编码</w:t>
            </w:r>
          </w:p>
        </w:tc>
        <w:tc>
          <w:tcPr>
            <w:tcW w:w="2153" w:type="dxa"/>
            <w:tcBorders>
              <w:top w:val="single" w:color="000000" w:sz="10" w:space="0"/>
            </w:tcBorders>
            <w:vAlign w:val="top"/>
          </w:tcPr>
          <w:p w14:paraId="1843851A">
            <w:pPr>
              <w:spacing w:before="259" w:line="230" w:lineRule="auto"/>
              <w:ind w:left="658"/>
              <w:rPr>
                <w:rFonts w:ascii="黑体" w:hAnsi="黑体" w:eastAsia="黑体" w:cs="黑体"/>
                <w:sz w:val="20"/>
                <w:szCs w:val="20"/>
              </w:rPr>
            </w:pPr>
            <w:r>
              <w:rPr>
                <w:rFonts w:ascii="黑体" w:hAnsi="黑体" w:eastAsia="黑体" w:cs="黑体"/>
                <w:spacing w:val="7"/>
                <w:sz w:val="20"/>
                <w:szCs w:val="20"/>
              </w:rPr>
              <w:t>项目名称</w:t>
            </w:r>
          </w:p>
        </w:tc>
        <w:tc>
          <w:tcPr>
            <w:tcW w:w="1457" w:type="dxa"/>
            <w:tcBorders>
              <w:top w:val="single" w:color="000000" w:sz="10" w:space="0"/>
            </w:tcBorders>
            <w:vAlign w:val="top"/>
          </w:tcPr>
          <w:p w14:paraId="39A4160C">
            <w:pPr>
              <w:spacing w:before="259" w:line="229" w:lineRule="auto"/>
              <w:ind w:left="318"/>
              <w:rPr>
                <w:rFonts w:ascii="黑体" w:hAnsi="黑体" w:eastAsia="黑体" w:cs="黑体"/>
                <w:sz w:val="20"/>
                <w:szCs w:val="20"/>
              </w:rPr>
            </w:pPr>
            <w:r>
              <w:rPr>
                <w:rFonts w:ascii="黑体" w:hAnsi="黑体" w:eastAsia="黑体" w:cs="黑体"/>
                <w:spacing w:val="7"/>
                <w:sz w:val="20"/>
                <w:szCs w:val="20"/>
              </w:rPr>
              <w:t>计算基础</w:t>
            </w:r>
          </w:p>
        </w:tc>
        <w:tc>
          <w:tcPr>
            <w:tcW w:w="1567" w:type="dxa"/>
            <w:tcBorders>
              <w:top w:val="single" w:color="000000" w:sz="10" w:space="0"/>
            </w:tcBorders>
            <w:vAlign w:val="top"/>
          </w:tcPr>
          <w:p w14:paraId="4E4C2141">
            <w:pPr>
              <w:spacing w:before="259" w:line="231" w:lineRule="auto"/>
              <w:ind w:left="326"/>
              <w:rPr>
                <w:rFonts w:ascii="黑体" w:hAnsi="黑体" w:eastAsia="黑体" w:cs="黑体"/>
                <w:sz w:val="20"/>
                <w:szCs w:val="20"/>
              </w:rPr>
            </w:pPr>
            <w:r>
              <w:rPr>
                <w:rFonts w:ascii="黑体" w:hAnsi="黑体" w:eastAsia="黑体" w:cs="黑体"/>
                <w:spacing w:val="4"/>
                <w:sz w:val="20"/>
                <w:szCs w:val="20"/>
              </w:rPr>
              <w:t>费率（%）</w:t>
            </w:r>
          </w:p>
        </w:tc>
        <w:tc>
          <w:tcPr>
            <w:tcW w:w="1136" w:type="dxa"/>
            <w:tcBorders>
              <w:top w:val="single" w:color="000000" w:sz="10" w:space="0"/>
              <w:right w:val="single" w:color="000000" w:sz="10" w:space="0"/>
            </w:tcBorders>
            <w:vAlign w:val="top"/>
          </w:tcPr>
          <w:p w14:paraId="2A94526D">
            <w:pPr>
              <w:spacing w:before="259" w:line="230" w:lineRule="auto"/>
              <w:ind w:left="54"/>
              <w:rPr>
                <w:rFonts w:ascii="黑体" w:hAnsi="黑体" w:eastAsia="黑体" w:cs="黑体"/>
                <w:sz w:val="20"/>
                <w:szCs w:val="20"/>
              </w:rPr>
            </w:pPr>
            <w:r>
              <w:rPr>
                <w:rFonts w:ascii="黑体" w:hAnsi="黑体" w:eastAsia="黑体" w:cs="黑体"/>
                <w:spacing w:val="5"/>
                <w:sz w:val="20"/>
                <w:szCs w:val="20"/>
              </w:rPr>
              <w:t>金额（元）</w:t>
            </w:r>
          </w:p>
        </w:tc>
      </w:tr>
      <w:tr w14:paraId="7B9EF5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F9B8BDE">
            <w:pPr>
              <w:spacing w:before="114" w:line="189" w:lineRule="auto"/>
              <w:ind w:left="429"/>
              <w:rPr>
                <w:rFonts w:ascii="宋体" w:hAnsi="宋体" w:eastAsia="宋体" w:cs="宋体"/>
                <w:sz w:val="20"/>
                <w:szCs w:val="20"/>
              </w:rPr>
            </w:pPr>
            <w:r>
              <w:rPr>
                <w:rFonts w:ascii="宋体" w:hAnsi="宋体" w:eastAsia="宋体" w:cs="宋体"/>
                <w:sz w:val="20"/>
                <w:szCs w:val="20"/>
              </w:rPr>
              <w:t>1</w:t>
            </w:r>
          </w:p>
        </w:tc>
        <w:tc>
          <w:tcPr>
            <w:tcW w:w="1674" w:type="dxa"/>
            <w:vAlign w:val="top"/>
          </w:tcPr>
          <w:p w14:paraId="443E6769">
            <w:pPr>
              <w:rPr>
                <w:rFonts w:ascii="Arial"/>
                <w:sz w:val="21"/>
              </w:rPr>
            </w:pPr>
          </w:p>
        </w:tc>
        <w:tc>
          <w:tcPr>
            <w:tcW w:w="2153" w:type="dxa"/>
            <w:vAlign w:val="top"/>
          </w:tcPr>
          <w:p w14:paraId="4F239FA0">
            <w:pPr>
              <w:rPr>
                <w:rFonts w:ascii="Arial"/>
                <w:sz w:val="21"/>
              </w:rPr>
            </w:pPr>
          </w:p>
        </w:tc>
        <w:tc>
          <w:tcPr>
            <w:tcW w:w="1457" w:type="dxa"/>
            <w:vAlign w:val="top"/>
          </w:tcPr>
          <w:p w14:paraId="75759D68">
            <w:pPr>
              <w:rPr>
                <w:rFonts w:ascii="Arial"/>
                <w:sz w:val="21"/>
              </w:rPr>
            </w:pPr>
          </w:p>
        </w:tc>
        <w:tc>
          <w:tcPr>
            <w:tcW w:w="1567" w:type="dxa"/>
            <w:vAlign w:val="top"/>
          </w:tcPr>
          <w:p w14:paraId="7A265163">
            <w:pPr>
              <w:rPr>
                <w:rFonts w:ascii="Arial"/>
                <w:sz w:val="21"/>
              </w:rPr>
            </w:pPr>
          </w:p>
        </w:tc>
        <w:tc>
          <w:tcPr>
            <w:tcW w:w="1136" w:type="dxa"/>
            <w:tcBorders>
              <w:right w:val="single" w:color="000000" w:sz="10" w:space="0"/>
            </w:tcBorders>
            <w:vAlign w:val="top"/>
          </w:tcPr>
          <w:p w14:paraId="7C158BCB">
            <w:pPr>
              <w:rPr>
                <w:rFonts w:ascii="Arial"/>
                <w:sz w:val="21"/>
              </w:rPr>
            </w:pPr>
          </w:p>
        </w:tc>
      </w:tr>
      <w:tr w14:paraId="753280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219A8980">
            <w:pPr>
              <w:spacing w:before="110" w:line="189" w:lineRule="auto"/>
              <w:ind w:left="416"/>
              <w:rPr>
                <w:rFonts w:ascii="宋体" w:hAnsi="宋体" w:eastAsia="宋体" w:cs="宋体"/>
                <w:sz w:val="20"/>
                <w:szCs w:val="20"/>
              </w:rPr>
            </w:pPr>
            <w:r>
              <w:rPr>
                <w:rFonts w:ascii="宋体" w:hAnsi="宋体" w:eastAsia="宋体" w:cs="宋体"/>
                <w:sz w:val="20"/>
                <w:szCs w:val="20"/>
              </w:rPr>
              <w:t>2</w:t>
            </w:r>
          </w:p>
        </w:tc>
        <w:tc>
          <w:tcPr>
            <w:tcW w:w="1674" w:type="dxa"/>
            <w:vAlign w:val="top"/>
          </w:tcPr>
          <w:p w14:paraId="35817CB5">
            <w:pPr>
              <w:rPr>
                <w:rFonts w:ascii="Arial"/>
                <w:sz w:val="21"/>
              </w:rPr>
            </w:pPr>
          </w:p>
        </w:tc>
        <w:tc>
          <w:tcPr>
            <w:tcW w:w="2153" w:type="dxa"/>
            <w:vAlign w:val="top"/>
          </w:tcPr>
          <w:p w14:paraId="0A6F1215">
            <w:pPr>
              <w:rPr>
                <w:rFonts w:ascii="Arial"/>
                <w:sz w:val="21"/>
              </w:rPr>
            </w:pPr>
          </w:p>
        </w:tc>
        <w:tc>
          <w:tcPr>
            <w:tcW w:w="1457" w:type="dxa"/>
            <w:vAlign w:val="top"/>
          </w:tcPr>
          <w:p w14:paraId="5FEEC9BF">
            <w:pPr>
              <w:rPr>
                <w:rFonts w:ascii="Arial"/>
                <w:sz w:val="21"/>
              </w:rPr>
            </w:pPr>
          </w:p>
        </w:tc>
        <w:tc>
          <w:tcPr>
            <w:tcW w:w="1567" w:type="dxa"/>
            <w:vAlign w:val="top"/>
          </w:tcPr>
          <w:p w14:paraId="7F00C9FD">
            <w:pPr>
              <w:rPr>
                <w:rFonts w:ascii="Arial"/>
                <w:sz w:val="21"/>
              </w:rPr>
            </w:pPr>
          </w:p>
        </w:tc>
        <w:tc>
          <w:tcPr>
            <w:tcW w:w="1136" w:type="dxa"/>
            <w:tcBorders>
              <w:right w:val="single" w:color="000000" w:sz="10" w:space="0"/>
            </w:tcBorders>
            <w:vAlign w:val="top"/>
          </w:tcPr>
          <w:p w14:paraId="12D23A47">
            <w:pPr>
              <w:rPr>
                <w:rFonts w:ascii="Arial"/>
                <w:sz w:val="21"/>
              </w:rPr>
            </w:pPr>
          </w:p>
        </w:tc>
      </w:tr>
      <w:tr w14:paraId="007538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6E387BB9">
            <w:pPr>
              <w:spacing w:before="117" w:line="189" w:lineRule="auto"/>
              <w:ind w:left="417"/>
              <w:rPr>
                <w:rFonts w:ascii="宋体" w:hAnsi="宋体" w:eastAsia="宋体" w:cs="宋体"/>
                <w:sz w:val="20"/>
                <w:szCs w:val="20"/>
              </w:rPr>
            </w:pPr>
            <w:r>
              <w:rPr>
                <w:rFonts w:ascii="宋体" w:hAnsi="宋体" w:eastAsia="宋体" w:cs="宋体"/>
                <w:sz w:val="20"/>
                <w:szCs w:val="20"/>
              </w:rPr>
              <w:t>3</w:t>
            </w:r>
          </w:p>
        </w:tc>
        <w:tc>
          <w:tcPr>
            <w:tcW w:w="1674" w:type="dxa"/>
            <w:vAlign w:val="top"/>
          </w:tcPr>
          <w:p w14:paraId="69A5B628">
            <w:pPr>
              <w:rPr>
                <w:rFonts w:ascii="Arial"/>
                <w:sz w:val="21"/>
              </w:rPr>
            </w:pPr>
          </w:p>
        </w:tc>
        <w:tc>
          <w:tcPr>
            <w:tcW w:w="2153" w:type="dxa"/>
            <w:vAlign w:val="top"/>
          </w:tcPr>
          <w:p w14:paraId="77310813">
            <w:pPr>
              <w:rPr>
                <w:rFonts w:ascii="Arial"/>
                <w:sz w:val="21"/>
              </w:rPr>
            </w:pPr>
          </w:p>
        </w:tc>
        <w:tc>
          <w:tcPr>
            <w:tcW w:w="1457" w:type="dxa"/>
            <w:vAlign w:val="top"/>
          </w:tcPr>
          <w:p w14:paraId="2540BDC5">
            <w:pPr>
              <w:rPr>
                <w:rFonts w:ascii="Arial"/>
                <w:sz w:val="21"/>
              </w:rPr>
            </w:pPr>
          </w:p>
        </w:tc>
        <w:tc>
          <w:tcPr>
            <w:tcW w:w="1567" w:type="dxa"/>
            <w:vAlign w:val="top"/>
          </w:tcPr>
          <w:p w14:paraId="014FFBD2">
            <w:pPr>
              <w:rPr>
                <w:rFonts w:ascii="Arial"/>
                <w:sz w:val="21"/>
              </w:rPr>
            </w:pPr>
          </w:p>
        </w:tc>
        <w:tc>
          <w:tcPr>
            <w:tcW w:w="1136" w:type="dxa"/>
            <w:tcBorders>
              <w:right w:val="single" w:color="000000" w:sz="10" w:space="0"/>
            </w:tcBorders>
            <w:vAlign w:val="top"/>
          </w:tcPr>
          <w:p w14:paraId="0032B00B">
            <w:pPr>
              <w:rPr>
                <w:rFonts w:ascii="Arial"/>
                <w:sz w:val="21"/>
              </w:rPr>
            </w:pPr>
          </w:p>
        </w:tc>
      </w:tr>
      <w:tr w14:paraId="200EF4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2D4204D7">
            <w:pPr>
              <w:spacing w:before="116" w:line="189" w:lineRule="auto"/>
              <w:ind w:left="412"/>
              <w:rPr>
                <w:rFonts w:ascii="宋体" w:hAnsi="宋体" w:eastAsia="宋体" w:cs="宋体"/>
                <w:sz w:val="20"/>
                <w:szCs w:val="20"/>
              </w:rPr>
            </w:pPr>
            <w:r>
              <w:rPr>
                <w:rFonts w:ascii="宋体" w:hAnsi="宋体" w:eastAsia="宋体" w:cs="宋体"/>
                <w:sz w:val="20"/>
                <w:szCs w:val="20"/>
              </w:rPr>
              <w:t>4</w:t>
            </w:r>
          </w:p>
        </w:tc>
        <w:tc>
          <w:tcPr>
            <w:tcW w:w="1674" w:type="dxa"/>
            <w:vAlign w:val="top"/>
          </w:tcPr>
          <w:p w14:paraId="625188BC">
            <w:pPr>
              <w:rPr>
                <w:rFonts w:ascii="Arial"/>
                <w:sz w:val="21"/>
              </w:rPr>
            </w:pPr>
          </w:p>
        </w:tc>
        <w:tc>
          <w:tcPr>
            <w:tcW w:w="2153" w:type="dxa"/>
            <w:vAlign w:val="top"/>
          </w:tcPr>
          <w:p w14:paraId="509BDAFE">
            <w:pPr>
              <w:rPr>
                <w:rFonts w:ascii="Arial"/>
                <w:sz w:val="21"/>
              </w:rPr>
            </w:pPr>
          </w:p>
        </w:tc>
        <w:tc>
          <w:tcPr>
            <w:tcW w:w="1457" w:type="dxa"/>
            <w:vAlign w:val="top"/>
          </w:tcPr>
          <w:p w14:paraId="6F37887C">
            <w:pPr>
              <w:rPr>
                <w:rFonts w:ascii="Arial"/>
                <w:sz w:val="21"/>
              </w:rPr>
            </w:pPr>
          </w:p>
        </w:tc>
        <w:tc>
          <w:tcPr>
            <w:tcW w:w="1567" w:type="dxa"/>
            <w:vAlign w:val="top"/>
          </w:tcPr>
          <w:p w14:paraId="5C39D620">
            <w:pPr>
              <w:rPr>
                <w:rFonts w:ascii="Arial"/>
                <w:sz w:val="21"/>
              </w:rPr>
            </w:pPr>
          </w:p>
        </w:tc>
        <w:tc>
          <w:tcPr>
            <w:tcW w:w="1136" w:type="dxa"/>
            <w:tcBorders>
              <w:right w:val="single" w:color="000000" w:sz="10" w:space="0"/>
            </w:tcBorders>
            <w:vAlign w:val="top"/>
          </w:tcPr>
          <w:p w14:paraId="5FD3DE41">
            <w:pPr>
              <w:rPr>
                <w:rFonts w:ascii="Arial"/>
                <w:sz w:val="21"/>
              </w:rPr>
            </w:pPr>
          </w:p>
        </w:tc>
      </w:tr>
      <w:tr w14:paraId="22683C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2A8BA808">
            <w:pPr>
              <w:spacing w:before="113" w:line="187" w:lineRule="auto"/>
              <w:ind w:left="417"/>
              <w:rPr>
                <w:rFonts w:ascii="宋体" w:hAnsi="宋体" w:eastAsia="宋体" w:cs="宋体"/>
                <w:sz w:val="20"/>
                <w:szCs w:val="20"/>
              </w:rPr>
            </w:pPr>
            <w:r>
              <w:rPr>
                <w:rFonts w:ascii="宋体" w:hAnsi="宋体" w:eastAsia="宋体" w:cs="宋体"/>
                <w:sz w:val="20"/>
                <w:szCs w:val="20"/>
              </w:rPr>
              <w:t>5</w:t>
            </w:r>
          </w:p>
        </w:tc>
        <w:tc>
          <w:tcPr>
            <w:tcW w:w="1674" w:type="dxa"/>
            <w:vAlign w:val="top"/>
          </w:tcPr>
          <w:p w14:paraId="237EEB19">
            <w:pPr>
              <w:rPr>
                <w:rFonts w:ascii="Arial"/>
                <w:sz w:val="21"/>
              </w:rPr>
            </w:pPr>
          </w:p>
        </w:tc>
        <w:tc>
          <w:tcPr>
            <w:tcW w:w="2153" w:type="dxa"/>
            <w:vAlign w:val="top"/>
          </w:tcPr>
          <w:p w14:paraId="6221B3EB">
            <w:pPr>
              <w:rPr>
                <w:rFonts w:ascii="Arial"/>
                <w:sz w:val="21"/>
              </w:rPr>
            </w:pPr>
          </w:p>
        </w:tc>
        <w:tc>
          <w:tcPr>
            <w:tcW w:w="1457" w:type="dxa"/>
            <w:vAlign w:val="top"/>
          </w:tcPr>
          <w:p w14:paraId="0914362B">
            <w:pPr>
              <w:rPr>
                <w:rFonts w:ascii="Arial"/>
                <w:sz w:val="21"/>
              </w:rPr>
            </w:pPr>
          </w:p>
        </w:tc>
        <w:tc>
          <w:tcPr>
            <w:tcW w:w="1567" w:type="dxa"/>
            <w:vAlign w:val="top"/>
          </w:tcPr>
          <w:p w14:paraId="183A2A80">
            <w:pPr>
              <w:rPr>
                <w:rFonts w:ascii="Arial"/>
                <w:sz w:val="21"/>
              </w:rPr>
            </w:pPr>
          </w:p>
        </w:tc>
        <w:tc>
          <w:tcPr>
            <w:tcW w:w="1136" w:type="dxa"/>
            <w:tcBorders>
              <w:right w:val="single" w:color="000000" w:sz="10" w:space="0"/>
            </w:tcBorders>
            <w:vAlign w:val="top"/>
          </w:tcPr>
          <w:p w14:paraId="61732C51">
            <w:pPr>
              <w:rPr>
                <w:rFonts w:ascii="Arial"/>
                <w:sz w:val="21"/>
              </w:rPr>
            </w:pPr>
          </w:p>
        </w:tc>
      </w:tr>
      <w:tr w14:paraId="58395F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31B90A9F">
            <w:pPr>
              <w:spacing w:before="118" w:line="189" w:lineRule="auto"/>
              <w:ind w:left="415"/>
              <w:rPr>
                <w:rFonts w:ascii="宋体" w:hAnsi="宋体" w:eastAsia="宋体" w:cs="宋体"/>
                <w:sz w:val="20"/>
                <w:szCs w:val="20"/>
              </w:rPr>
            </w:pPr>
            <w:r>
              <w:rPr>
                <w:rFonts w:ascii="宋体" w:hAnsi="宋体" w:eastAsia="宋体" w:cs="宋体"/>
                <w:sz w:val="20"/>
                <w:szCs w:val="20"/>
              </w:rPr>
              <w:t>6</w:t>
            </w:r>
          </w:p>
        </w:tc>
        <w:tc>
          <w:tcPr>
            <w:tcW w:w="1674" w:type="dxa"/>
            <w:vAlign w:val="top"/>
          </w:tcPr>
          <w:p w14:paraId="188E2343">
            <w:pPr>
              <w:rPr>
                <w:rFonts w:ascii="Arial"/>
                <w:sz w:val="21"/>
              </w:rPr>
            </w:pPr>
          </w:p>
        </w:tc>
        <w:tc>
          <w:tcPr>
            <w:tcW w:w="2153" w:type="dxa"/>
            <w:vAlign w:val="top"/>
          </w:tcPr>
          <w:p w14:paraId="53905161">
            <w:pPr>
              <w:rPr>
                <w:rFonts w:ascii="Arial"/>
                <w:sz w:val="21"/>
              </w:rPr>
            </w:pPr>
          </w:p>
        </w:tc>
        <w:tc>
          <w:tcPr>
            <w:tcW w:w="1457" w:type="dxa"/>
            <w:vAlign w:val="top"/>
          </w:tcPr>
          <w:p w14:paraId="4F6A86F5">
            <w:pPr>
              <w:rPr>
                <w:rFonts w:ascii="Arial"/>
                <w:sz w:val="21"/>
              </w:rPr>
            </w:pPr>
          </w:p>
        </w:tc>
        <w:tc>
          <w:tcPr>
            <w:tcW w:w="1567" w:type="dxa"/>
            <w:vAlign w:val="top"/>
          </w:tcPr>
          <w:p w14:paraId="042C45D3">
            <w:pPr>
              <w:rPr>
                <w:rFonts w:ascii="Arial"/>
                <w:sz w:val="21"/>
              </w:rPr>
            </w:pPr>
          </w:p>
        </w:tc>
        <w:tc>
          <w:tcPr>
            <w:tcW w:w="1136" w:type="dxa"/>
            <w:tcBorders>
              <w:right w:val="single" w:color="000000" w:sz="10" w:space="0"/>
            </w:tcBorders>
            <w:vAlign w:val="top"/>
          </w:tcPr>
          <w:p w14:paraId="62D6CDEA">
            <w:pPr>
              <w:rPr>
                <w:rFonts w:ascii="Arial"/>
                <w:sz w:val="21"/>
              </w:rPr>
            </w:pPr>
          </w:p>
        </w:tc>
      </w:tr>
      <w:tr w14:paraId="5F90C0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6B199D1C">
            <w:pPr>
              <w:spacing w:before="114" w:line="187" w:lineRule="auto"/>
              <w:ind w:left="418"/>
              <w:rPr>
                <w:rFonts w:ascii="宋体" w:hAnsi="宋体" w:eastAsia="宋体" w:cs="宋体"/>
                <w:sz w:val="20"/>
                <w:szCs w:val="20"/>
              </w:rPr>
            </w:pPr>
            <w:r>
              <w:rPr>
                <w:rFonts w:ascii="宋体" w:hAnsi="宋体" w:eastAsia="宋体" w:cs="宋体"/>
                <w:sz w:val="20"/>
                <w:szCs w:val="20"/>
              </w:rPr>
              <w:t>7</w:t>
            </w:r>
          </w:p>
        </w:tc>
        <w:tc>
          <w:tcPr>
            <w:tcW w:w="1674" w:type="dxa"/>
            <w:vAlign w:val="top"/>
          </w:tcPr>
          <w:p w14:paraId="0556BF76">
            <w:pPr>
              <w:rPr>
                <w:rFonts w:ascii="Arial"/>
                <w:sz w:val="21"/>
              </w:rPr>
            </w:pPr>
          </w:p>
        </w:tc>
        <w:tc>
          <w:tcPr>
            <w:tcW w:w="2153" w:type="dxa"/>
            <w:vAlign w:val="top"/>
          </w:tcPr>
          <w:p w14:paraId="0BDD81A6">
            <w:pPr>
              <w:rPr>
                <w:rFonts w:ascii="Arial"/>
                <w:sz w:val="21"/>
              </w:rPr>
            </w:pPr>
          </w:p>
        </w:tc>
        <w:tc>
          <w:tcPr>
            <w:tcW w:w="1457" w:type="dxa"/>
            <w:vAlign w:val="top"/>
          </w:tcPr>
          <w:p w14:paraId="25510EC6">
            <w:pPr>
              <w:rPr>
                <w:rFonts w:ascii="Arial"/>
                <w:sz w:val="21"/>
              </w:rPr>
            </w:pPr>
          </w:p>
        </w:tc>
        <w:tc>
          <w:tcPr>
            <w:tcW w:w="1567" w:type="dxa"/>
            <w:vAlign w:val="top"/>
          </w:tcPr>
          <w:p w14:paraId="1A47F54C">
            <w:pPr>
              <w:rPr>
                <w:rFonts w:ascii="Arial"/>
                <w:sz w:val="21"/>
              </w:rPr>
            </w:pPr>
          </w:p>
        </w:tc>
        <w:tc>
          <w:tcPr>
            <w:tcW w:w="1136" w:type="dxa"/>
            <w:tcBorders>
              <w:right w:val="single" w:color="000000" w:sz="10" w:space="0"/>
            </w:tcBorders>
            <w:vAlign w:val="top"/>
          </w:tcPr>
          <w:p w14:paraId="350B5FBA">
            <w:pPr>
              <w:rPr>
                <w:rFonts w:ascii="Arial"/>
                <w:sz w:val="21"/>
              </w:rPr>
            </w:pPr>
          </w:p>
        </w:tc>
      </w:tr>
      <w:tr w14:paraId="0EEF1D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09CCA215">
            <w:pPr>
              <w:spacing w:before="119" w:line="189" w:lineRule="auto"/>
              <w:ind w:left="414"/>
              <w:rPr>
                <w:rFonts w:ascii="宋体" w:hAnsi="宋体" w:eastAsia="宋体" w:cs="宋体"/>
                <w:sz w:val="20"/>
                <w:szCs w:val="20"/>
              </w:rPr>
            </w:pPr>
            <w:r>
              <w:rPr>
                <w:rFonts w:ascii="宋体" w:hAnsi="宋体" w:eastAsia="宋体" w:cs="宋体"/>
                <w:sz w:val="20"/>
                <w:szCs w:val="20"/>
              </w:rPr>
              <w:t>8</w:t>
            </w:r>
          </w:p>
        </w:tc>
        <w:tc>
          <w:tcPr>
            <w:tcW w:w="1674" w:type="dxa"/>
            <w:vAlign w:val="top"/>
          </w:tcPr>
          <w:p w14:paraId="180833BD">
            <w:pPr>
              <w:rPr>
                <w:rFonts w:ascii="Arial"/>
                <w:sz w:val="21"/>
              </w:rPr>
            </w:pPr>
          </w:p>
        </w:tc>
        <w:tc>
          <w:tcPr>
            <w:tcW w:w="2153" w:type="dxa"/>
            <w:vAlign w:val="top"/>
          </w:tcPr>
          <w:p w14:paraId="00E6DD24">
            <w:pPr>
              <w:rPr>
                <w:rFonts w:ascii="Arial"/>
                <w:sz w:val="21"/>
              </w:rPr>
            </w:pPr>
          </w:p>
        </w:tc>
        <w:tc>
          <w:tcPr>
            <w:tcW w:w="1457" w:type="dxa"/>
            <w:vAlign w:val="top"/>
          </w:tcPr>
          <w:p w14:paraId="61BE8D3C">
            <w:pPr>
              <w:rPr>
                <w:rFonts w:ascii="Arial"/>
                <w:sz w:val="21"/>
              </w:rPr>
            </w:pPr>
          </w:p>
        </w:tc>
        <w:tc>
          <w:tcPr>
            <w:tcW w:w="1567" w:type="dxa"/>
            <w:vAlign w:val="top"/>
          </w:tcPr>
          <w:p w14:paraId="52BF9E34">
            <w:pPr>
              <w:rPr>
                <w:rFonts w:ascii="Arial"/>
                <w:sz w:val="21"/>
              </w:rPr>
            </w:pPr>
          </w:p>
        </w:tc>
        <w:tc>
          <w:tcPr>
            <w:tcW w:w="1136" w:type="dxa"/>
            <w:tcBorders>
              <w:right w:val="single" w:color="000000" w:sz="10" w:space="0"/>
            </w:tcBorders>
            <w:vAlign w:val="top"/>
          </w:tcPr>
          <w:p w14:paraId="7DFA7AFE">
            <w:pPr>
              <w:rPr>
                <w:rFonts w:ascii="Arial"/>
                <w:sz w:val="21"/>
              </w:rPr>
            </w:pPr>
          </w:p>
        </w:tc>
      </w:tr>
      <w:tr w14:paraId="429C01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2E8CE0A6">
            <w:pPr>
              <w:spacing w:before="118" w:line="189" w:lineRule="auto"/>
              <w:ind w:left="414"/>
              <w:rPr>
                <w:rFonts w:ascii="宋体" w:hAnsi="宋体" w:eastAsia="宋体" w:cs="宋体"/>
                <w:sz w:val="20"/>
                <w:szCs w:val="20"/>
              </w:rPr>
            </w:pPr>
            <w:r>
              <w:rPr>
                <w:rFonts w:ascii="宋体" w:hAnsi="宋体" w:eastAsia="宋体" w:cs="宋体"/>
                <w:sz w:val="20"/>
                <w:szCs w:val="20"/>
              </w:rPr>
              <w:t>9</w:t>
            </w:r>
          </w:p>
        </w:tc>
        <w:tc>
          <w:tcPr>
            <w:tcW w:w="1674" w:type="dxa"/>
            <w:vAlign w:val="top"/>
          </w:tcPr>
          <w:p w14:paraId="1D1FAAF3">
            <w:pPr>
              <w:rPr>
                <w:rFonts w:ascii="Arial"/>
                <w:sz w:val="21"/>
              </w:rPr>
            </w:pPr>
          </w:p>
        </w:tc>
        <w:tc>
          <w:tcPr>
            <w:tcW w:w="2153" w:type="dxa"/>
            <w:vAlign w:val="top"/>
          </w:tcPr>
          <w:p w14:paraId="16459334">
            <w:pPr>
              <w:rPr>
                <w:rFonts w:ascii="Arial"/>
                <w:sz w:val="21"/>
              </w:rPr>
            </w:pPr>
          </w:p>
        </w:tc>
        <w:tc>
          <w:tcPr>
            <w:tcW w:w="1457" w:type="dxa"/>
            <w:vAlign w:val="top"/>
          </w:tcPr>
          <w:p w14:paraId="5EDB1AC6">
            <w:pPr>
              <w:rPr>
                <w:rFonts w:ascii="Arial"/>
                <w:sz w:val="21"/>
              </w:rPr>
            </w:pPr>
          </w:p>
        </w:tc>
        <w:tc>
          <w:tcPr>
            <w:tcW w:w="1567" w:type="dxa"/>
            <w:vAlign w:val="top"/>
          </w:tcPr>
          <w:p w14:paraId="12975575">
            <w:pPr>
              <w:rPr>
                <w:rFonts w:ascii="Arial"/>
                <w:sz w:val="21"/>
              </w:rPr>
            </w:pPr>
          </w:p>
        </w:tc>
        <w:tc>
          <w:tcPr>
            <w:tcW w:w="1136" w:type="dxa"/>
            <w:tcBorders>
              <w:right w:val="single" w:color="000000" w:sz="10" w:space="0"/>
            </w:tcBorders>
            <w:vAlign w:val="top"/>
          </w:tcPr>
          <w:p w14:paraId="70D27976">
            <w:pPr>
              <w:rPr>
                <w:rFonts w:ascii="Arial"/>
                <w:sz w:val="21"/>
              </w:rPr>
            </w:pPr>
          </w:p>
        </w:tc>
      </w:tr>
      <w:tr w14:paraId="182042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0BC43B9C">
            <w:pPr>
              <w:spacing w:before="112" w:line="190" w:lineRule="auto"/>
              <w:ind w:left="378"/>
              <w:rPr>
                <w:rFonts w:ascii="宋体" w:hAnsi="宋体" w:eastAsia="宋体" w:cs="宋体"/>
                <w:sz w:val="20"/>
                <w:szCs w:val="20"/>
              </w:rPr>
            </w:pPr>
            <w:r>
              <w:rPr>
                <w:rFonts w:ascii="宋体" w:hAnsi="宋体" w:eastAsia="宋体" w:cs="宋体"/>
                <w:spacing w:val="-7"/>
                <w:sz w:val="20"/>
                <w:szCs w:val="20"/>
              </w:rPr>
              <w:t>10</w:t>
            </w:r>
          </w:p>
        </w:tc>
        <w:tc>
          <w:tcPr>
            <w:tcW w:w="1674" w:type="dxa"/>
            <w:vAlign w:val="top"/>
          </w:tcPr>
          <w:p w14:paraId="6922B42E">
            <w:pPr>
              <w:rPr>
                <w:rFonts w:ascii="Arial"/>
                <w:sz w:val="21"/>
              </w:rPr>
            </w:pPr>
          </w:p>
        </w:tc>
        <w:tc>
          <w:tcPr>
            <w:tcW w:w="2153" w:type="dxa"/>
            <w:vAlign w:val="top"/>
          </w:tcPr>
          <w:p w14:paraId="00EDEB68">
            <w:pPr>
              <w:rPr>
                <w:rFonts w:ascii="Arial"/>
                <w:sz w:val="21"/>
              </w:rPr>
            </w:pPr>
          </w:p>
        </w:tc>
        <w:tc>
          <w:tcPr>
            <w:tcW w:w="1457" w:type="dxa"/>
            <w:vAlign w:val="top"/>
          </w:tcPr>
          <w:p w14:paraId="075BAA05">
            <w:pPr>
              <w:rPr>
                <w:rFonts w:ascii="Arial"/>
                <w:sz w:val="21"/>
              </w:rPr>
            </w:pPr>
          </w:p>
        </w:tc>
        <w:tc>
          <w:tcPr>
            <w:tcW w:w="1567" w:type="dxa"/>
            <w:vAlign w:val="top"/>
          </w:tcPr>
          <w:p w14:paraId="5EE47834">
            <w:pPr>
              <w:rPr>
                <w:rFonts w:ascii="Arial"/>
                <w:sz w:val="21"/>
              </w:rPr>
            </w:pPr>
          </w:p>
        </w:tc>
        <w:tc>
          <w:tcPr>
            <w:tcW w:w="1136" w:type="dxa"/>
            <w:tcBorders>
              <w:right w:val="single" w:color="000000" w:sz="10" w:space="0"/>
            </w:tcBorders>
            <w:vAlign w:val="top"/>
          </w:tcPr>
          <w:p w14:paraId="29A26D3B">
            <w:pPr>
              <w:rPr>
                <w:rFonts w:ascii="Arial"/>
                <w:sz w:val="21"/>
              </w:rPr>
            </w:pPr>
          </w:p>
        </w:tc>
      </w:tr>
      <w:tr w14:paraId="76031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2D5E38A9">
            <w:pPr>
              <w:spacing w:before="119" w:line="189" w:lineRule="auto"/>
              <w:ind w:left="378"/>
              <w:rPr>
                <w:rFonts w:ascii="宋体" w:hAnsi="宋体" w:eastAsia="宋体" w:cs="宋体"/>
                <w:sz w:val="20"/>
                <w:szCs w:val="20"/>
              </w:rPr>
            </w:pPr>
            <w:r>
              <w:rPr>
                <w:rFonts w:ascii="宋体" w:hAnsi="宋体" w:eastAsia="宋体" w:cs="宋体"/>
                <w:spacing w:val="-7"/>
                <w:sz w:val="20"/>
                <w:szCs w:val="20"/>
              </w:rPr>
              <w:t>11</w:t>
            </w:r>
          </w:p>
        </w:tc>
        <w:tc>
          <w:tcPr>
            <w:tcW w:w="1674" w:type="dxa"/>
            <w:vAlign w:val="top"/>
          </w:tcPr>
          <w:p w14:paraId="4AAE1C59">
            <w:pPr>
              <w:rPr>
                <w:rFonts w:ascii="Arial"/>
                <w:sz w:val="21"/>
              </w:rPr>
            </w:pPr>
          </w:p>
        </w:tc>
        <w:tc>
          <w:tcPr>
            <w:tcW w:w="2153" w:type="dxa"/>
            <w:vAlign w:val="top"/>
          </w:tcPr>
          <w:p w14:paraId="47247DE4">
            <w:pPr>
              <w:rPr>
                <w:rFonts w:ascii="Arial"/>
                <w:sz w:val="21"/>
              </w:rPr>
            </w:pPr>
          </w:p>
        </w:tc>
        <w:tc>
          <w:tcPr>
            <w:tcW w:w="1457" w:type="dxa"/>
            <w:vAlign w:val="top"/>
          </w:tcPr>
          <w:p w14:paraId="4D3F5537">
            <w:pPr>
              <w:rPr>
                <w:rFonts w:ascii="Arial"/>
                <w:sz w:val="21"/>
              </w:rPr>
            </w:pPr>
          </w:p>
        </w:tc>
        <w:tc>
          <w:tcPr>
            <w:tcW w:w="1567" w:type="dxa"/>
            <w:vAlign w:val="top"/>
          </w:tcPr>
          <w:p w14:paraId="76F67253">
            <w:pPr>
              <w:rPr>
                <w:rFonts w:ascii="Arial"/>
                <w:sz w:val="21"/>
              </w:rPr>
            </w:pPr>
          </w:p>
        </w:tc>
        <w:tc>
          <w:tcPr>
            <w:tcW w:w="1136" w:type="dxa"/>
            <w:tcBorders>
              <w:right w:val="single" w:color="000000" w:sz="10" w:space="0"/>
            </w:tcBorders>
            <w:vAlign w:val="top"/>
          </w:tcPr>
          <w:p w14:paraId="18998242">
            <w:pPr>
              <w:rPr>
                <w:rFonts w:ascii="Arial"/>
                <w:sz w:val="21"/>
              </w:rPr>
            </w:pPr>
          </w:p>
        </w:tc>
      </w:tr>
      <w:tr w14:paraId="2D8EC2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1CEF50A">
            <w:pPr>
              <w:spacing w:before="118" w:line="189" w:lineRule="auto"/>
              <w:ind w:left="378"/>
              <w:rPr>
                <w:rFonts w:ascii="宋体" w:hAnsi="宋体" w:eastAsia="宋体" w:cs="宋体"/>
                <w:sz w:val="20"/>
                <w:szCs w:val="20"/>
              </w:rPr>
            </w:pPr>
            <w:r>
              <w:rPr>
                <w:rFonts w:ascii="宋体" w:hAnsi="宋体" w:eastAsia="宋体" w:cs="宋体"/>
                <w:spacing w:val="-7"/>
                <w:sz w:val="20"/>
                <w:szCs w:val="20"/>
              </w:rPr>
              <w:t>12</w:t>
            </w:r>
          </w:p>
        </w:tc>
        <w:tc>
          <w:tcPr>
            <w:tcW w:w="1674" w:type="dxa"/>
            <w:vAlign w:val="top"/>
          </w:tcPr>
          <w:p w14:paraId="370284B6">
            <w:pPr>
              <w:rPr>
                <w:rFonts w:ascii="Arial"/>
                <w:sz w:val="21"/>
              </w:rPr>
            </w:pPr>
          </w:p>
        </w:tc>
        <w:tc>
          <w:tcPr>
            <w:tcW w:w="2153" w:type="dxa"/>
            <w:vAlign w:val="top"/>
          </w:tcPr>
          <w:p w14:paraId="17FC805C">
            <w:pPr>
              <w:rPr>
                <w:rFonts w:ascii="Arial"/>
                <w:sz w:val="21"/>
              </w:rPr>
            </w:pPr>
          </w:p>
        </w:tc>
        <w:tc>
          <w:tcPr>
            <w:tcW w:w="1457" w:type="dxa"/>
            <w:vAlign w:val="top"/>
          </w:tcPr>
          <w:p w14:paraId="55F89D7D">
            <w:pPr>
              <w:rPr>
                <w:rFonts w:ascii="Arial"/>
                <w:sz w:val="21"/>
              </w:rPr>
            </w:pPr>
          </w:p>
        </w:tc>
        <w:tc>
          <w:tcPr>
            <w:tcW w:w="1567" w:type="dxa"/>
            <w:vAlign w:val="top"/>
          </w:tcPr>
          <w:p w14:paraId="64549F2E">
            <w:pPr>
              <w:rPr>
                <w:rFonts w:ascii="Arial"/>
                <w:sz w:val="21"/>
              </w:rPr>
            </w:pPr>
          </w:p>
        </w:tc>
        <w:tc>
          <w:tcPr>
            <w:tcW w:w="1136" w:type="dxa"/>
            <w:tcBorders>
              <w:right w:val="single" w:color="000000" w:sz="10" w:space="0"/>
            </w:tcBorders>
            <w:vAlign w:val="top"/>
          </w:tcPr>
          <w:p w14:paraId="4C1820E4">
            <w:pPr>
              <w:rPr>
                <w:rFonts w:ascii="Arial"/>
                <w:sz w:val="21"/>
              </w:rPr>
            </w:pPr>
          </w:p>
        </w:tc>
      </w:tr>
      <w:tr w14:paraId="6B27FC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7803" w:type="dxa"/>
            <w:gridSpan w:val="5"/>
            <w:tcBorders>
              <w:left w:val="single" w:color="000000" w:sz="10" w:space="0"/>
            </w:tcBorders>
            <w:vAlign w:val="top"/>
          </w:tcPr>
          <w:p w14:paraId="5B30CE2D">
            <w:pPr>
              <w:spacing w:before="86" w:line="229" w:lineRule="auto"/>
              <w:ind w:left="3692"/>
              <w:rPr>
                <w:rFonts w:ascii="宋体" w:hAnsi="宋体" w:eastAsia="宋体" w:cs="宋体"/>
                <w:sz w:val="20"/>
                <w:szCs w:val="20"/>
              </w:rPr>
            </w:pPr>
            <w:r>
              <w:rPr>
                <w:rFonts w:ascii="宋体" w:hAnsi="宋体" w:eastAsia="宋体" w:cs="宋体"/>
                <w:spacing w:val="4"/>
                <w:sz w:val="20"/>
                <w:szCs w:val="20"/>
              </w:rPr>
              <w:t>合计</w:t>
            </w:r>
          </w:p>
        </w:tc>
        <w:tc>
          <w:tcPr>
            <w:tcW w:w="1136" w:type="dxa"/>
            <w:tcBorders>
              <w:right w:val="single" w:color="000000" w:sz="10" w:space="0"/>
            </w:tcBorders>
            <w:vAlign w:val="top"/>
          </w:tcPr>
          <w:p w14:paraId="006093BE">
            <w:pPr>
              <w:rPr>
                <w:rFonts w:ascii="Arial"/>
                <w:sz w:val="21"/>
              </w:rPr>
            </w:pPr>
          </w:p>
        </w:tc>
      </w:tr>
    </w:tbl>
    <w:p w14:paraId="7ED0C2AA">
      <w:pPr>
        <w:pStyle w:val="26"/>
      </w:pPr>
    </w:p>
    <w:p w14:paraId="278DCE09">
      <w:pPr>
        <w:sectPr>
          <w:footerReference r:id="rId19" w:type="default"/>
          <w:pgSz w:w="11906" w:h="16839"/>
          <w:pgMar w:top="1431" w:right="1417" w:bottom="917" w:left="1388" w:header="0" w:footer="677" w:gutter="0"/>
          <w:pgNumType w:fmt="decimal"/>
          <w:cols w:space="720" w:num="1"/>
        </w:sectPr>
      </w:pPr>
    </w:p>
    <w:p w14:paraId="5EE8BA17">
      <w:pPr>
        <w:spacing w:before="101" w:line="223" w:lineRule="auto"/>
        <w:ind w:left="1987"/>
        <w:rPr>
          <w:rFonts w:ascii="宋体" w:hAnsi="宋体" w:eastAsia="宋体" w:cs="宋体"/>
          <w:sz w:val="31"/>
          <w:szCs w:val="31"/>
        </w:rPr>
      </w:pPr>
      <w:r>
        <w:rPr>
          <w:rFonts w:ascii="宋体" w:hAnsi="宋体" w:eastAsia="宋体" w:cs="宋体"/>
          <w:spacing w:val="6"/>
          <w:sz w:val="31"/>
          <w:szCs w:val="31"/>
        </w:rPr>
        <w:t xml:space="preserve">（六） </w:t>
      </w:r>
      <w:r>
        <w:rPr>
          <w:rFonts w:ascii="宋体" w:hAnsi="宋体" w:eastAsia="宋体" w:cs="宋体"/>
          <w:b/>
          <w:bCs/>
          <w:spacing w:val="6"/>
          <w:sz w:val="31"/>
          <w:szCs w:val="31"/>
        </w:rPr>
        <w:t>不可竞争项目清单与计价表</w:t>
      </w:r>
    </w:p>
    <w:p w14:paraId="72F5AA02">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6"/>
          <w:sz w:val="20"/>
          <w:szCs w:val="20"/>
        </w:rPr>
        <w:t xml:space="preserve">              </w:t>
      </w:r>
      <w:r>
        <w:rPr>
          <w:rFonts w:ascii="黑体" w:hAnsi="黑体" w:eastAsia="黑体" w:cs="黑体"/>
          <w:spacing w:val="4"/>
          <w:sz w:val="20"/>
          <w:szCs w:val="20"/>
        </w:rPr>
        <w:t>第  页</w:t>
      </w:r>
      <w:r>
        <w:rPr>
          <w:rFonts w:ascii="黑体" w:hAnsi="黑体" w:eastAsia="黑体" w:cs="黑体"/>
          <w:spacing w:val="26"/>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293C3A13">
      <w:pPr>
        <w:spacing w:line="42" w:lineRule="exact"/>
      </w:pPr>
    </w:p>
    <w:tbl>
      <w:tblPr>
        <w:tblStyle w:val="431"/>
        <w:tblW w:w="887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2"/>
        <w:gridCol w:w="1674"/>
        <w:gridCol w:w="2153"/>
        <w:gridCol w:w="1457"/>
        <w:gridCol w:w="1323"/>
        <w:gridCol w:w="1315"/>
      </w:tblGrid>
      <w:tr w14:paraId="23F517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952" w:type="dxa"/>
            <w:tcBorders>
              <w:top w:val="single" w:color="000000" w:sz="10" w:space="0"/>
              <w:left w:val="single" w:color="000000" w:sz="10" w:space="0"/>
            </w:tcBorders>
            <w:vAlign w:val="top"/>
          </w:tcPr>
          <w:p w14:paraId="243870C4">
            <w:pPr>
              <w:spacing w:before="259" w:line="231" w:lineRule="auto"/>
              <w:ind w:left="257"/>
              <w:rPr>
                <w:rFonts w:ascii="黑体" w:hAnsi="黑体" w:eastAsia="黑体" w:cs="黑体"/>
                <w:sz w:val="20"/>
                <w:szCs w:val="20"/>
              </w:rPr>
            </w:pPr>
            <w:r>
              <w:rPr>
                <w:rFonts w:ascii="黑体" w:hAnsi="黑体" w:eastAsia="黑体" w:cs="黑体"/>
                <w:spacing w:val="4"/>
                <w:sz w:val="20"/>
                <w:szCs w:val="20"/>
              </w:rPr>
              <w:t>序号</w:t>
            </w:r>
          </w:p>
        </w:tc>
        <w:tc>
          <w:tcPr>
            <w:tcW w:w="1674" w:type="dxa"/>
            <w:tcBorders>
              <w:top w:val="single" w:color="000000" w:sz="10" w:space="0"/>
            </w:tcBorders>
            <w:vAlign w:val="top"/>
          </w:tcPr>
          <w:p w14:paraId="6DF611E6">
            <w:pPr>
              <w:spacing w:before="259" w:line="229" w:lineRule="auto"/>
              <w:ind w:left="414"/>
              <w:rPr>
                <w:rFonts w:ascii="黑体" w:hAnsi="黑体" w:eastAsia="黑体" w:cs="黑体"/>
                <w:sz w:val="20"/>
                <w:szCs w:val="20"/>
              </w:rPr>
            </w:pPr>
            <w:r>
              <w:rPr>
                <w:rFonts w:ascii="黑体" w:hAnsi="黑体" w:eastAsia="黑体" w:cs="黑体"/>
                <w:spacing w:val="7"/>
                <w:sz w:val="20"/>
                <w:szCs w:val="20"/>
              </w:rPr>
              <w:t>项目编码</w:t>
            </w:r>
          </w:p>
        </w:tc>
        <w:tc>
          <w:tcPr>
            <w:tcW w:w="2153" w:type="dxa"/>
            <w:tcBorders>
              <w:top w:val="single" w:color="000000" w:sz="10" w:space="0"/>
            </w:tcBorders>
            <w:vAlign w:val="top"/>
          </w:tcPr>
          <w:p w14:paraId="6DC4039C">
            <w:pPr>
              <w:spacing w:before="259" w:line="230" w:lineRule="auto"/>
              <w:ind w:left="658"/>
              <w:rPr>
                <w:rFonts w:ascii="黑体" w:hAnsi="黑体" w:eastAsia="黑体" w:cs="黑体"/>
                <w:sz w:val="20"/>
                <w:szCs w:val="20"/>
              </w:rPr>
            </w:pPr>
            <w:r>
              <w:rPr>
                <w:rFonts w:ascii="黑体" w:hAnsi="黑体" w:eastAsia="黑体" w:cs="黑体"/>
                <w:spacing w:val="7"/>
                <w:sz w:val="20"/>
                <w:szCs w:val="20"/>
              </w:rPr>
              <w:t>项目名称</w:t>
            </w:r>
          </w:p>
        </w:tc>
        <w:tc>
          <w:tcPr>
            <w:tcW w:w="1457" w:type="dxa"/>
            <w:tcBorders>
              <w:top w:val="single" w:color="000000" w:sz="10" w:space="0"/>
            </w:tcBorders>
            <w:vAlign w:val="top"/>
          </w:tcPr>
          <w:p w14:paraId="1C9A93A3">
            <w:pPr>
              <w:spacing w:before="259" w:line="229" w:lineRule="auto"/>
              <w:ind w:left="318"/>
              <w:rPr>
                <w:rFonts w:ascii="黑体" w:hAnsi="黑体" w:eastAsia="黑体" w:cs="黑体"/>
                <w:sz w:val="20"/>
                <w:szCs w:val="20"/>
              </w:rPr>
            </w:pPr>
            <w:r>
              <w:rPr>
                <w:rFonts w:ascii="黑体" w:hAnsi="黑体" w:eastAsia="黑体" w:cs="黑体"/>
                <w:spacing w:val="7"/>
                <w:sz w:val="20"/>
                <w:szCs w:val="20"/>
              </w:rPr>
              <w:t>计算基础</w:t>
            </w:r>
          </w:p>
        </w:tc>
        <w:tc>
          <w:tcPr>
            <w:tcW w:w="1323" w:type="dxa"/>
            <w:tcBorders>
              <w:top w:val="single" w:color="000000" w:sz="10" w:space="0"/>
            </w:tcBorders>
            <w:vAlign w:val="top"/>
          </w:tcPr>
          <w:p w14:paraId="321216DF">
            <w:pPr>
              <w:spacing w:before="259" w:line="231" w:lineRule="auto"/>
              <w:ind w:left="203"/>
              <w:rPr>
                <w:rFonts w:ascii="黑体" w:hAnsi="黑体" w:eastAsia="黑体" w:cs="黑体"/>
                <w:sz w:val="20"/>
                <w:szCs w:val="20"/>
              </w:rPr>
            </w:pPr>
            <w:r>
              <w:rPr>
                <w:rFonts w:ascii="黑体" w:hAnsi="黑体" w:eastAsia="黑体" w:cs="黑体"/>
                <w:spacing w:val="4"/>
                <w:sz w:val="20"/>
                <w:szCs w:val="20"/>
              </w:rPr>
              <w:t>费率（%）</w:t>
            </w:r>
          </w:p>
        </w:tc>
        <w:tc>
          <w:tcPr>
            <w:tcW w:w="1315" w:type="dxa"/>
            <w:tcBorders>
              <w:top w:val="single" w:color="000000" w:sz="10" w:space="0"/>
              <w:right w:val="single" w:color="000000" w:sz="10" w:space="0"/>
            </w:tcBorders>
            <w:vAlign w:val="top"/>
          </w:tcPr>
          <w:p w14:paraId="6CC7F439">
            <w:pPr>
              <w:spacing w:before="259" w:line="230" w:lineRule="auto"/>
              <w:ind w:left="142"/>
              <w:rPr>
                <w:rFonts w:ascii="黑体" w:hAnsi="黑体" w:eastAsia="黑体" w:cs="黑体"/>
                <w:sz w:val="20"/>
                <w:szCs w:val="20"/>
              </w:rPr>
            </w:pPr>
            <w:r>
              <w:rPr>
                <w:rFonts w:ascii="黑体" w:hAnsi="黑体" w:eastAsia="黑体" w:cs="黑体"/>
                <w:spacing w:val="5"/>
                <w:sz w:val="20"/>
                <w:szCs w:val="20"/>
              </w:rPr>
              <w:t>金额（元）</w:t>
            </w:r>
          </w:p>
        </w:tc>
      </w:tr>
      <w:tr w14:paraId="181176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689B66DE">
            <w:pPr>
              <w:spacing w:before="116" w:line="189" w:lineRule="auto"/>
              <w:ind w:left="429"/>
              <w:rPr>
                <w:rFonts w:ascii="宋体" w:hAnsi="宋体" w:eastAsia="宋体" w:cs="宋体"/>
                <w:sz w:val="20"/>
                <w:szCs w:val="20"/>
              </w:rPr>
            </w:pPr>
            <w:r>
              <w:rPr>
                <w:rFonts w:ascii="宋体" w:hAnsi="宋体" w:eastAsia="宋体" w:cs="宋体"/>
                <w:sz w:val="20"/>
                <w:szCs w:val="20"/>
              </w:rPr>
              <w:t>1</w:t>
            </w:r>
          </w:p>
        </w:tc>
        <w:tc>
          <w:tcPr>
            <w:tcW w:w="1674" w:type="dxa"/>
            <w:vAlign w:val="top"/>
          </w:tcPr>
          <w:p w14:paraId="37B06BC9">
            <w:pPr>
              <w:rPr>
                <w:rFonts w:ascii="Arial"/>
                <w:sz w:val="21"/>
              </w:rPr>
            </w:pPr>
          </w:p>
        </w:tc>
        <w:tc>
          <w:tcPr>
            <w:tcW w:w="2153" w:type="dxa"/>
            <w:vAlign w:val="top"/>
          </w:tcPr>
          <w:p w14:paraId="700669B3">
            <w:pPr>
              <w:spacing w:before="84" w:line="228" w:lineRule="auto"/>
              <w:ind w:left="15"/>
              <w:rPr>
                <w:rFonts w:ascii="宋体" w:hAnsi="宋体" w:eastAsia="宋体" w:cs="宋体"/>
                <w:sz w:val="20"/>
                <w:szCs w:val="20"/>
              </w:rPr>
            </w:pPr>
            <w:r>
              <w:rPr>
                <w:rFonts w:ascii="宋体" w:hAnsi="宋体" w:eastAsia="宋体" w:cs="宋体"/>
                <w:spacing w:val="8"/>
                <w:sz w:val="20"/>
                <w:szCs w:val="20"/>
              </w:rPr>
              <w:t>环境保护费</w:t>
            </w:r>
          </w:p>
        </w:tc>
        <w:tc>
          <w:tcPr>
            <w:tcW w:w="1457" w:type="dxa"/>
            <w:vAlign w:val="top"/>
          </w:tcPr>
          <w:p w14:paraId="08518650">
            <w:pPr>
              <w:rPr>
                <w:rFonts w:ascii="Arial"/>
                <w:sz w:val="21"/>
              </w:rPr>
            </w:pPr>
          </w:p>
        </w:tc>
        <w:tc>
          <w:tcPr>
            <w:tcW w:w="1323" w:type="dxa"/>
            <w:vAlign w:val="top"/>
          </w:tcPr>
          <w:p w14:paraId="21E1AC6C">
            <w:pPr>
              <w:rPr>
                <w:rFonts w:ascii="Arial"/>
                <w:sz w:val="21"/>
              </w:rPr>
            </w:pPr>
          </w:p>
        </w:tc>
        <w:tc>
          <w:tcPr>
            <w:tcW w:w="1315" w:type="dxa"/>
            <w:tcBorders>
              <w:right w:val="single" w:color="000000" w:sz="10" w:space="0"/>
            </w:tcBorders>
            <w:vAlign w:val="top"/>
          </w:tcPr>
          <w:p w14:paraId="64F18C42">
            <w:pPr>
              <w:rPr>
                <w:rFonts w:ascii="Arial"/>
                <w:sz w:val="21"/>
              </w:rPr>
            </w:pPr>
          </w:p>
        </w:tc>
      </w:tr>
      <w:tr w14:paraId="12C329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33F0EE04">
            <w:pPr>
              <w:spacing w:before="113" w:line="189" w:lineRule="auto"/>
              <w:ind w:left="416"/>
              <w:rPr>
                <w:rFonts w:ascii="宋体" w:hAnsi="宋体" w:eastAsia="宋体" w:cs="宋体"/>
                <w:sz w:val="20"/>
                <w:szCs w:val="20"/>
              </w:rPr>
            </w:pPr>
            <w:r>
              <w:rPr>
                <w:rFonts w:ascii="宋体" w:hAnsi="宋体" w:eastAsia="宋体" w:cs="宋体"/>
                <w:sz w:val="20"/>
                <w:szCs w:val="20"/>
              </w:rPr>
              <w:t>2</w:t>
            </w:r>
          </w:p>
        </w:tc>
        <w:tc>
          <w:tcPr>
            <w:tcW w:w="1674" w:type="dxa"/>
            <w:vAlign w:val="top"/>
          </w:tcPr>
          <w:p w14:paraId="6A91D031">
            <w:pPr>
              <w:rPr>
                <w:rFonts w:ascii="Arial"/>
                <w:sz w:val="21"/>
              </w:rPr>
            </w:pPr>
          </w:p>
        </w:tc>
        <w:tc>
          <w:tcPr>
            <w:tcW w:w="2153" w:type="dxa"/>
            <w:vAlign w:val="top"/>
          </w:tcPr>
          <w:p w14:paraId="361C5006">
            <w:pPr>
              <w:spacing w:before="80" w:line="228" w:lineRule="auto"/>
              <w:ind w:left="17"/>
              <w:rPr>
                <w:rFonts w:ascii="宋体" w:hAnsi="宋体" w:eastAsia="宋体" w:cs="宋体"/>
                <w:sz w:val="20"/>
                <w:szCs w:val="20"/>
              </w:rPr>
            </w:pPr>
            <w:r>
              <w:rPr>
                <w:rFonts w:ascii="宋体" w:hAnsi="宋体" w:eastAsia="宋体" w:cs="宋体"/>
                <w:spacing w:val="7"/>
                <w:sz w:val="20"/>
                <w:szCs w:val="20"/>
              </w:rPr>
              <w:t>文明施工费</w:t>
            </w:r>
          </w:p>
        </w:tc>
        <w:tc>
          <w:tcPr>
            <w:tcW w:w="1457" w:type="dxa"/>
            <w:vAlign w:val="top"/>
          </w:tcPr>
          <w:p w14:paraId="0E05997E">
            <w:pPr>
              <w:rPr>
                <w:rFonts w:ascii="Arial"/>
                <w:sz w:val="21"/>
              </w:rPr>
            </w:pPr>
          </w:p>
        </w:tc>
        <w:tc>
          <w:tcPr>
            <w:tcW w:w="1323" w:type="dxa"/>
            <w:vAlign w:val="top"/>
          </w:tcPr>
          <w:p w14:paraId="0816E346">
            <w:pPr>
              <w:rPr>
                <w:rFonts w:ascii="Arial"/>
                <w:sz w:val="21"/>
              </w:rPr>
            </w:pPr>
          </w:p>
        </w:tc>
        <w:tc>
          <w:tcPr>
            <w:tcW w:w="1315" w:type="dxa"/>
            <w:tcBorders>
              <w:right w:val="single" w:color="000000" w:sz="10" w:space="0"/>
            </w:tcBorders>
            <w:vAlign w:val="top"/>
          </w:tcPr>
          <w:p w14:paraId="370444F1">
            <w:pPr>
              <w:rPr>
                <w:rFonts w:ascii="Arial"/>
                <w:sz w:val="21"/>
              </w:rPr>
            </w:pPr>
          </w:p>
        </w:tc>
      </w:tr>
      <w:tr w14:paraId="3E1F1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3DD7101A">
            <w:pPr>
              <w:spacing w:before="121" w:line="189" w:lineRule="auto"/>
              <w:ind w:left="417"/>
              <w:rPr>
                <w:rFonts w:ascii="宋体" w:hAnsi="宋体" w:eastAsia="宋体" w:cs="宋体"/>
                <w:sz w:val="20"/>
                <w:szCs w:val="20"/>
              </w:rPr>
            </w:pPr>
            <w:r>
              <w:rPr>
                <w:rFonts w:ascii="宋体" w:hAnsi="宋体" w:eastAsia="宋体" w:cs="宋体"/>
                <w:sz w:val="20"/>
                <w:szCs w:val="20"/>
              </w:rPr>
              <w:t>3</w:t>
            </w:r>
          </w:p>
        </w:tc>
        <w:tc>
          <w:tcPr>
            <w:tcW w:w="1674" w:type="dxa"/>
            <w:vAlign w:val="top"/>
          </w:tcPr>
          <w:p w14:paraId="0270DF43">
            <w:pPr>
              <w:rPr>
                <w:rFonts w:ascii="Arial"/>
                <w:sz w:val="21"/>
              </w:rPr>
            </w:pPr>
          </w:p>
        </w:tc>
        <w:tc>
          <w:tcPr>
            <w:tcW w:w="2153" w:type="dxa"/>
            <w:vAlign w:val="top"/>
          </w:tcPr>
          <w:p w14:paraId="61CB9151">
            <w:pPr>
              <w:spacing w:before="88" w:line="228" w:lineRule="auto"/>
              <w:ind w:left="19"/>
              <w:rPr>
                <w:rFonts w:ascii="宋体" w:hAnsi="宋体" w:eastAsia="宋体" w:cs="宋体"/>
                <w:sz w:val="20"/>
                <w:szCs w:val="20"/>
              </w:rPr>
            </w:pPr>
            <w:r>
              <w:rPr>
                <w:rFonts w:ascii="宋体" w:hAnsi="宋体" w:eastAsia="宋体" w:cs="宋体"/>
                <w:spacing w:val="7"/>
                <w:sz w:val="20"/>
                <w:szCs w:val="20"/>
              </w:rPr>
              <w:t>安全施工费</w:t>
            </w:r>
          </w:p>
        </w:tc>
        <w:tc>
          <w:tcPr>
            <w:tcW w:w="1457" w:type="dxa"/>
            <w:vAlign w:val="top"/>
          </w:tcPr>
          <w:p w14:paraId="7FB8C30B">
            <w:pPr>
              <w:rPr>
                <w:rFonts w:ascii="Arial"/>
                <w:sz w:val="21"/>
              </w:rPr>
            </w:pPr>
          </w:p>
        </w:tc>
        <w:tc>
          <w:tcPr>
            <w:tcW w:w="1323" w:type="dxa"/>
            <w:vAlign w:val="top"/>
          </w:tcPr>
          <w:p w14:paraId="15299192">
            <w:pPr>
              <w:rPr>
                <w:rFonts w:ascii="Arial"/>
                <w:sz w:val="21"/>
              </w:rPr>
            </w:pPr>
          </w:p>
        </w:tc>
        <w:tc>
          <w:tcPr>
            <w:tcW w:w="1315" w:type="dxa"/>
            <w:tcBorders>
              <w:right w:val="single" w:color="000000" w:sz="10" w:space="0"/>
            </w:tcBorders>
            <w:vAlign w:val="top"/>
          </w:tcPr>
          <w:p w14:paraId="46D28222">
            <w:pPr>
              <w:rPr>
                <w:rFonts w:ascii="Arial"/>
                <w:sz w:val="21"/>
              </w:rPr>
            </w:pPr>
          </w:p>
        </w:tc>
      </w:tr>
      <w:tr w14:paraId="4BE7BF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5854F072">
            <w:pPr>
              <w:spacing w:before="121" w:line="189" w:lineRule="auto"/>
              <w:ind w:left="412"/>
              <w:rPr>
                <w:rFonts w:ascii="宋体" w:hAnsi="宋体" w:eastAsia="宋体" w:cs="宋体"/>
                <w:sz w:val="20"/>
                <w:szCs w:val="20"/>
              </w:rPr>
            </w:pPr>
            <w:r>
              <w:rPr>
                <w:rFonts w:ascii="宋体" w:hAnsi="宋体" w:eastAsia="宋体" w:cs="宋体"/>
                <w:sz w:val="20"/>
                <w:szCs w:val="20"/>
              </w:rPr>
              <w:t>4</w:t>
            </w:r>
          </w:p>
        </w:tc>
        <w:tc>
          <w:tcPr>
            <w:tcW w:w="1674" w:type="dxa"/>
            <w:vAlign w:val="top"/>
          </w:tcPr>
          <w:p w14:paraId="68D6A15C">
            <w:pPr>
              <w:rPr>
                <w:rFonts w:ascii="Arial"/>
                <w:sz w:val="21"/>
              </w:rPr>
            </w:pPr>
          </w:p>
        </w:tc>
        <w:tc>
          <w:tcPr>
            <w:tcW w:w="2153" w:type="dxa"/>
            <w:vAlign w:val="top"/>
          </w:tcPr>
          <w:p w14:paraId="5132A614">
            <w:pPr>
              <w:spacing w:before="88" w:line="228" w:lineRule="auto"/>
              <w:ind w:left="26"/>
              <w:rPr>
                <w:rFonts w:ascii="宋体" w:hAnsi="宋体" w:eastAsia="宋体" w:cs="宋体"/>
                <w:sz w:val="20"/>
                <w:szCs w:val="20"/>
              </w:rPr>
            </w:pPr>
            <w:r>
              <w:rPr>
                <w:rFonts w:ascii="宋体" w:hAnsi="宋体" w:eastAsia="宋体" w:cs="宋体"/>
                <w:spacing w:val="5"/>
                <w:sz w:val="20"/>
                <w:szCs w:val="20"/>
              </w:rPr>
              <w:t>临时设施费</w:t>
            </w:r>
          </w:p>
        </w:tc>
        <w:tc>
          <w:tcPr>
            <w:tcW w:w="1457" w:type="dxa"/>
            <w:vAlign w:val="top"/>
          </w:tcPr>
          <w:p w14:paraId="00A2F811">
            <w:pPr>
              <w:rPr>
                <w:rFonts w:ascii="Arial"/>
                <w:sz w:val="21"/>
              </w:rPr>
            </w:pPr>
          </w:p>
        </w:tc>
        <w:tc>
          <w:tcPr>
            <w:tcW w:w="1323" w:type="dxa"/>
            <w:vAlign w:val="top"/>
          </w:tcPr>
          <w:p w14:paraId="50A8C63D">
            <w:pPr>
              <w:rPr>
                <w:rFonts w:ascii="Arial"/>
                <w:sz w:val="21"/>
              </w:rPr>
            </w:pPr>
          </w:p>
        </w:tc>
        <w:tc>
          <w:tcPr>
            <w:tcW w:w="1315" w:type="dxa"/>
            <w:tcBorders>
              <w:right w:val="single" w:color="000000" w:sz="10" w:space="0"/>
            </w:tcBorders>
            <w:vAlign w:val="top"/>
          </w:tcPr>
          <w:p w14:paraId="62535220">
            <w:pPr>
              <w:rPr>
                <w:rFonts w:ascii="Arial"/>
                <w:sz w:val="21"/>
              </w:rPr>
            </w:pPr>
          </w:p>
        </w:tc>
      </w:tr>
      <w:tr w14:paraId="1FB0D8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5810B474">
            <w:pPr>
              <w:spacing w:before="120" w:line="187" w:lineRule="auto"/>
              <w:ind w:left="417"/>
              <w:rPr>
                <w:rFonts w:ascii="宋体" w:hAnsi="宋体" w:eastAsia="宋体" w:cs="宋体"/>
                <w:sz w:val="20"/>
                <w:szCs w:val="20"/>
              </w:rPr>
            </w:pPr>
            <w:r>
              <w:rPr>
                <w:rFonts w:ascii="宋体" w:hAnsi="宋体" w:eastAsia="宋体" w:cs="宋体"/>
                <w:sz w:val="20"/>
                <w:szCs w:val="20"/>
              </w:rPr>
              <w:t>5</w:t>
            </w:r>
          </w:p>
        </w:tc>
        <w:tc>
          <w:tcPr>
            <w:tcW w:w="1674" w:type="dxa"/>
            <w:vAlign w:val="top"/>
          </w:tcPr>
          <w:p w14:paraId="72D1FDE9">
            <w:pPr>
              <w:rPr>
                <w:rFonts w:ascii="Arial"/>
                <w:sz w:val="21"/>
              </w:rPr>
            </w:pPr>
          </w:p>
        </w:tc>
        <w:tc>
          <w:tcPr>
            <w:tcW w:w="2153" w:type="dxa"/>
            <w:vAlign w:val="top"/>
          </w:tcPr>
          <w:p w14:paraId="1DDB0FED">
            <w:pPr>
              <w:spacing w:before="85" w:line="228" w:lineRule="auto"/>
              <w:ind w:left="15"/>
              <w:rPr>
                <w:rFonts w:ascii="宋体" w:hAnsi="宋体" w:eastAsia="宋体" w:cs="宋体"/>
                <w:sz w:val="20"/>
                <w:szCs w:val="20"/>
              </w:rPr>
            </w:pPr>
            <w:r>
              <w:rPr>
                <w:rFonts w:ascii="宋体" w:hAnsi="宋体" w:eastAsia="宋体" w:cs="宋体"/>
                <w:spacing w:val="8"/>
                <w:sz w:val="20"/>
                <w:szCs w:val="20"/>
              </w:rPr>
              <w:t>环境保护税</w:t>
            </w:r>
          </w:p>
        </w:tc>
        <w:tc>
          <w:tcPr>
            <w:tcW w:w="1457" w:type="dxa"/>
            <w:vAlign w:val="top"/>
          </w:tcPr>
          <w:p w14:paraId="063F67AF">
            <w:pPr>
              <w:rPr>
                <w:rFonts w:ascii="Arial"/>
                <w:sz w:val="21"/>
              </w:rPr>
            </w:pPr>
          </w:p>
        </w:tc>
        <w:tc>
          <w:tcPr>
            <w:tcW w:w="1323" w:type="dxa"/>
            <w:vAlign w:val="top"/>
          </w:tcPr>
          <w:p w14:paraId="3A46BED3">
            <w:pPr>
              <w:rPr>
                <w:rFonts w:ascii="Arial"/>
                <w:sz w:val="21"/>
              </w:rPr>
            </w:pPr>
          </w:p>
        </w:tc>
        <w:tc>
          <w:tcPr>
            <w:tcW w:w="1315" w:type="dxa"/>
            <w:tcBorders>
              <w:right w:val="single" w:color="000000" w:sz="10" w:space="0"/>
            </w:tcBorders>
            <w:vAlign w:val="top"/>
          </w:tcPr>
          <w:p w14:paraId="4D1C18CD">
            <w:pPr>
              <w:rPr>
                <w:rFonts w:ascii="Arial"/>
                <w:sz w:val="21"/>
              </w:rPr>
            </w:pPr>
          </w:p>
        </w:tc>
      </w:tr>
      <w:tr w14:paraId="6BD300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5CCD8C52">
            <w:pPr>
              <w:spacing w:before="126" w:line="189" w:lineRule="auto"/>
              <w:ind w:left="415"/>
              <w:rPr>
                <w:rFonts w:ascii="宋体" w:hAnsi="宋体" w:eastAsia="宋体" w:cs="宋体"/>
                <w:sz w:val="20"/>
                <w:szCs w:val="20"/>
              </w:rPr>
            </w:pPr>
            <w:r>
              <w:rPr>
                <w:rFonts w:ascii="宋体" w:hAnsi="宋体" w:eastAsia="宋体" w:cs="宋体"/>
                <w:sz w:val="20"/>
                <w:szCs w:val="20"/>
              </w:rPr>
              <w:t>6</w:t>
            </w:r>
          </w:p>
        </w:tc>
        <w:tc>
          <w:tcPr>
            <w:tcW w:w="1674" w:type="dxa"/>
            <w:vAlign w:val="top"/>
          </w:tcPr>
          <w:p w14:paraId="5C177957">
            <w:pPr>
              <w:rPr>
                <w:rFonts w:ascii="Arial"/>
                <w:sz w:val="21"/>
              </w:rPr>
            </w:pPr>
          </w:p>
        </w:tc>
        <w:tc>
          <w:tcPr>
            <w:tcW w:w="2153" w:type="dxa"/>
            <w:vAlign w:val="top"/>
          </w:tcPr>
          <w:p w14:paraId="0A000398">
            <w:pPr>
              <w:rPr>
                <w:rFonts w:ascii="Arial"/>
                <w:sz w:val="21"/>
              </w:rPr>
            </w:pPr>
          </w:p>
        </w:tc>
        <w:tc>
          <w:tcPr>
            <w:tcW w:w="1457" w:type="dxa"/>
            <w:vAlign w:val="top"/>
          </w:tcPr>
          <w:p w14:paraId="7A3EA414">
            <w:pPr>
              <w:rPr>
                <w:rFonts w:ascii="Arial"/>
                <w:sz w:val="21"/>
              </w:rPr>
            </w:pPr>
          </w:p>
        </w:tc>
        <w:tc>
          <w:tcPr>
            <w:tcW w:w="1323" w:type="dxa"/>
            <w:vAlign w:val="top"/>
          </w:tcPr>
          <w:p w14:paraId="7CAA6A01">
            <w:pPr>
              <w:rPr>
                <w:rFonts w:ascii="Arial"/>
                <w:sz w:val="21"/>
              </w:rPr>
            </w:pPr>
          </w:p>
        </w:tc>
        <w:tc>
          <w:tcPr>
            <w:tcW w:w="1315" w:type="dxa"/>
            <w:tcBorders>
              <w:right w:val="single" w:color="000000" w:sz="10" w:space="0"/>
            </w:tcBorders>
            <w:vAlign w:val="top"/>
          </w:tcPr>
          <w:p w14:paraId="5378B16B">
            <w:pPr>
              <w:rPr>
                <w:rFonts w:ascii="Arial"/>
                <w:sz w:val="21"/>
              </w:rPr>
            </w:pPr>
          </w:p>
        </w:tc>
      </w:tr>
      <w:tr w14:paraId="0466B5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33E817BB">
            <w:pPr>
              <w:spacing w:before="124" w:line="187" w:lineRule="auto"/>
              <w:ind w:left="418"/>
              <w:rPr>
                <w:rFonts w:ascii="宋体" w:hAnsi="宋体" w:eastAsia="宋体" w:cs="宋体"/>
                <w:sz w:val="20"/>
                <w:szCs w:val="20"/>
              </w:rPr>
            </w:pPr>
            <w:r>
              <w:rPr>
                <w:rFonts w:ascii="宋体" w:hAnsi="宋体" w:eastAsia="宋体" w:cs="宋体"/>
                <w:sz w:val="20"/>
                <w:szCs w:val="20"/>
              </w:rPr>
              <w:t>7</w:t>
            </w:r>
          </w:p>
        </w:tc>
        <w:tc>
          <w:tcPr>
            <w:tcW w:w="1674" w:type="dxa"/>
            <w:vAlign w:val="top"/>
          </w:tcPr>
          <w:p w14:paraId="42CCA60B">
            <w:pPr>
              <w:rPr>
                <w:rFonts w:ascii="Arial"/>
                <w:sz w:val="21"/>
              </w:rPr>
            </w:pPr>
          </w:p>
        </w:tc>
        <w:tc>
          <w:tcPr>
            <w:tcW w:w="2153" w:type="dxa"/>
            <w:vAlign w:val="top"/>
          </w:tcPr>
          <w:p w14:paraId="195654E8">
            <w:pPr>
              <w:rPr>
                <w:rFonts w:ascii="Arial"/>
                <w:sz w:val="21"/>
              </w:rPr>
            </w:pPr>
          </w:p>
        </w:tc>
        <w:tc>
          <w:tcPr>
            <w:tcW w:w="1457" w:type="dxa"/>
            <w:vAlign w:val="top"/>
          </w:tcPr>
          <w:p w14:paraId="009529BA">
            <w:pPr>
              <w:rPr>
                <w:rFonts w:ascii="Arial"/>
                <w:sz w:val="21"/>
              </w:rPr>
            </w:pPr>
          </w:p>
        </w:tc>
        <w:tc>
          <w:tcPr>
            <w:tcW w:w="1323" w:type="dxa"/>
            <w:vAlign w:val="top"/>
          </w:tcPr>
          <w:p w14:paraId="0B8C39DF">
            <w:pPr>
              <w:rPr>
                <w:rFonts w:ascii="Arial"/>
                <w:sz w:val="21"/>
              </w:rPr>
            </w:pPr>
          </w:p>
        </w:tc>
        <w:tc>
          <w:tcPr>
            <w:tcW w:w="1315" w:type="dxa"/>
            <w:tcBorders>
              <w:right w:val="single" w:color="000000" w:sz="10" w:space="0"/>
            </w:tcBorders>
            <w:vAlign w:val="top"/>
          </w:tcPr>
          <w:p w14:paraId="6BBB01E0">
            <w:pPr>
              <w:rPr>
                <w:rFonts w:ascii="Arial"/>
                <w:sz w:val="21"/>
              </w:rPr>
            </w:pPr>
          </w:p>
        </w:tc>
      </w:tr>
      <w:tr w14:paraId="10876E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05F201E1">
            <w:pPr>
              <w:spacing w:before="130" w:line="189" w:lineRule="auto"/>
              <w:ind w:left="414"/>
              <w:rPr>
                <w:rFonts w:ascii="宋体" w:hAnsi="宋体" w:eastAsia="宋体" w:cs="宋体"/>
                <w:sz w:val="20"/>
                <w:szCs w:val="20"/>
              </w:rPr>
            </w:pPr>
            <w:r>
              <w:rPr>
                <w:rFonts w:ascii="宋体" w:hAnsi="宋体" w:eastAsia="宋体" w:cs="宋体"/>
                <w:sz w:val="20"/>
                <w:szCs w:val="20"/>
              </w:rPr>
              <w:t>8</w:t>
            </w:r>
          </w:p>
        </w:tc>
        <w:tc>
          <w:tcPr>
            <w:tcW w:w="1674" w:type="dxa"/>
            <w:vAlign w:val="top"/>
          </w:tcPr>
          <w:p w14:paraId="6C145CC7">
            <w:pPr>
              <w:rPr>
                <w:rFonts w:ascii="Arial"/>
                <w:sz w:val="21"/>
              </w:rPr>
            </w:pPr>
          </w:p>
        </w:tc>
        <w:tc>
          <w:tcPr>
            <w:tcW w:w="2153" w:type="dxa"/>
            <w:vAlign w:val="top"/>
          </w:tcPr>
          <w:p w14:paraId="34007C45">
            <w:pPr>
              <w:rPr>
                <w:rFonts w:ascii="Arial"/>
                <w:sz w:val="21"/>
              </w:rPr>
            </w:pPr>
          </w:p>
        </w:tc>
        <w:tc>
          <w:tcPr>
            <w:tcW w:w="1457" w:type="dxa"/>
            <w:vAlign w:val="top"/>
          </w:tcPr>
          <w:p w14:paraId="60F337E4">
            <w:pPr>
              <w:rPr>
                <w:rFonts w:ascii="Arial"/>
                <w:sz w:val="21"/>
              </w:rPr>
            </w:pPr>
          </w:p>
        </w:tc>
        <w:tc>
          <w:tcPr>
            <w:tcW w:w="1323" w:type="dxa"/>
            <w:vAlign w:val="top"/>
          </w:tcPr>
          <w:p w14:paraId="2D525DE4">
            <w:pPr>
              <w:rPr>
                <w:rFonts w:ascii="Arial"/>
                <w:sz w:val="21"/>
              </w:rPr>
            </w:pPr>
          </w:p>
        </w:tc>
        <w:tc>
          <w:tcPr>
            <w:tcW w:w="1315" w:type="dxa"/>
            <w:tcBorders>
              <w:right w:val="single" w:color="000000" w:sz="10" w:space="0"/>
            </w:tcBorders>
            <w:vAlign w:val="top"/>
          </w:tcPr>
          <w:p w14:paraId="6598D2B7">
            <w:pPr>
              <w:rPr>
                <w:rFonts w:ascii="Arial"/>
                <w:sz w:val="21"/>
              </w:rPr>
            </w:pPr>
          </w:p>
        </w:tc>
      </w:tr>
      <w:tr w14:paraId="05861D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79FBDECF">
            <w:pPr>
              <w:spacing w:before="130" w:line="189" w:lineRule="auto"/>
              <w:ind w:left="414"/>
              <w:rPr>
                <w:rFonts w:ascii="宋体" w:hAnsi="宋体" w:eastAsia="宋体" w:cs="宋体"/>
                <w:sz w:val="20"/>
                <w:szCs w:val="20"/>
              </w:rPr>
            </w:pPr>
            <w:r>
              <w:rPr>
                <w:rFonts w:ascii="宋体" w:hAnsi="宋体" w:eastAsia="宋体" w:cs="宋体"/>
                <w:sz w:val="20"/>
                <w:szCs w:val="20"/>
              </w:rPr>
              <w:t>9</w:t>
            </w:r>
          </w:p>
        </w:tc>
        <w:tc>
          <w:tcPr>
            <w:tcW w:w="1674" w:type="dxa"/>
            <w:vAlign w:val="top"/>
          </w:tcPr>
          <w:p w14:paraId="17EB6E6A">
            <w:pPr>
              <w:rPr>
                <w:rFonts w:ascii="Arial"/>
                <w:sz w:val="21"/>
              </w:rPr>
            </w:pPr>
          </w:p>
        </w:tc>
        <w:tc>
          <w:tcPr>
            <w:tcW w:w="2153" w:type="dxa"/>
            <w:vAlign w:val="top"/>
          </w:tcPr>
          <w:p w14:paraId="0A665170">
            <w:pPr>
              <w:rPr>
                <w:rFonts w:ascii="Arial"/>
                <w:sz w:val="21"/>
              </w:rPr>
            </w:pPr>
          </w:p>
        </w:tc>
        <w:tc>
          <w:tcPr>
            <w:tcW w:w="1457" w:type="dxa"/>
            <w:vAlign w:val="top"/>
          </w:tcPr>
          <w:p w14:paraId="0F23D4E5">
            <w:pPr>
              <w:rPr>
                <w:rFonts w:ascii="Arial"/>
                <w:sz w:val="21"/>
              </w:rPr>
            </w:pPr>
          </w:p>
        </w:tc>
        <w:tc>
          <w:tcPr>
            <w:tcW w:w="1323" w:type="dxa"/>
            <w:vAlign w:val="top"/>
          </w:tcPr>
          <w:p w14:paraId="4DC12B0D">
            <w:pPr>
              <w:rPr>
                <w:rFonts w:ascii="Arial"/>
                <w:sz w:val="21"/>
              </w:rPr>
            </w:pPr>
          </w:p>
        </w:tc>
        <w:tc>
          <w:tcPr>
            <w:tcW w:w="1315" w:type="dxa"/>
            <w:tcBorders>
              <w:right w:val="single" w:color="000000" w:sz="10" w:space="0"/>
            </w:tcBorders>
            <w:vAlign w:val="top"/>
          </w:tcPr>
          <w:p w14:paraId="15CCDC9E">
            <w:pPr>
              <w:rPr>
                <w:rFonts w:ascii="Arial"/>
                <w:sz w:val="21"/>
              </w:rPr>
            </w:pPr>
          </w:p>
        </w:tc>
      </w:tr>
      <w:tr w14:paraId="4EDF2F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15D76C83">
            <w:pPr>
              <w:spacing w:before="125" w:line="190" w:lineRule="auto"/>
              <w:ind w:left="378"/>
              <w:rPr>
                <w:rFonts w:ascii="宋体" w:hAnsi="宋体" w:eastAsia="宋体" w:cs="宋体"/>
                <w:sz w:val="20"/>
                <w:szCs w:val="20"/>
              </w:rPr>
            </w:pPr>
            <w:r>
              <w:rPr>
                <w:rFonts w:ascii="宋体" w:hAnsi="宋体" w:eastAsia="宋体" w:cs="宋体"/>
                <w:spacing w:val="-7"/>
                <w:sz w:val="20"/>
                <w:szCs w:val="20"/>
              </w:rPr>
              <w:t>10</w:t>
            </w:r>
          </w:p>
        </w:tc>
        <w:tc>
          <w:tcPr>
            <w:tcW w:w="1674" w:type="dxa"/>
            <w:vAlign w:val="top"/>
          </w:tcPr>
          <w:p w14:paraId="20B20832">
            <w:pPr>
              <w:rPr>
                <w:rFonts w:ascii="Arial"/>
                <w:sz w:val="21"/>
              </w:rPr>
            </w:pPr>
          </w:p>
        </w:tc>
        <w:tc>
          <w:tcPr>
            <w:tcW w:w="2153" w:type="dxa"/>
            <w:vAlign w:val="top"/>
          </w:tcPr>
          <w:p w14:paraId="39E9F90B">
            <w:pPr>
              <w:rPr>
                <w:rFonts w:ascii="Arial"/>
                <w:sz w:val="21"/>
              </w:rPr>
            </w:pPr>
          </w:p>
        </w:tc>
        <w:tc>
          <w:tcPr>
            <w:tcW w:w="1457" w:type="dxa"/>
            <w:vAlign w:val="top"/>
          </w:tcPr>
          <w:p w14:paraId="1E468255">
            <w:pPr>
              <w:rPr>
                <w:rFonts w:ascii="Arial"/>
                <w:sz w:val="21"/>
              </w:rPr>
            </w:pPr>
          </w:p>
        </w:tc>
        <w:tc>
          <w:tcPr>
            <w:tcW w:w="1323" w:type="dxa"/>
            <w:vAlign w:val="top"/>
          </w:tcPr>
          <w:p w14:paraId="7CBB73C7">
            <w:pPr>
              <w:rPr>
                <w:rFonts w:ascii="Arial"/>
                <w:sz w:val="21"/>
              </w:rPr>
            </w:pPr>
          </w:p>
        </w:tc>
        <w:tc>
          <w:tcPr>
            <w:tcW w:w="1315" w:type="dxa"/>
            <w:tcBorders>
              <w:right w:val="single" w:color="000000" w:sz="10" w:space="0"/>
            </w:tcBorders>
            <w:vAlign w:val="top"/>
          </w:tcPr>
          <w:p w14:paraId="1B46E40A">
            <w:pPr>
              <w:rPr>
                <w:rFonts w:ascii="Arial"/>
                <w:sz w:val="21"/>
              </w:rPr>
            </w:pPr>
          </w:p>
        </w:tc>
      </w:tr>
      <w:tr w14:paraId="38A87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94B78D5">
            <w:pPr>
              <w:spacing w:before="133" w:line="189" w:lineRule="auto"/>
              <w:ind w:left="378"/>
              <w:rPr>
                <w:rFonts w:ascii="宋体" w:hAnsi="宋体" w:eastAsia="宋体" w:cs="宋体"/>
                <w:sz w:val="20"/>
                <w:szCs w:val="20"/>
              </w:rPr>
            </w:pPr>
            <w:r>
              <w:rPr>
                <w:rFonts w:ascii="宋体" w:hAnsi="宋体" w:eastAsia="宋体" w:cs="宋体"/>
                <w:spacing w:val="-7"/>
                <w:sz w:val="20"/>
                <w:szCs w:val="20"/>
              </w:rPr>
              <w:t>11</w:t>
            </w:r>
          </w:p>
        </w:tc>
        <w:tc>
          <w:tcPr>
            <w:tcW w:w="1674" w:type="dxa"/>
            <w:vAlign w:val="top"/>
          </w:tcPr>
          <w:p w14:paraId="0D896637">
            <w:pPr>
              <w:rPr>
                <w:rFonts w:ascii="Arial"/>
                <w:sz w:val="21"/>
              </w:rPr>
            </w:pPr>
          </w:p>
        </w:tc>
        <w:tc>
          <w:tcPr>
            <w:tcW w:w="2153" w:type="dxa"/>
            <w:vAlign w:val="top"/>
          </w:tcPr>
          <w:p w14:paraId="15A8ACFE">
            <w:pPr>
              <w:rPr>
                <w:rFonts w:ascii="Arial"/>
                <w:sz w:val="21"/>
              </w:rPr>
            </w:pPr>
          </w:p>
        </w:tc>
        <w:tc>
          <w:tcPr>
            <w:tcW w:w="1457" w:type="dxa"/>
            <w:vAlign w:val="top"/>
          </w:tcPr>
          <w:p w14:paraId="1162A81B">
            <w:pPr>
              <w:rPr>
                <w:rFonts w:ascii="Arial"/>
                <w:sz w:val="21"/>
              </w:rPr>
            </w:pPr>
          </w:p>
        </w:tc>
        <w:tc>
          <w:tcPr>
            <w:tcW w:w="1323" w:type="dxa"/>
            <w:vAlign w:val="top"/>
          </w:tcPr>
          <w:p w14:paraId="1103328C">
            <w:pPr>
              <w:rPr>
                <w:rFonts w:ascii="Arial"/>
                <w:sz w:val="21"/>
              </w:rPr>
            </w:pPr>
          </w:p>
        </w:tc>
        <w:tc>
          <w:tcPr>
            <w:tcW w:w="1315" w:type="dxa"/>
            <w:tcBorders>
              <w:right w:val="single" w:color="000000" w:sz="10" w:space="0"/>
            </w:tcBorders>
            <w:vAlign w:val="top"/>
          </w:tcPr>
          <w:p w14:paraId="327F62C1">
            <w:pPr>
              <w:rPr>
                <w:rFonts w:ascii="Arial"/>
                <w:sz w:val="21"/>
              </w:rPr>
            </w:pPr>
          </w:p>
        </w:tc>
      </w:tr>
      <w:tr w14:paraId="50ECB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1BFAA5CE">
            <w:pPr>
              <w:spacing w:before="133" w:line="189" w:lineRule="auto"/>
              <w:ind w:left="378"/>
              <w:rPr>
                <w:rFonts w:ascii="宋体" w:hAnsi="宋体" w:eastAsia="宋体" w:cs="宋体"/>
                <w:sz w:val="20"/>
                <w:szCs w:val="20"/>
              </w:rPr>
            </w:pPr>
            <w:r>
              <w:rPr>
                <w:rFonts w:ascii="宋体" w:hAnsi="宋体" w:eastAsia="宋体" w:cs="宋体"/>
                <w:spacing w:val="-7"/>
                <w:sz w:val="20"/>
                <w:szCs w:val="20"/>
              </w:rPr>
              <w:t>12</w:t>
            </w:r>
          </w:p>
        </w:tc>
        <w:tc>
          <w:tcPr>
            <w:tcW w:w="1674" w:type="dxa"/>
            <w:vAlign w:val="top"/>
          </w:tcPr>
          <w:p w14:paraId="1BB5A780">
            <w:pPr>
              <w:rPr>
                <w:rFonts w:ascii="Arial"/>
                <w:sz w:val="21"/>
              </w:rPr>
            </w:pPr>
          </w:p>
        </w:tc>
        <w:tc>
          <w:tcPr>
            <w:tcW w:w="2153" w:type="dxa"/>
            <w:vAlign w:val="top"/>
          </w:tcPr>
          <w:p w14:paraId="40990758">
            <w:pPr>
              <w:rPr>
                <w:rFonts w:ascii="Arial"/>
                <w:sz w:val="21"/>
              </w:rPr>
            </w:pPr>
          </w:p>
        </w:tc>
        <w:tc>
          <w:tcPr>
            <w:tcW w:w="1457" w:type="dxa"/>
            <w:vAlign w:val="top"/>
          </w:tcPr>
          <w:p w14:paraId="24B29F0E">
            <w:pPr>
              <w:rPr>
                <w:rFonts w:ascii="Arial"/>
                <w:sz w:val="21"/>
              </w:rPr>
            </w:pPr>
          </w:p>
        </w:tc>
        <w:tc>
          <w:tcPr>
            <w:tcW w:w="1323" w:type="dxa"/>
            <w:vAlign w:val="top"/>
          </w:tcPr>
          <w:p w14:paraId="2E037183">
            <w:pPr>
              <w:rPr>
                <w:rFonts w:ascii="Arial"/>
                <w:sz w:val="21"/>
              </w:rPr>
            </w:pPr>
          </w:p>
        </w:tc>
        <w:tc>
          <w:tcPr>
            <w:tcW w:w="1315" w:type="dxa"/>
            <w:tcBorders>
              <w:right w:val="single" w:color="000000" w:sz="10" w:space="0"/>
            </w:tcBorders>
            <w:vAlign w:val="top"/>
          </w:tcPr>
          <w:p w14:paraId="2F1BB889">
            <w:pPr>
              <w:rPr>
                <w:rFonts w:ascii="Arial"/>
                <w:sz w:val="21"/>
              </w:rPr>
            </w:pPr>
          </w:p>
        </w:tc>
      </w:tr>
      <w:tr w14:paraId="7559B8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0917805E">
            <w:pPr>
              <w:rPr>
                <w:rFonts w:ascii="Arial"/>
                <w:sz w:val="21"/>
              </w:rPr>
            </w:pPr>
          </w:p>
        </w:tc>
        <w:tc>
          <w:tcPr>
            <w:tcW w:w="1674" w:type="dxa"/>
            <w:vAlign w:val="top"/>
          </w:tcPr>
          <w:p w14:paraId="5693E1B6">
            <w:pPr>
              <w:rPr>
                <w:rFonts w:ascii="Arial"/>
                <w:sz w:val="21"/>
              </w:rPr>
            </w:pPr>
          </w:p>
        </w:tc>
        <w:tc>
          <w:tcPr>
            <w:tcW w:w="2153" w:type="dxa"/>
            <w:vAlign w:val="top"/>
          </w:tcPr>
          <w:p w14:paraId="68DCB329">
            <w:pPr>
              <w:rPr>
                <w:rFonts w:ascii="Arial"/>
                <w:sz w:val="21"/>
              </w:rPr>
            </w:pPr>
          </w:p>
        </w:tc>
        <w:tc>
          <w:tcPr>
            <w:tcW w:w="1457" w:type="dxa"/>
            <w:vAlign w:val="top"/>
          </w:tcPr>
          <w:p w14:paraId="62CDCEF2">
            <w:pPr>
              <w:rPr>
                <w:rFonts w:ascii="Arial"/>
                <w:sz w:val="21"/>
              </w:rPr>
            </w:pPr>
          </w:p>
        </w:tc>
        <w:tc>
          <w:tcPr>
            <w:tcW w:w="1323" w:type="dxa"/>
            <w:vAlign w:val="top"/>
          </w:tcPr>
          <w:p w14:paraId="06DFD691">
            <w:pPr>
              <w:rPr>
                <w:rFonts w:ascii="Arial"/>
                <w:sz w:val="21"/>
              </w:rPr>
            </w:pPr>
          </w:p>
        </w:tc>
        <w:tc>
          <w:tcPr>
            <w:tcW w:w="1315" w:type="dxa"/>
            <w:tcBorders>
              <w:right w:val="single" w:color="000000" w:sz="10" w:space="0"/>
            </w:tcBorders>
            <w:vAlign w:val="top"/>
          </w:tcPr>
          <w:p w14:paraId="749AB873">
            <w:pPr>
              <w:rPr>
                <w:rFonts w:ascii="Arial"/>
                <w:sz w:val="21"/>
              </w:rPr>
            </w:pPr>
          </w:p>
        </w:tc>
      </w:tr>
      <w:tr w14:paraId="67B3D3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4221EAA8">
            <w:pPr>
              <w:rPr>
                <w:rFonts w:ascii="Arial"/>
                <w:sz w:val="21"/>
              </w:rPr>
            </w:pPr>
          </w:p>
        </w:tc>
        <w:tc>
          <w:tcPr>
            <w:tcW w:w="1674" w:type="dxa"/>
            <w:vAlign w:val="top"/>
          </w:tcPr>
          <w:p w14:paraId="2DFD8455">
            <w:pPr>
              <w:rPr>
                <w:rFonts w:ascii="Arial"/>
                <w:sz w:val="21"/>
              </w:rPr>
            </w:pPr>
          </w:p>
        </w:tc>
        <w:tc>
          <w:tcPr>
            <w:tcW w:w="2153" w:type="dxa"/>
            <w:vAlign w:val="top"/>
          </w:tcPr>
          <w:p w14:paraId="7693B693">
            <w:pPr>
              <w:rPr>
                <w:rFonts w:ascii="Arial"/>
                <w:sz w:val="21"/>
              </w:rPr>
            </w:pPr>
          </w:p>
        </w:tc>
        <w:tc>
          <w:tcPr>
            <w:tcW w:w="1457" w:type="dxa"/>
            <w:vAlign w:val="top"/>
          </w:tcPr>
          <w:p w14:paraId="1D259576">
            <w:pPr>
              <w:rPr>
                <w:rFonts w:ascii="Arial"/>
                <w:sz w:val="21"/>
              </w:rPr>
            </w:pPr>
          </w:p>
        </w:tc>
        <w:tc>
          <w:tcPr>
            <w:tcW w:w="1323" w:type="dxa"/>
            <w:vAlign w:val="top"/>
          </w:tcPr>
          <w:p w14:paraId="4005C958">
            <w:pPr>
              <w:rPr>
                <w:rFonts w:ascii="Arial"/>
                <w:sz w:val="21"/>
              </w:rPr>
            </w:pPr>
          </w:p>
        </w:tc>
        <w:tc>
          <w:tcPr>
            <w:tcW w:w="1315" w:type="dxa"/>
            <w:tcBorders>
              <w:right w:val="single" w:color="000000" w:sz="10" w:space="0"/>
            </w:tcBorders>
            <w:vAlign w:val="top"/>
          </w:tcPr>
          <w:p w14:paraId="443D65B9">
            <w:pPr>
              <w:rPr>
                <w:rFonts w:ascii="Arial"/>
                <w:sz w:val="21"/>
              </w:rPr>
            </w:pPr>
          </w:p>
        </w:tc>
      </w:tr>
      <w:tr w14:paraId="5C4AB1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6A3A3A7C">
            <w:pPr>
              <w:rPr>
                <w:rFonts w:ascii="Arial"/>
                <w:sz w:val="21"/>
              </w:rPr>
            </w:pPr>
          </w:p>
        </w:tc>
        <w:tc>
          <w:tcPr>
            <w:tcW w:w="1674" w:type="dxa"/>
            <w:vAlign w:val="top"/>
          </w:tcPr>
          <w:p w14:paraId="4C7411F0">
            <w:pPr>
              <w:rPr>
                <w:rFonts w:ascii="Arial"/>
                <w:sz w:val="21"/>
              </w:rPr>
            </w:pPr>
          </w:p>
        </w:tc>
        <w:tc>
          <w:tcPr>
            <w:tcW w:w="2153" w:type="dxa"/>
            <w:vAlign w:val="top"/>
          </w:tcPr>
          <w:p w14:paraId="567D531B">
            <w:pPr>
              <w:rPr>
                <w:rFonts w:ascii="Arial"/>
                <w:sz w:val="21"/>
              </w:rPr>
            </w:pPr>
          </w:p>
        </w:tc>
        <w:tc>
          <w:tcPr>
            <w:tcW w:w="1457" w:type="dxa"/>
            <w:vAlign w:val="top"/>
          </w:tcPr>
          <w:p w14:paraId="278AD2B9">
            <w:pPr>
              <w:rPr>
                <w:rFonts w:ascii="Arial"/>
                <w:sz w:val="21"/>
              </w:rPr>
            </w:pPr>
          </w:p>
        </w:tc>
        <w:tc>
          <w:tcPr>
            <w:tcW w:w="1323" w:type="dxa"/>
            <w:vAlign w:val="top"/>
          </w:tcPr>
          <w:p w14:paraId="3E9709EC">
            <w:pPr>
              <w:rPr>
                <w:rFonts w:ascii="Arial"/>
                <w:sz w:val="21"/>
              </w:rPr>
            </w:pPr>
          </w:p>
        </w:tc>
        <w:tc>
          <w:tcPr>
            <w:tcW w:w="1315" w:type="dxa"/>
            <w:tcBorders>
              <w:right w:val="single" w:color="000000" w:sz="10" w:space="0"/>
            </w:tcBorders>
            <w:vAlign w:val="top"/>
          </w:tcPr>
          <w:p w14:paraId="6D8EDDF0">
            <w:pPr>
              <w:rPr>
                <w:rFonts w:ascii="Arial"/>
                <w:sz w:val="21"/>
              </w:rPr>
            </w:pPr>
          </w:p>
        </w:tc>
      </w:tr>
      <w:tr w14:paraId="56B9B8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7559" w:type="dxa"/>
            <w:gridSpan w:val="5"/>
            <w:tcBorders>
              <w:left w:val="single" w:color="000000" w:sz="10" w:space="0"/>
              <w:bottom w:val="single" w:color="000000" w:sz="10" w:space="0"/>
            </w:tcBorders>
            <w:vAlign w:val="top"/>
          </w:tcPr>
          <w:p w14:paraId="438CB6FB">
            <w:pPr>
              <w:spacing w:before="149" w:line="229" w:lineRule="auto"/>
              <w:ind w:left="341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8"/>
                <w:sz w:val="20"/>
                <w:szCs w:val="20"/>
              </w:rPr>
              <w:t xml:space="preserve">   </w:t>
            </w:r>
            <w:r>
              <w:rPr>
                <w:rFonts w:ascii="宋体" w:hAnsi="宋体" w:eastAsia="宋体" w:cs="宋体"/>
                <w:sz w:val="20"/>
                <w:szCs w:val="20"/>
              </w:rPr>
              <w:t>计</w:t>
            </w:r>
          </w:p>
        </w:tc>
        <w:tc>
          <w:tcPr>
            <w:tcW w:w="1315" w:type="dxa"/>
            <w:tcBorders>
              <w:bottom w:val="single" w:color="000000" w:sz="10" w:space="0"/>
              <w:right w:val="single" w:color="000000" w:sz="10" w:space="0"/>
            </w:tcBorders>
            <w:vAlign w:val="top"/>
          </w:tcPr>
          <w:p w14:paraId="2FCC2923">
            <w:pPr>
              <w:rPr>
                <w:rFonts w:ascii="Arial"/>
                <w:sz w:val="21"/>
              </w:rPr>
            </w:pPr>
          </w:p>
        </w:tc>
      </w:tr>
    </w:tbl>
    <w:p w14:paraId="45C7B3AC">
      <w:pPr>
        <w:pStyle w:val="26"/>
      </w:pPr>
    </w:p>
    <w:p w14:paraId="7C37946B">
      <w:pPr>
        <w:sectPr>
          <w:footerReference r:id="rId20" w:type="default"/>
          <w:pgSz w:w="11906" w:h="16839"/>
          <w:pgMar w:top="1431" w:right="1417" w:bottom="917" w:left="1388" w:header="0" w:footer="677" w:gutter="0"/>
          <w:pgNumType w:fmt="decimal"/>
          <w:cols w:space="720" w:num="1"/>
        </w:sectPr>
      </w:pPr>
    </w:p>
    <w:p w14:paraId="0579E738">
      <w:pPr>
        <w:spacing w:before="101" w:line="223" w:lineRule="auto"/>
        <w:ind w:left="2025"/>
        <w:rPr>
          <w:rFonts w:ascii="宋体" w:hAnsi="宋体" w:eastAsia="宋体" w:cs="宋体"/>
          <w:sz w:val="31"/>
          <w:szCs w:val="31"/>
        </w:rPr>
      </w:pPr>
      <w:r>
        <w:rPr>
          <w:rFonts w:ascii="宋体" w:hAnsi="宋体" w:eastAsia="宋体" w:cs="宋体"/>
          <w:spacing w:val="6"/>
          <w:sz w:val="31"/>
          <w:szCs w:val="31"/>
        </w:rPr>
        <w:t xml:space="preserve">（七） </w:t>
      </w:r>
      <w:r>
        <w:rPr>
          <w:rFonts w:ascii="宋体" w:hAnsi="宋体" w:eastAsia="宋体" w:cs="宋体"/>
          <w:b/>
          <w:bCs/>
          <w:spacing w:val="6"/>
          <w:sz w:val="31"/>
          <w:szCs w:val="31"/>
        </w:rPr>
        <w:t>其他项目清单与计价汇总表</w:t>
      </w:r>
    </w:p>
    <w:p w14:paraId="4225E6A7">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z w:val="20"/>
          <w:szCs w:val="20"/>
        </w:rPr>
        <w:t xml:space="preserve">  </w:t>
      </w:r>
      <w:r>
        <w:rPr>
          <w:rFonts w:ascii="黑体" w:hAnsi="黑体" w:eastAsia="黑体" w:cs="黑体"/>
          <w:spacing w:val="4"/>
          <w:sz w:val="20"/>
          <w:szCs w:val="20"/>
        </w:rPr>
        <w:t>第 页</w:t>
      </w:r>
      <w:r>
        <w:rPr>
          <w:rFonts w:ascii="黑体" w:hAnsi="黑体" w:eastAsia="黑体" w:cs="黑体"/>
          <w:spacing w:val="17"/>
          <w:sz w:val="20"/>
          <w:szCs w:val="20"/>
        </w:rPr>
        <w:t xml:space="preserve"> </w:t>
      </w:r>
      <w:r>
        <w:rPr>
          <w:rFonts w:ascii="黑体" w:hAnsi="黑体" w:eastAsia="黑体" w:cs="黑体"/>
          <w:spacing w:val="4"/>
          <w:sz w:val="20"/>
          <w:szCs w:val="20"/>
        </w:rPr>
        <w:t>共</w:t>
      </w:r>
      <w:r>
        <w:rPr>
          <w:rFonts w:ascii="黑体" w:hAnsi="黑体" w:eastAsia="黑体" w:cs="黑体"/>
          <w:spacing w:val="22"/>
          <w:sz w:val="20"/>
          <w:szCs w:val="20"/>
        </w:rPr>
        <w:t xml:space="preserve"> </w:t>
      </w:r>
      <w:r>
        <w:rPr>
          <w:rFonts w:ascii="黑体" w:hAnsi="黑体" w:eastAsia="黑体" w:cs="黑体"/>
          <w:spacing w:val="4"/>
          <w:sz w:val="20"/>
          <w:szCs w:val="20"/>
        </w:rPr>
        <w:t>页</w:t>
      </w:r>
    </w:p>
    <w:p w14:paraId="6443B4C0">
      <w:pPr>
        <w:spacing w:line="42" w:lineRule="exact"/>
      </w:pPr>
    </w:p>
    <w:tbl>
      <w:tblPr>
        <w:tblStyle w:val="431"/>
        <w:tblW w:w="895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10"/>
        <w:gridCol w:w="5266"/>
        <w:gridCol w:w="2378"/>
      </w:tblGrid>
      <w:tr w14:paraId="702BE4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1310" w:type="dxa"/>
            <w:tcBorders>
              <w:top w:val="single" w:color="000000" w:sz="10" w:space="0"/>
              <w:left w:val="single" w:color="000000" w:sz="10" w:space="0"/>
            </w:tcBorders>
            <w:vAlign w:val="top"/>
          </w:tcPr>
          <w:p w14:paraId="74EC9319">
            <w:pPr>
              <w:spacing w:before="259" w:line="231" w:lineRule="auto"/>
              <w:ind w:left="437"/>
              <w:rPr>
                <w:rFonts w:ascii="黑体" w:hAnsi="黑体" w:eastAsia="黑体" w:cs="黑体"/>
                <w:sz w:val="20"/>
                <w:szCs w:val="20"/>
              </w:rPr>
            </w:pPr>
            <w:r>
              <w:rPr>
                <w:rFonts w:ascii="黑体" w:hAnsi="黑体" w:eastAsia="黑体" w:cs="黑体"/>
                <w:spacing w:val="4"/>
                <w:sz w:val="20"/>
                <w:szCs w:val="20"/>
              </w:rPr>
              <w:t>序号</w:t>
            </w:r>
          </w:p>
        </w:tc>
        <w:tc>
          <w:tcPr>
            <w:tcW w:w="5266" w:type="dxa"/>
            <w:tcBorders>
              <w:top w:val="single" w:color="000000" w:sz="10" w:space="0"/>
            </w:tcBorders>
            <w:vAlign w:val="top"/>
          </w:tcPr>
          <w:p w14:paraId="687E9166">
            <w:pPr>
              <w:spacing w:before="259" w:line="230" w:lineRule="auto"/>
              <w:ind w:left="2216"/>
              <w:rPr>
                <w:rFonts w:ascii="黑体" w:hAnsi="黑体" w:eastAsia="黑体" w:cs="黑体"/>
                <w:sz w:val="20"/>
                <w:szCs w:val="20"/>
              </w:rPr>
            </w:pPr>
            <w:r>
              <w:rPr>
                <w:rFonts w:ascii="黑体" w:hAnsi="黑体" w:eastAsia="黑体" w:cs="黑体"/>
                <w:spacing w:val="7"/>
                <w:sz w:val="20"/>
                <w:szCs w:val="20"/>
              </w:rPr>
              <w:t>项目名称</w:t>
            </w:r>
          </w:p>
        </w:tc>
        <w:tc>
          <w:tcPr>
            <w:tcW w:w="2378" w:type="dxa"/>
            <w:tcBorders>
              <w:top w:val="single" w:color="000000" w:sz="10" w:space="0"/>
              <w:right w:val="single" w:color="000000" w:sz="10" w:space="0"/>
            </w:tcBorders>
            <w:vAlign w:val="top"/>
          </w:tcPr>
          <w:p w14:paraId="04109F3B">
            <w:pPr>
              <w:spacing w:before="259" w:line="230" w:lineRule="auto"/>
              <w:ind w:left="777"/>
              <w:rPr>
                <w:rFonts w:ascii="黑体" w:hAnsi="黑体" w:eastAsia="黑体" w:cs="黑体"/>
                <w:sz w:val="20"/>
                <w:szCs w:val="20"/>
              </w:rPr>
            </w:pPr>
            <w:r>
              <w:rPr>
                <w:rFonts w:ascii="黑体" w:hAnsi="黑体" w:eastAsia="黑体" w:cs="黑体"/>
                <w:spacing w:val="6"/>
                <w:sz w:val="20"/>
                <w:szCs w:val="20"/>
              </w:rPr>
              <w:t>金额(元)</w:t>
            </w:r>
          </w:p>
        </w:tc>
      </w:tr>
      <w:tr w14:paraId="45DFA7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1310" w:type="dxa"/>
            <w:tcBorders>
              <w:left w:val="single" w:color="000000" w:sz="10" w:space="0"/>
            </w:tcBorders>
            <w:vAlign w:val="top"/>
          </w:tcPr>
          <w:p w14:paraId="65713D48">
            <w:pPr>
              <w:spacing w:before="118" w:line="189" w:lineRule="auto"/>
              <w:ind w:left="609"/>
              <w:rPr>
                <w:rFonts w:ascii="宋体" w:hAnsi="宋体" w:eastAsia="宋体" w:cs="宋体"/>
                <w:sz w:val="20"/>
                <w:szCs w:val="20"/>
              </w:rPr>
            </w:pPr>
            <w:r>
              <w:rPr>
                <w:rFonts w:ascii="宋体" w:hAnsi="宋体" w:eastAsia="宋体" w:cs="宋体"/>
                <w:sz w:val="20"/>
                <w:szCs w:val="20"/>
              </w:rPr>
              <w:t>1</w:t>
            </w:r>
          </w:p>
        </w:tc>
        <w:tc>
          <w:tcPr>
            <w:tcW w:w="5266" w:type="dxa"/>
            <w:vAlign w:val="top"/>
          </w:tcPr>
          <w:p w14:paraId="3352F296">
            <w:pPr>
              <w:spacing w:before="85" w:line="228" w:lineRule="auto"/>
              <w:ind w:left="17"/>
              <w:rPr>
                <w:rFonts w:ascii="宋体" w:hAnsi="宋体" w:eastAsia="宋体" w:cs="宋体"/>
                <w:sz w:val="20"/>
                <w:szCs w:val="20"/>
              </w:rPr>
            </w:pPr>
            <w:r>
              <w:rPr>
                <w:rFonts w:ascii="宋体" w:hAnsi="宋体" w:eastAsia="宋体" w:cs="宋体"/>
                <w:spacing w:val="5"/>
                <w:sz w:val="20"/>
                <w:szCs w:val="20"/>
              </w:rPr>
              <w:t>暂列金额</w:t>
            </w:r>
          </w:p>
        </w:tc>
        <w:tc>
          <w:tcPr>
            <w:tcW w:w="2378" w:type="dxa"/>
            <w:tcBorders>
              <w:right w:val="single" w:color="000000" w:sz="10" w:space="0"/>
            </w:tcBorders>
            <w:vAlign w:val="top"/>
          </w:tcPr>
          <w:p w14:paraId="1AC4BEB6">
            <w:pPr>
              <w:rPr>
                <w:rFonts w:ascii="Arial"/>
                <w:sz w:val="21"/>
              </w:rPr>
            </w:pPr>
          </w:p>
        </w:tc>
      </w:tr>
      <w:tr w14:paraId="2ABA9A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36C41AD7">
            <w:pPr>
              <w:spacing w:before="116" w:line="189" w:lineRule="auto"/>
              <w:ind w:left="596"/>
              <w:rPr>
                <w:rFonts w:ascii="宋体" w:hAnsi="宋体" w:eastAsia="宋体" w:cs="宋体"/>
                <w:sz w:val="20"/>
                <w:szCs w:val="20"/>
              </w:rPr>
            </w:pPr>
            <w:r>
              <w:rPr>
                <w:rFonts w:ascii="宋体" w:hAnsi="宋体" w:eastAsia="宋体" w:cs="宋体"/>
                <w:sz w:val="20"/>
                <w:szCs w:val="20"/>
              </w:rPr>
              <w:t>2</w:t>
            </w:r>
          </w:p>
        </w:tc>
        <w:tc>
          <w:tcPr>
            <w:tcW w:w="5266" w:type="dxa"/>
            <w:vAlign w:val="top"/>
          </w:tcPr>
          <w:p w14:paraId="110D6A9B">
            <w:pPr>
              <w:spacing w:before="83" w:line="226" w:lineRule="auto"/>
              <w:ind w:left="12"/>
              <w:rPr>
                <w:rFonts w:ascii="宋体" w:hAnsi="宋体" w:eastAsia="宋体" w:cs="宋体"/>
                <w:sz w:val="20"/>
                <w:szCs w:val="20"/>
              </w:rPr>
            </w:pPr>
            <w:r>
              <w:rPr>
                <w:rFonts w:ascii="宋体" w:hAnsi="宋体" w:eastAsia="宋体" w:cs="宋体"/>
                <w:spacing w:val="8"/>
                <w:sz w:val="20"/>
                <w:szCs w:val="20"/>
              </w:rPr>
              <w:t>专业工程暂估价</w:t>
            </w:r>
          </w:p>
        </w:tc>
        <w:tc>
          <w:tcPr>
            <w:tcW w:w="2378" w:type="dxa"/>
            <w:tcBorders>
              <w:right w:val="single" w:color="000000" w:sz="10" w:space="0"/>
            </w:tcBorders>
            <w:vAlign w:val="top"/>
          </w:tcPr>
          <w:p w14:paraId="2BDF1C00">
            <w:pPr>
              <w:rPr>
                <w:rFonts w:ascii="Arial"/>
                <w:sz w:val="21"/>
              </w:rPr>
            </w:pPr>
          </w:p>
        </w:tc>
      </w:tr>
      <w:tr w14:paraId="59E1FA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1310" w:type="dxa"/>
            <w:tcBorders>
              <w:left w:val="single" w:color="000000" w:sz="10" w:space="0"/>
            </w:tcBorders>
            <w:vAlign w:val="top"/>
          </w:tcPr>
          <w:p w14:paraId="4B8C1584">
            <w:pPr>
              <w:spacing w:before="125" w:line="189" w:lineRule="auto"/>
              <w:ind w:left="597"/>
              <w:rPr>
                <w:rFonts w:ascii="宋体" w:hAnsi="宋体" w:eastAsia="宋体" w:cs="宋体"/>
                <w:sz w:val="20"/>
                <w:szCs w:val="20"/>
              </w:rPr>
            </w:pPr>
            <w:r>
              <w:rPr>
                <w:rFonts w:ascii="宋体" w:hAnsi="宋体" w:eastAsia="宋体" w:cs="宋体"/>
                <w:sz w:val="20"/>
                <w:szCs w:val="20"/>
              </w:rPr>
              <w:t>3</w:t>
            </w:r>
          </w:p>
        </w:tc>
        <w:tc>
          <w:tcPr>
            <w:tcW w:w="5266" w:type="dxa"/>
            <w:vAlign w:val="top"/>
          </w:tcPr>
          <w:p w14:paraId="72C0C10D">
            <w:pPr>
              <w:spacing w:before="92" w:line="229" w:lineRule="auto"/>
              <w:ind w:left="11"/>
              <w:rPr>
                <w:rFonts w:ascii="宋体" w:hAnsi="宋体" w:eastAsia="宋体" w:cs="宋体"/>
                <w:sz w:val="20"/>
                <w:szCs w:val="20"/>
              </w:rPr>
            </w:pPr>
            <w:r>
              <w:rPr>
                <w:rFonts w:ascii="宋体" w:hAnsi="宋体" w:eastAsia="宋体" w:cs="宋体"/>
                <w:spacing w:val="6"/>
                <w:sz w:val="20"/>
                <w:szCs w:val="20"/>
              </w:rPr>
              <w:t>计日工</w:t>
            </w:r>
          </w:p>
        </w:tc>
        <w:tc>
          <w:tcPr>
            <w:tcW w:w="2378" w:type="dxa"/>
            <w:tcBorders>
              <w:right w:val="single" w:color="000000" w:sz="10" w:space="0"/>
            </w:tcBorders>
            <w:vAlign w:val="top"/>
          </w:tcPr>
          <w:p w14:paraId="765AC116">
            <w:pPr>
              <w:rPr>
                <w:rFonts w:ascii="Arial"/>
                <w:sz w:val="21"/>
              </w:rPr>
            </w:pPr>
          </w:p>
        </w:tc>
      </w:tr>
      <w:tr w14:paraId="6173AB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310" w:type="dxa"/>
            <w:tcBorders>
              <w:left w:val="single" w:color="000000" w:sz="10" w:space="0"/>
            </w:tcBorders>
            <w:vAlign w:val="top"/>
          </w:tcPr>
          <w:p w14:paraId="680B7418">
            <w:pPr>
              <w:spacing w:before="126" w:line="189" w:lineRule="auto"/>
              <w:ind w:left="592"/>
              <w:rPr>
                <w:rFonts w:ascii="宋体" w:hAnsi="宋体" w:eastAsia="宋体" w:cs="宋体"/>
                <w:sz w:val="20"/>
                <w:szCs w:val="20"/>
              </w:rPr>
            </w:pPr>
            <w:r>
              <w:rPr>
                <w:rFonts w:ascii="宋体" w:hAnsi="宋体" w:eastAsia="宋体" w:cs="宋体"/>
                <w:sz w:val="20"/>
                <w:szCs w:val="20"/>
              </w:rPr>
              <w:t>4</w:t>
            </w:r>
          </w:p>
        </w:tc>
        <w:tc>
          <w:tcPr>
            <w:tcW w:w="5266" w:type="dxa"/>
            <w:vAlign w:val="top"/>
          </w:tcPr>
          <w:p w14:paraId="335A0674">
            <w:pPr>
              <w:spacing w:before="93" w:line="228" w:lineRule="auto"/>
              <w:ind w:left="16"/>
              <w:rPr>
                <w:rFonts w:ascii="宋体" w:hAnsi="宋体" w:eastAsia="宋体" w:cs="宋体"/>
                <w:sz w:val="20"/>
                <w:szCs w:val="20"/>
              </w:rPr>
            </w:pPr>
            <w:r>
              <w:rPr>
                <w:rFonts w:ascii="宋体" w:hAnsi="宋体" w:eastAsia="宋体" w:cs="宋体"/>
                <w:spacing w:val="7"/>
                <w:sz w:val="20"/>
                <w:szCs w:val="20"/>
              </w:rPr>
              <w:t>总承包服务费</w:t>
            </w:r>
          </w:p>
        </w:tc>
        <w:tc>
          <w:tcPr>
            <w:tcW w:w="2378" w:type="dxa"/>
            <w:tcBorders>
              <w:right w:val="single" w:color="000000" w:sz="10" w:space="0"/>
            </w:tcBorders>
            <w:vAlign w:val="top"/>
          </w:tcPr>
          <w:p w14:paraId="0C73D06A">
            <w:pPr>
              <w:rPr>
                <w:rFonts w:ascii="Arial"/>
                <w:sz w:val="21"/>
              </w:rPr>
            </w:pPr>
          </w:p>
        </w:tc>
      </w:tr>
      <w:tr w14:paraId="43195F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0BC59BC5">
            <w:pPr>
              <w:rPr>
                <w:rFonts w:ascii="Arial"/>
                <w:sz w:val="21"/>
              </w:rPr>
            </w:pPr>
          </w:p>
        </w:tc>
        <w:tc>
          <w:tcPr>
            <w:tcW w:w="5266" w:type="dxa"/>
            <w:vAlign w:val="top"/>
          </w:tcPr>
          <w:p w14:paraId="4D8C8692">
            <w:pPr>
              <w:rPr>
                <w:rFonts w:ascii="Arial"/>
                <w:sz w:val="21"/>
              </w:rPr>
            </w:pPr>
          </w:p>
        </w:tc>
        <w:tc>
          <w:tcPr>
            <w:tcW w:w="2378" w:type="dxa"/>
            <w:tcBorders>
              <w:right w:val="single" w:color="000000" w:sz="10" w:space="0"/>
            </w:tcBorders>
            <w:vAlign w:val="top"/>
          </w:tcPr>
          <w:p w14:paraId="2E84C845">
            <w:pPr>
              <w:rPr>
                <w:rFonts w:ascii="Arial"/>
                <w:sz w:val="21"/>
              </w:rPr>
            </w:pPr>
          </w:p>
        </w:tc>
      </w:tr>
      <w:tr w14:paraId="6D4D48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310" w:type="dxa"/>
            <w:tcBorders>
              <w:left w:val="single" w:color="000000" w:sz="10" w:space="0"/>
            </w:tcBorders>
            <w:vAlign w:val="top"/>
          </w:tcPr>
          <w:p w14:paraId="42196CB4">
            <w:pPr>
              <w:rPr>
                <w:rFonts w:ascii="Arial"/>
                <w:sz w:val="21"/>
              </w:rPr>
            </w:pPr>
          </w:p>
        </w:tc>
        <w:tc>
          <w:tcPr>
            <w:tcW w:w="5266" w:type="dxa"/>
            <w:vAlign w:val="top"/>
          </w:tcPr>
          <w:p w14:paraId="10F948E4">
            <w:pPr>
              <w:rPr>
                <w:rFonts w:ascii="Arial"/>
                <w:sz w:val="21"/>
              </w:rPr>
            </w:pPr>
          </w:p>
        </w:tc>
        <w:tc>
          <w:tcPr>
            <w:tcW w:w="2378" w:type="dxa"/>
            <w:tcBorders>
              <w:right w:val="single" w:color="000000" w:sz="10" w:space="0"/>
            </w:tcBorders>
            <w:vAlign w:val="top"/>
          </w:tcPr>
          <w:p w14:paraId="6B98EC93">
            <w:pPr>
              <w:rPr>
                <w:rFonts w:ascii="Arial"/>
                <w:sz w:val="21"/>
              </w:rPr>
            </w:pPr>
          </w:p>
        </w:tc>
      </w:tr>
      <w:tr w14:paraId="30695F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01C3BEE1">
            <w:pPr>
              <w:rPr>
                <w:rFonts w:ascii="Arial"/>
                <w:sz w:val="21"/>
              </w:rPr>
            </w:pPr>
          </w:p>
        </w:tc>
        <w:tc>
          <w:tcPr>
            <w:tcW w:w="5266" w:type="dxa"/>
            <w:vAlign w:val="top"/>
          </w:tcPr>
          <w:p w14:paraId="047311AB">
            <w:pPr>
              <w:rPr>
                <w:rFonts w:ascii="Arial"/>
                <w:sz w:val="21"/>
              </w:rPr>
            </w:pPr>
          </w:p>
        </w:tc>
        <w:tc>
          <w:tcPr>
            <w:tcW w:w="2378" w:type="dxa"/>
            <w:vAlign w:val="top"/>
          </w:tcPr>
          <w:p w14:paraId="4B0FFC5F">
            <w:pPr>
              <w:rPr>
                <w:rFonts w:ascii="Arial"/>
                <w:sz w:val="21"/>
              </w:rPr>
            </w:pPr>
          </w:p>
        </w:tc>
      </w:tr>
      <w:tr w14:paraId="30A9F0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6" w:hRule="atLeast"/>
        </w:trPr>
        <w:tc>
          <w:tcPr>
            <w:tcW w:w="6576" w:type="dxa"/>
            <w:gridSpan w:val="2"/>
            <w:tcBorders>
              <w:left w:val="single" w:color="000000" w:sz="10" w:space="0"/>
              <w:bottom w:val="single" w:color="000000" w:sz="10" w:space="0"/>
            </w:tcBorders>
            <w:vAlign w:val="top"/>
          </w:tcPr>
          <w:p w14:paraId="44B1606E">
            <w:pPr>
              <w:spacing w:line="430" w:lineRule="auto"/>
              <w:rPr>
                <w:rFonts w:ascii="Arial"/>
                <w:sz w:val="21"/>
              </w:rPr>
            </w:pPr>
          </w:p>
          <w:p w14:paraId="13394B8B">
            <w:pPr>
              <w:spacing w:before="65" w:line="229" w:lineRule="auto"/>
              <w:ind w:left="297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2378" w:type="dxa"/>
            <w:tcBorders>
              <w:bottom w:val="single" w:color="000000" w:sz="10" w:space="0"/>
              <w:right w:val="single" w:color="000000" w:sz="10" w:space="0"/>
            </w:tcBorders>
            <w:vAlign w:val="top"/>
          </w:tcPr>
          <w:p w14:paraId="313F4ACE">
            <w:pPr>
              <w:rPr>
                <w:rFonts w:ascii="Arial"/>
                <w:sz w:val="21"/>
              </w:rPr>
            </w:pPr>
          </w:p>
        </w:tc>
      </w:tr>
    </w:tbl>
    <w:p w14:paraId="2450F0A8">
      <w:pPr>
        <w:spacing w:before="188" w:line="225" w:lineRule="auto"/>
        <w:ind w:left="2798"/>
        <w:rPr>
          <w:rFonts w:ascii="宋体" w:hAnsi="宋体" w:eastAsia="宋体" w:cs="宋体"/>
          <w:spacing w:val="2"/>
          <w:sz w:val="31"/>
          <w:szCs w:val="31"/>
        </w:rPr>
      </w:pPr>
    </w:p>
    <w:p w14:paraId="01FB17C9">
      <w:pPr>
        <w:spacing w:before="188" w:line="225" w:lineRule="auto"/>
        <w:ind w:left="2798"/>
        <w:rPr>
          <w:rFonts w:ascii="宋体" w:hAnsi="宋体" w:eastAsia="宋体" w:cs="宋体"/>
          <w:spacing w:val="2"/>
          <w:sz w:val="31"/>
          <w:szCs w:val="31"/>
        </w:rPr>
      </w:pPr>
    </w:p>
    <w:p w14:paraId="4AA60E5E">
      <w:pPr>
        <w:spacing w:before="188" w:line="225" w:lineRule="auto"/>
        <w:ind w:left="2798"/>
        <w:rPr>
          <w:rFonts w:ascii="宋体" w:hAnsi="宋体" w:eastAsia="宋体" w:cs="宋体"/>
          <w:spacing w:val="2"/>
          <w:sz w:val="31"/>
          <w:szCs w:val="31"/>
        </w:rPr>
      </w:pPr>
    </w:p>
    <w:p w14:paraId="514E5996">
      <w:pPr>
        <w:spacing w:before="188" w:line="225" w:lineRule="auto"/>
        <w:ind w:left="2798"/>
        <w:rPr>
          <w:rFonts w:ascii="宋体" w:hAnsi="宋体" w:eastAsia="宋体" w:cs="宋体"/>
          <w:spacing w:val="2"/>
          <w:sz w:val="31"/>
          <w:szCs w:val="31"/>
        </w:rPr>
      </w:pPr>
    </w:p>
    <w:p w14:paraId="2D5917DE">
      <w:pPr>
        <w:spacing w:before="188" w:line="225" w:lineRule="auto"/>
        <w:ind w:left="2798"/>
        <w:rPr>
          <w:rFonts w:ascii="宋体" w:hAnsi="宋体" w:eastAsia="宋体" w:cs="宋体"/>
          <w:spacing w:val="2"/>
          <w:sz w:val="31"/>
          <w:szCs w:val="31"/>
        </w:rPr>
      </w:pPr>
    </w:p>
    <w:p w14:paraId="7D110088">
      <w:pPr>
        <w:spacing w:before="188" w:line="225" w:lineRule="auto"/>
        <w:ind w:left="2798"/>
        <w:rPr>
          <w:rFonts w:ascii="宋体" w:hAnsi="宋体" w:eastAsia="宋体" w:cs="宋体"/>
          <w:spacing w:val="2"/>
          <w:sz w:val="31"/>
          <w:szCs w:val="31"/>
        </w:rPr>
      </w:pPr>
    </w:p>
    <w:p w14:paraId="5C070644">
      <w:pPr>
        <w:spacing w:before="188" w:line="225" w:lineRule="auto"/>
        <w:ind w:left="2798"/>
        <w:rPr>
          <w:rFonts w:ascii="宋体" w:hAnsi="宋体" w:eastAsia="宋体" w:cs="宋体"/>
          <w:spacing w:val="2"/>
          <w:sz w:val="31"/>
          <w:szCs w:val="31"/>
        </w:rPr>
      </w:pPr>
    </w:p>
    <w:p w14:paraId="4D7CA5F1">
      <w:pPr>
        <w:spacing w:before="188" w:line="225" w:lineRule="auto"/>
        <w:ind w:left="2798"/>
        <w:rPr>
          <w:rFonts w:ascii="宋体" w:hAnsi="宋体" w:eastAsia="宋体" w:cs="宋体"/>
          <w:spacing w:val="2"/>
          <w:sz w:val="31"/>
          <w:szCs w:val="31"/>
        </w:rPr>
      </w:pPr>
    </w:p>
    <w:p w14:paraId="3BBCB293">
      <w:pPr>
        <w:spacing w:before="188" w:line="225" w:lineRule="auto"/>
        <w:ind w:left="2798"/>
        <w:rPr>
          <w:rFonts w:ascii="宋体" w:hAnsi="宋体" w:eastAsia="宋体" w:cs="宋体"/>
          <w:spacing w:val="2"/>
          <w:sz w:val="31"/>
          <w:szCs w:val="31"/>
        </w:rPr>
      </w:pPr>
    </w:p>
    <w:p w14:paraId="2EF0E099">
      <w:pPr>
        <w:spacing w:before="188" w:line="225" w:lineRule="auto"/>
        <w:ind w:left="2798"/>
        <w:rPr>
          <w:rFonts w:ascii="宋体" w:hAnsi="宋体" w:eastAsia="宋体" w:cs="宋体"/>
          <w:spacing w:val="2"/>
          <w:sz w:val="31"/>
          <w:szCs w:val="31"/>
        </w:rPr>
      </w:pPr>
    </w:p>
    <w:p w14:paraId="0F88245B">
      <w:pPr>
        <w:spacing w:before="188" w:line="225" w:lineRule="auto"/>
        <w:ind w:left="2798"/>
        <w:rPr>
          <w:rFonts w:ascii="宋体" w:hAnsi="宋体" w:eastAsia="宋体" w:cs="宋体"/>
          <w:spacing w:val="2"/>
          <w:sz w:val="31"/>
          <w:szCs w:val="31"/>
        </w:rPr>
      </w:pPr>
    </w:p>
    <w:p w14:paraId="336C184B">
      <w:pPr>
        <w:spacing w:before="188" w:line="225" w:lineRule="auto"/>
        <w:ind w:left="2798"/>
        <w:rPr>
          <w:rFonts w:ascii="宋体" w:hAnsi="宋体" w:eastAsia="宋体" w:cs="宋体"/>
          <w:spacing w:val="2"/>
          <w:sz w:val="31"/>
          <w:szCs w:val="31"/>
        </w:rPr>
      </w:pPr>
    </w:p>
    <w:p w14:paraId="5628C959">
      <w:pPr>
        <w:spacing w:before="188" w:line="225" w:lineRule="auto"/>
        <w:ind w:left="2798"/>
        <w:rPr>
          <w:rFonts w:ascii="宋体" w:hAnsi="宋体" w:eastAsia="宋体" w:cs="宋体"/>
          <w:spacing w:val="2"/>
          <w:sz w:val="31"/>
          <w:szCs w:val="31"/>
        </w:rPr>
      </w:pPr>
    </w:p>
    <w:p w14:paraId="579C0DF5">
      <w:pPr>
        <w:spacing w:before="188" w:line="225" w:lineRule="auto"/>
        <w:ind w:left="2798"/>
        <w:rPr>
          <w:rFonts w:ascii="宋体" w:hAnsi="宋体" w:eastAsia="宋体" w:cs="宋体"/>
          <w:spacing w:val="2"/>
          <w:sz w:val="31"/>
          <w:szCs w:val="31"/>
        </w:rPr>
      </w:pPr>
    </w:p>
    <w:p w14:paraId="1BB43CF1">
      <w:pPr>
        <w:spacing w:before="188" w:line="225" w:lineRule="auto"/>
        <w:ind w:left="2798"/>
        <w:rPr>
          <w:rFonts w:ascii="宋体" w:hAnsi="宋体" w:eastAsia="宋体" w:cs="宋体"/>
          <w:spacing w:val="2"/>
          <w:sz w:val="31"/>
          <w:szCs w:val="31"/>
        </w:rPr>
      </w:pPr>
    </w:p>
    <w:p w14:paraId="2BDCB707">
      <w:pPr>
        <w:spacing w:before="188" w:line="225" w:lineRule="auto"/>
        <w:ind w:left="2798"/>
        <w:rPr>
          <w:rFonts w:ascii="宋体" w:hAnsi="宋体" w:eastAsia="宋体" w:cs="宋体"/>
          <w:spacing w:val="2"/>
          <w:sz w:val="31"/>
          <w:szCs w:val="31"/>
        </w:rPr>
      </w:pPr>
    </w:p>
    <w:p w14:paraId="25E2C92F">
      <w:pPr>
        <w:spacing w:before="188" w:line="225" w:lineRule="auto"/>
        <w:ind w:left="2798"/>
        <w:rPr>
          <w:rFonts w:ascii="宋体" w:hAnsi="宋体" w:eastAsia="宋体" w:cs="宋体"/>
          <w:sz w:val="31"/>
          <w:szCs w:val="31"/>
        </w:rPr>
      </w:pPr>
      <w:r>
        <w:rPr>
          <w:rFonts w:ascii="宋体" w:hAnsi="宋体" w:eastAsia="宋体" w:cs="宋体"/>
          <w:spacing w:val="2"/>
          <w:sz w:val="31"/>
          <w:szCs w:val="31"/>
        </w:rPr>
        <w:t>（八）</w:t>
      </w:r>
      <w:r>
        <w:rPr>
          <w:rFonts w:ascii="宋体" w:hAnsi="宋体" w:eastAsia="宋体" w:cs="宋体"/>
          <w:spacing w:val="40"/>
          <w:sz w:val="31"/>
          <w:szCs w:val="31"/>
        </w:rPr>
        <w:t xml:space="preserve"> </w:t>
      </w:r>
      <w:r>
        <w:rPr>
          <w:rFonts w:ascii="宋体" w:hAnsi="宋体" w:eastAsia="宋体" w:cs="宋体"/>
          <w:b/>
          <w:bCs/>
          <w:spacing w:val="2"/>
          <w:sz w:val="31"/>
          <w:szCs w:val="31"/>
        </w:rPr>
        <w:t>暂列金额明细表</w:t>
      </w:r>
    </w:p>
    <w:p w14:paraId="5235F30C">
      <w:pPr>
        <w:spacing w:before="223"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z w:val="20"/>
          <w:szCs w:val="20"/>
        </w:rPr>
        <w:t xml:space="preserve">          </w:t>
      </w:r>
      <w:r>
        <w:rPr>
          <w:rFonts w:ascii="黑体" w:hAnsi="黑体" w:eastAsia="黑体" w:cs="黑体"/>
          <w:spacing w:val="4"/>
          <w:sz w:val="20"/>
          <w:szCs w:val="20"/>
        </w:rPr>
        <w:t>第  页</w:t>
      </w:r>
      <w:r>
        <w:rPr>
          <w:rFonts w:ascii="黑体" w:hAnsi="黑体" w:eastAsia="黑体" w:cs="黑体"/>
          <w:spacing w:val="19"/>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792E0119">
      <w:pPr>
        <w:spacing w:line="42" w:lineRule="exact"/>
      </w:pPr>
    </w:p>
    <w:tbl>
      <w:tblPr>
        <w:tblStyle w:val="431"/>
        <w:tblW w:w="888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5"/>
        <w:gridCol w:w="3425"/>
        <w:gridCol w:w="1466"/>
        <w:gridCol w:w="1458"/>
        <w:gridCol w:w="1555"/>
      </w:tblGrid>
      <w:tr w14:paraId="1C160D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985" w:type="dxa"/>
            <w:tcBorders>
              <w:top w:val="single" w:color="000000" w:sz="10" w:space="0"/>
              <w:left w:val="single" w:color="000000" w:sz="10" w:space="0"/>
            </w:tcBorders>
            <w:vAlign w:val="top"/>
          </w:tcPr>
          <w:p w14:paraId="70E5AD6B">
            <w:pPr>
              <w:spacing w:before="259" w:line="231" w:lineRule="auto"/>
              <w:ind w:left="274"/>
              <w:rPr>
                <w:rFonts w:ascii="黑体" w:hAnsi="黑体" w:eastAsia="黑体" w:cs="黑体"/>
                <w:sz w:val="20"/>
                <w:szCs w:val="20"/>
              </w:rPr>
            </w:pPr>
            <w:r>
              <w:rPr>
                <w:rFonts w:ascii="黑体" w:hAnsi="黑体" w:eastAsia="黑体" w:cs="黑体"/>
                <w:spacing w:val="4"/>
                <w:sz w:val="20"/>
                <w:szCs w:val="20"/>
              </w:rPr>
              <w:t>序号</w:t>
            </w:r>
          </w:p>
        </w:tc>
        <w:tc>
          <w:tcPr>
            <w:tcW w:w="3425" w:type="dxa"/>
            <w:tcBorders>
              <w:top w:val="single" w:color="000000" w:sz="10" w:space="0"/>
            </w:tcBorders>
            <w:vAlign w:val="top"/>
          </w:tcPr>
          <w:p w14:paraId="0117DA54">
            <w:pPr>
              <w:spacing w:before="259" w:line="230" w:lineRule="auto"/>
              <w:ind w:left="1293"/>
              <w:rPr>
                <w:rFonts w:ascii="黑体" w:hAnsi="黑体" w:eastAsia="黑体" w:cs="黑体"/>
                <w:sz w:val="20"/>
                <w:szCs w:val="20"/>
              </w:rPr>
            </w:pPr>
            <w:r>
              <w:rPr>
                <w:rFonts w:ascii="黑体" w:hAnsi="黑体" w:eastAsia="黑体" w:cs="黑体"/>
                <w:spacing w:val="7"/>
                <w:sz w:val="20"/>
                <w:szCs w:val="20"/>
              </w:rPr>
              <w:t>项目名称</w:t>
            </w:r>
          </w:p>
        </w:tc>
        <w:tc>
          <w:tcPr>
            <w:tcW w:w="1466" w:type="dxa"/>
            <w:tcBorders>
              <w:top w:val="single" w:color="000000" w:sz="10" w:space="0"/>
            </w:tcBorders>
            <w:vAlign w:val="top"/>
          </w:tcPr>
          <w:p w14:paraId="7822186E">
            <w:pPr>
              <w:spacing w:before="259" w:line="231" w:lineRule="auto"/>
              <w:ind w:left="322"/>
              <w:rPr>
                <w:rFonts w:ascii="黑体" w:hAnsi="黑体" w:eastAsia="黑体" w:cs="黑体"/>
                <w:sz w:val="20"/>
                <w:szCs w:val="20"/>
              </w:rPr>
            </w:pPr>
            <w:r>
              <w:rPr>
                <w:rFonts w:ascii="黑体" w:hAnsi="黑体" w:eastAsia="黑体" w:cs="黑体"/>
                <w:spacing w:val="7"/>
                <w:sz w:val="20"/>
                <w:szCs w:val="20"/>
              </w:rPr>
              <w:t>计量单位</w:t>
            </w:r>
          </w:p>
        </w:tc>
        <w:tc>
          <w:tcPr>
            <w:tcW w:w="1458" w:type="dxa"/>
            <w:tcBorders>
              <w:top w:val="single" w:color="000000" w:sz="10" w:space="0"/>
            </w:tcBorders>
            <w:vAlign w:val="top"/>
          </w:tcPr>
          <w:p w14:paraId="0CA70963">
            <w:pPr>
              <w:spacing w:before="259" w:line="230" w:lineRule="auto"/>
              <w:ind w:left="118"/>
              <w:rPr>
                <w:rFonts w:ascii="黑体" w:hAnsi="黑体" w:eastAsia="黑体" w:cs="黑体"/>
                <w:sz w:val="20"/>
                <w:szCs w:val="20"/>
              </w:rPr>
            </w:pPr>
            <w:r>
              <w:rPr>
                <w:rFonts w:ascii="黑体" w:hAnsi="黑体" w:eastAsia="黑体" w:cs="黑体"/>
                <w:spacing w:val="6"/>
                <w:sz w:val="20"/>
                <w:szCs w:val="20"/>
              </w:rPr>
              <w:t>暂定金额(元)</w:t>
            </w:r>
          </w:p>
        </w:tc>
        <w:tc>
          <w:tcPr>
            <w:tcW w:w="1555" w:type="dxa"/>
            <w:tcBorders>
              <w:top w:val="single" w:color="000000" w:sz="10" w:space="0"/>
              <w:right w:val="single" w:color="000000" w:sz="10" w:space="0"/>
            </w:tcBorders>
            <w:vAlign w:val="top"/>
          </w:tcPr>
          <w:p w14:paraId="02F6CED2">
            <w:pPr>
              <w:spacing w:before="259" w:line="230" w:lineRule="auto"/>
              <w:ind w:left="575"/>
              <w:rPr>
                <w:rFonts w:ascii="黑体" w:hAnsi="黑体" w:eastAsia="黑体" w:cs="黑体"/>
                <w:sz w:val="20"/>
                <w:szCs w:val="20"/>
              </w:rPr>
            </w:pPr>
            <w:r>
              <w:rPr>
                <w:rFonts w:ascii="黑体" w:hAnsi="黑体" w:eastAsia="黑体" w:cs="黑体"/>
                <w:spacing w:val="4"/>
                <w:sz w:val="20"/>
                <w:szCs w:val="20"/>
              </w:rPr>
              <w:t>备注</w:t>
            </w:r>
          </w:p>
        </w:tc>
      </w:tr>
      <w:tr w14:paraId="3769C8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42FC3F04">
            <w:pPr>
              <w:rPr>
                <w:rFonts w:ascii="Arial"/>
                <w:sz w:val="21"/>
              </w:rPr>
            </w:pPr>
          </w:p>
        </w:tc>
        <w:tc>
          <w:tcPr>
            <w:tcW w:w="3425" w:type="dxa"/>
            <w:vAlign w:val="top"/>
          </w:tcPr>
          <w:p w14:paraId="7A4A841A">
            <w:pPr>
              <w:rPr>
                <w:rFonts w:ascii="Arial"/>
                <w:sz w:val="21"/>
              </w:rPr>
            </w:pPr>
          </w:p>
        </w:tc>
        <w:tc>
          <w:tcPr>
            <w:tcW w:w="1466" w:type="dxa"/>
            <w:vAlign w:val="top"/>
          </w:tcPr>
          <w:p w14:paraId="77DB5B4A">
            <w:pPr>
              <w:rPr>
                <w:rFonts w:ascii="Arial"/>
                <w:sz w:val="21"/>
              </w:rPr>
            </w:pPr>
          </w:p>
        </w:tc>
        <w:tc>
          <w:tcPr>
            <w:tcW w:w="1458" w:type="dxa"/>
            <w:vAlign w:val="top"/>
          </w:tcPr>
          <w:p w14:paraId="1F694321">
            <w:pPr>
              <w:rPr>
                <w:rFonts w:ascii="Arial"/>
                <w:sz w:val="21"/>
              </w:rPr>
            </w:pPr>
          </w:p>
        </w:tc>
        <w:tc>
          <w:tcPr>
            <w:tcW w:w="1555" w:type="dxa"/>
            <w:tcBorders>
              <w:right w:val="single" w:color="000000" w:sz="10" w:space="0"/>
            </w:tcBorders>
            <w:vAlign w:val="top"/>
          </w:tcPr>
          <w:p w14:paraId="22AC2314">
            <w:pPr>
              <w:rPr>
                <w:rFonts w:ascii="Arial"/>
                <w:sz w:val="21"/>
              </w:rPr>
            </w:pPr>
          </w:p>
        </w:tc>
      </w:tr>
      <w:tr w14:paraId="78C80E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5EE08F45">
            <w:pPr>
              <w:rPr>
                <w:rFonts w:ascii="Arial"/>
                <w:sz w:val="21"/>
              </w:rPr>
            </w:pPr>
          </w:p>
        </w:tc>
        <w:tc>
          <w:tcPr>
            <w:tcW w:w="3425" w:type="dxa"/>
            <w:vAlign w:val="top"/>
          </w:tcPr>
          <w:p w14:paraId="3EB50573">
            <w:pPr>
              <w:rPr>
                <w:rFonts w:ascii="Arial"/>
                <w:sz w:val="21"/>
              </w:rPr>
            </w:pPr>
          </w:p>
        </w:tc>
        <w:tc>
          <w:tcPr>
            <w:tcW w:w="1466" w:type="dxa"/>
            <w:vAlign w:val="top"/>
          </w:tcPr>
          <w:p w14:paraId="71DBC9FC">
            <w:pPr>
              <w:rPr>
                <w:rFonts w:ascii="Arial"/>
                <w:sz w:val="21"/>
              </w:rPr>
            </w:pPr>
          </w:p>
        </w:tc>
        <w:tc>
          <w:tcPr>
            <w:tcW w:w="1458" w:type="dxa"/>
            <w:vAlign w:val="top"/>
          </w:tcPr>
          <w:p w14:paraId="4A53FFF8">
            <w:pPr>
              <w:rPr>
                <w:rFonts w:ascii="Arial"/>
                <w:sz w:val="21"/>
              </w:rPr>
            </w:pPr>
          </w:p>
        </w:tc>
        <w:tc>
          <w:tcPr>
            <w:tcW w:w="1555" w:type="dxa"/>
            <w:tcBorders>
              <w:right w:val="single" w:color="000000" w:sz="10" w:space="0"/>
            </w:tcBorders>
            <w:vAlign w:val="top"/>
          </w:tcPr>
          <w:p w14:paraId="57EB64F6">
            <w:pPr>
              <w:rPr>
                <w:rFonts w:ascii="Arial"/>
                <w:sz w:val="21"/>
              </w:rPr>
            </w:pPr>
          </w:p>
        </w:tc>
      </w:tr>
      <w:tr w14:paraId="346963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18D7DA4C">
            <w:pPr>
              <w:rPr>
                <w:rFonts w:ascii="Arial"/>
                <w:sz w:val="21"/>
              </w:rPr>
            </w:pPr>
          </w:p>
        </w:tc>
        <w:tc>
          <w:tcPr>
            <w:tcW w:w="3425" w:type="dxa"/>
            <w:vAlign w:val="top"/>
          </w:tcPr>
          <w:p w14:paraId="702F7A67">
            <w:pPr>
              <w:rPr>
                <w:rFonts w:ascii="Arial"/>
                <w:sz w:val="21"/>
              </w:rPr>
            </w:pPr>
          </w:p>
        </w:tc>
        <w:tc>
          <w:tcPr>
            <w:tcW w:w="1466" w:type="dxa"/>
            <w:vAlign w:val="top"/>
          </w:tcPr>
          <w:p w14:paraId="2F66BD7F">
            <w:pPr>
              <w:rPr>
                <w:rFonts w:ascii="Arial"/>
                <w:sz w:val="21"/>
              </w:rPr>
            </w:pPr>
          </w:p>
        </w:tc>
        <w:tc>
          <w:tcPr>
            <w:tcW w:w="1458" w:type="dxa"/>
            <w:vAlign w:val="top"/>
          </w:tcPr>
          <w:p w14:paraId="6BC3234C">
            <w:pPr>
              <w:rPr>
                <w:rFonts w:ascii="Arial"/>
                <w:sz w:val="21"/>
              </w:rPr>
            </w:pPr>
          </w:p>
        </w:tc>
        <w:tc>
          <w:tcPr>
            <w:tcW w:w="1555" w:type="dxa"/>
            <w:tcBorders>
              <w:right w:val="single" w:color="000000" w:sz="10" w:space="0"/>
            </w:tcBorders>
            <w:vAlign w:val="top"/>
          </w:tcPr>
          <w:p w14:paraId="04F82031">
            <w:pPr>
              <w:rPr>
                <w:rFonts w:ascii="Arial"/>
                <w:sz w:val="21"/>
              </w:rPr>
            </w:pPr>
          </w:p>
        </w:tc>
      </w:tr>
      <w:tr w14:paraId="5FA72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5423713B">
            <w:pPr>
              <w:rPr>
                <w:rFonts w:ascii="Arial"/>
                <w:sz w:val="21"/>
              </w:rPr>
            </w:pPr>
          </w:p>
        </w:tc>
        <w:tc>
          <w:tcPr>
            <w:tcW w:w="3425" w:type="dxa"/>
            <w:vAlign w:val="top"/>
          </w:tcPr>
          <w:p w14:paraId="456E04FC">
            <w:pPr>
              <w:rPr>
                <w:rFonts w:ascii="Arial"/>
                <w:sz w:val="21"/>
              </w:rPr>
            </w:pPr>
          </w:p>
        </w:tc>
        <w:tc>
          <w:tcPr>
            <w:tcW w:w="1466" w:type="dxa"/>
            <w:vAlign w:val="top"/>
          </w:tcPr>
          <w:p w14:paraId="375FD5C6">
            <w:pPr>
              <w:rPr>
                <w:rFonts w:ascii="Arial"/>
                <w:sz w:val="21"/>
              </w:rPr>
            </w:pPr>
          </w:p>
        </w:tc>
        <w:tc>
          <w:tcPr>
            <w:tcW w:w="1458" w:type="dxa"/>
            <w:vAlign w:val="top"/>
          </w:tcPr>
          <w:p w14:paraId="1A2B0BC2">
            <w:pPr>
              <w:rPr>
                <w:rFonts w:ascii="Arial"/>
                <w:sz w:val="21"/>
              </w:rPr>
            </w:pPr>
          </w:p>
        </w:tc>
        <w:tc>
          <w:tcPr>
            <w:tcW w:w="1555" w:type="dxa"/>
            <w:tcBorders>
              <w:right w:val="single" w:color="000000" w:sz="10" w:space="0"/>
            </w:tcBorders>
            <w:vAlign w:val="top"/>
          </w:tcPr>
          <w:p w14:paraId="5CF78523">
            <w:pPr>
              <w:rPr>
                <w:rFonts w:ascii="Arial"/>
                <w:sz w:val="21"/>
              </w:rPr>
            </w:pPr>
          </w:p>
        </w:tc>
      </w:tr>
      <w:tr w14:paraId="2B6B01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547EF4B6">
            <w:pPr>
              <w:rPr>
                <w:rFonts w:ascii="Arial"/>
                <w:sz w:val="21"/>
              </w:rPr>
            </w:pPr>
          </w:p>
        </w:tc>
        <w:tc>
          <w:tcPr>
            <w:tcW w:w="3425" w:type="dxa"/>
            <w:vAlign w:val="top"/>
          </w:tcPr>
          <w:p w14:paraId="50F2851E">
            <w:pPr>
              <w:rPr>
                <w:rFonts w:ascii="Arial"/>
                <w:sz w:val="21"/>
              </w:rPr>
            </w:pPr>
          </w:p>
        </w:tc>
        <w:tc>
          <w:tcPr>
            <w:tcW w:w="1466" w:type="dxa"/>
            <w:vAlign w:val="top"/>
          </w:tcPr>
          <w:p w14:paraId="5F457222">
            <w:pPr>
              <w:rPr>
                <w:rFonts w:ascii="Arial"/>
                <w:sz w:val="21"/>
              </w:rPr>
            </w:pPr>
          </w:p>
        </w:tc>
        <w:tc>
          <w:tcPr>
            <w:tcW w:w="1458" w:type="dxa"/>
            <w:vAlign w:val="top"/>
          </w:tcPr>
          <w:p w14:paraId="65ABD8ED">
            <w:pPr>
              <w:rPr>
                <w:rFonts w:ascii="Arial"/>
                <w:sz w:val="21"/>
              </w:rPr>
            </w:pPr>
          </w:p>
        </w:tc>
        <w:tc>
          <w:tcPr>
            <w:tcW w:w="1555" w:type="dxa"/>
            <w:tcBorders>
              <w:right w:val="single" w:color="000000" w:sz="10" w:space="0"/>
            </w:tcBorders>
            <w:vAlign w:val="top"/>
          </w:tcPr>
          <w:p w14:paraId="05A1EB1A">
            <w:pPr>
              <w:rPr>
                <w:rFonts w:ascii="Arial"/>
                <w:sz w:val="21"/>
              </w:rPr>
            </w:pPr>
          </w:p>
        </w:tc>
      </w:tr>
      <w:tr w14:paraId="203AD3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59F9BE58">
            <w:pPr>
              <w:rPr>
                <w:rFonts w:ascii="Arial"/>
                <w:sz w:val="21"/>
              </w:rPr>
            </w:pPr>
          </w:p>
        </w:tc>
        <w:tc>
          <w:tcPr>
            <w:tcW w:w="3425" w:type="dxa"/>
            <w:vAlign w:val="top"/>
          </w:tcPr>
          <w:p w14:paraId="66D2A924">
            <w:pPr>
              <w:rPr>
                <w:rFonts w:ascii="Arial"/>
                <w:sz w:val="21"/>
              </w:rPr>
            </w:pPr>
          </w:p>
        </w:tc>
        <w:tc>
          <w:tcPr>
            <w:tcW w:w="1466" w:type="dxa"/>
            <w:vAlign w:val="top"/>
          </w:tcPr>
          <w:p w14:paraId="35A57D10">
            <w:pPr>
              <w:rPr>
                <w:rFonts w:ascii="Arial"/>
                <w:sz w:val="21"/>
              </w:rPr>
            </w:pPr>
          </w:p>
        </w:tc>
        <w:tc>
          <w:tcPr>
            <w:tcW w:w="1458" w:type="dxa"/>
            <w:vAlign w:val="top"/>
          </w:tcPr>
          <w:p w14:paraId="152FA4A5">
            <w:pPr>
              <w:rPr>
                <w:rFonts w:ascii="Arial"/>
                <w:sz w:val="21"/>
              </w:rPr>
            </w:pPr>
          </w:p>
        </w:tc>
        <w:tc>
          <w:tcPr>
            <w:tcW w:w="1555" w:type="dxa"/>
            <w:tcBorders>
              <w:right w:val="single" w:color="000000" w:sz="10" w:space="0"/>
            </w:tcBorders>
            <w:vAlign w:val="top"/>
          </w:tcPr>
          <w:p w14:paraId="7C74AFFC">
            <w:pPr>
              <w:rPr>
                <w:rFonts w:ascii="Arial"/>
                <w:sz w:val="21"/>
              </w:rPr>
            </w:pPr>
          </w:p>
        </w:tc>
      </w:tr>
      <w:tr w14:paraId="6B84FE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49F3A3E2">
            <w:pPr>
              <w:rPr>
                <w:rFonts w:ascii="Arial"/>
                <w:sz w:val="21"/>
              </w:rPr>
            </w:pPr>
          </w:p>
        </w:tc>
        <w:tc>
          <w:tcPr>
            <w:tcW w:w="3425" w:type="dxa"/>
            <w:vAlign w:val="top"/>
          </w:tcPr>
          <w:p w14:paraId="5DEC387B">
            <w:pPr>
              <w:rPr>
                <w:rFonts w:ascii="Arial"/>
                <w:sz w:val="21"/>
              </w:rPr>
            </w:pPr>
          </w:p>
        </w:tc>
        <w:tc>
          <w:tcPr>
            <w:tcW w:w="1466" w:type="dxa"/>
            <w:vAlign w:val="top"/>
          </w:tcPr>
          <w:p w14:paraId="19C6C7C6">
            <w:pPr>
              <w:rPr>
                <w:rFonts w:ascii="Arial"/>
                <w:sz w:val="21"/>
              </w:rPr>
            </w:pPr>
          </w:p>
        </w:tc>
        <w:tc>
          <w:tcPr>
            <w:tcW w:w="1458" w:type="dxa"/>
            <w:vAlign w:val="top"/>
          </w:tcPr>
          <w:p w14:paraId="2FC04838">
            <w:pPr>
              <w:rPr>
                <w:rFonts w:ascii="Arial"/>
                <w:sz w:val="21"/>
              </w:rPr>
            </w:pPr>
          </w:p>
        </w:tc>
        <w:tc>
          <w:tcPr>
            <w:tcW w:w="1555" w:type="dxa"/>
            <w:tcBorders>
              <w:right w:val="single" w:color="000000" w:sz="10" w:space="0"/>
            </w:tcBorders>
            <w:vAlign w:val="top"/>
          </w:tcPr>
          <w:p w14:paraId="5820B0B6">
            <w:pPr>
              <w:rPr>
                <w:rFonts w:ascii="Arial"/>
                <w:sz w:val="21"/>
              </w:rPr>
            </w:pPr>
          </w:p>
        </w:tc>
      </w:tr>
      <w:tr w14:paraId="7742A8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6661F878">
            <w:pPr>
              <w:rPr>
                <w:rFonts w:ascii="Arial"/>
                <w:sz w:val="21"/>
              </w:rPr>
            </w:pPr>
          </w:p>
        </w:tc>
        <w:tc>
          <w:tcPr>
            <w:tcW w:w="3425" w:type="dxa"/>
            <w:vAlign w:val="top"/>
          </w:tcPr>
          <w:p w14:paraId="3B1036CC">
            <w:pPr>
              <w:rPr>
                <w:rFonts w:ascii="Arial"/>
                <w:sz w:val="21"/>
              </w:rPr>
            </w:pPr>
          </w:p>
        </w:tc>
        <w:tc>
          <w:tcPr>
            <w:tcW w:w="1466" w:type="dxa"/>
            <w:vAlign w:val="top"/>
          </w:tcPr>
          <w:p w14:paraId="2A4F7047">
            <w:pPr>
              <w:rPr>
                <w:rFonts w:ascii="Arial"/>
                <w:sz w:val="21"/>
              </w:rPr>
            </w:pPr>
          </w:p>
        </w:tc>
        <w:tc>
          <w:tcPr>
            <w:tcW w:w="1458" w:type="dxa"/>
            <w:vAlign w:val="top"/>
          </w:tcPr>
          <w:p w14:paraId="786C84FD">
            <w:pPr>
              <w:rPr>
                <w:rFonts w:ascii="Arial"/>
                <w:sz w:val="21"/>
              </w:rPr>
            </w:pPr>
          </w:p>
        </w:tc>
        <w:tc>
          <w:tcPr>
            <w:tcW w:w="1555" w:type="dxa"/>
            <w:tcBorders>
              <w:right w:val="single" w:color="000000" w:sz="10" w:space="0"/>
            </w:tcBorders>
            <w:vAlign w:val="top"/>
          </w:tcPr>
          <w:p w14:paraId="1C467A1B">
            <w:pPr>
              <w:rPr>
                <w:rFonts w:ascii="Arial"/>
                <w:sz w:val="21"/>
              </w:rPr>
            </w:pPr>
          </w:p>
        </w:tc>
      </w:tr>
      <w:tr w14:paraId="3B29F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1C35F940">
            <w:pPr>
              <w:rPr>
                <w:rFonts w:ascii="Arial"/>
                <w:sz w:val="21"/>
              </w:rPr>
            </w:pPr>
          </w:p>
        </w:tc>
        <w:tc>
          <w:tcPr>
            <w:tcW w:w="3425" w:type="dxa"/>
            <w:vAlign w:val="top"/>
          </w:tcPr>
          <w:p w14:paraId="18EA0F35">
            <w:pPr>
              <w:rPr>
                <w:rFonts w:ascii="Arial"/>
                <w:sz w:val="21"/>
              </w:rPr>
            </w:pPr>
          </w:p>
        </w:tc>
        <w:tc>
          <w:tcPr>
            <w:tcW w:w="1466" w:type="dxa"/>
            <w:vAlign w:val="top"/>
          </w:tcPr>
          <w:p w14:paraId="11D6A7F0">
            <w:pPr>
              <w:rPr>
                <w:rFonts w:ascii="Arial"/>
                <w:sz w:val="21"/>
              </w:rPr>
            </w:pPr>
          </w:p>
        </w:tc>
        <w:tc>
          <w:tcPr>
            <w:tcW w:w="1458" w:type="dxa"/>
            <w:vAlign w:val="top"/>
          </w:tcPr>
          <w:p w14:paraId="157F3A9B">
            <w:pPr>
              <w:rPr>
                <w:rFonts w:ascii="Arial"/>
                <w:sz w:val="21"/>
              </w:rPr>
            </w:pPr>
          </w:p>
        </w:tc>
        <w:tc>
          <w:tcPr>
            <w:tcW w:w="1555" w:type="dxa"/>
            <w:tcBorders>
              <w:right w:val="single" w:color="000000" w:sz="10" w:space="0"/>
            </w:tcBorders>
            <w:vAlign w:val="top"/>
          </w:tcPr>
          <w:p w14:paraId="07B41458">
            <w:pPr>
              <w:rPr>
                <w:rFonts w:ascii="Arial"/>
                <w:sz w:val="21"/>
              </w:rPr>
            </w:pPr>
          </w:p>
        </w:tc>
      </w:tr>
      <w:tr w14:paraId="2F230D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876" w:type="dxa"/>
            <w:gridSpan w:val="3"/>
            <w:tcBorders>
              <w:left w:val="single" w:color="000000" w:sz="10" w:space="0"/>
              <w:bottom w:val="single" w:color="000000" w:sz="10" w:space="0"/>
            </w:tcBorders>
            <w:vAlign w:val="top"/>
          </w:tcPr>
          <w:p w14:paraId="0DA80DAF">
            <w:pPr>
              <w:spacing w:before="164" w:line="229" w:lineRule="auto"/>
              <w:ind w:left="262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458" w:type="dxa"/>
            <w:tcBorders>
              <w:bottom w:val="single" w:color="000000" w:sz="10" w:space="0"/>
            </w:tcBorders>
            <w:vAlign w:val="top"/>
          </w:tcPr>
          <w:p w14:paraId="554FDADB">
            <w:pPr>
              <w:rPr>
                <w:rFonts w:ascii="Arial"/>
                <w:sz w:val="21"/>
              </w:rPr>
            </w:pPr>
          </w:p>
        </w:tc>
        <w:tc>
          <w:tcPr>
            <w:tcW w:w="1555" w:type="dxa"/>
            <w:tcBorders>
              <w:bottom w:val="single" w:color="000000" w:sz="10" w:space="0"/>
              <w:right w:val="single" w:color="000000" w:sz="10" w:space="0"/>
            </w:tcBorders>
            <w:vAlign w:val="top"/>
          </w:tcPr>
          <w:p w14:paraId="6E7D56E4">
            <w:pPr>
              <w:rPr>
                <w:rFonts w:ascii="Arial"/>
                <w:sz w:val="21"/>
              </w:rPr>
            </w:pPr>
          </w:p>
        </w:tc>
      </w:tr>
    </w:tbl>
    <w:p w14:paraId="439BC541">
      <w:pPr>
        <w:pStyle w:val="6"/>
        <w:ind w:firstLine="0"/>
        <w:rPr>
          <w:rFonts w:hAnsi="宋体" w:cs="宋体"/>
          <w:color w:val="auto"/>
          <w:highlight w:val="none"/>
        </w:rPr>
      </w:pPr>
    </w:p>
    <w:p w14:paraId="61E05BC2">
      <w:pPr>
        <w:spacing w:line="360" w:lineRule="auto"/>
        <w:rPr>
          <w:rFonts w:ascii="宋体" w:cs="宋体"/>
          <w:color w:val="auto"/>
          <w:szCs w:val="21"/>
          <w:highlight w:val="none"/>
        </w:rPr>
      </w:pPr>
    </w:p>
    <w:p w14:paraId="4FE93D9D">
      <w:pPr>
        <w:spacing w:line="360" w:lineRule="auto"/>
        <w:rPr>
          <w:rFonts w:ascii="宋体" w:cs="宋体"/>
          <w:color w:val="auto"/>
          <w:szCs w:val="21"/>
          <w:highlight w:val="none"/>
        </w:rPr>
      </w:pPr>
    </w:p>
    <w:p w14:paraId="0A1AD03C">
      <w:pPr>
        <w:spacing w:line="360" w:lineRule="auto"/>
        <w:rPr>
          <w:rFonts w:ascii="宋体" w:cs="宋体"/>
          <w:color w:val="auto"/>
          <w:szCs w:val="21"/>
          <w:highlight w:val="none"/>
        </w:rPr>
      </w:pPr>
    </w:p>
    <w:p w14:paraId="02DC28E8">
      <w:pPr>
        <w:spacing w:line="360" w:lineRule="auto"/>
        <w:rPr>
          <w:rFonts w:ascii="宋体" w:cs="宋体"/>
          <w:color w:val="auto"/>
          <w:szCs w:val="21"/>
          <w:highlight w:val="none"/>
        </w:rPr>
      </w:pPr>
    </w:p>
    <w:p w14:paraId="6AEA8CD3">
      <w:pPr>
        <w:spacing w:line="360" w:lineRule="auto"/>
        <w:rPr>
          <w:rFonts w:ascii="宋体" w:cs="宋体"/>
          <w:color w:val="auto"/>
          <w:szCs w:val="21"/>
          <w:highlight w:val="none"/>
        </w:rPr>
      </w:pPr>
    </w:p>
    <w:p w14:paraId="269E801C">
      <w:pPr>
        <w:spacing w:line="360" w:lineRule="auto"/>
        <w:rPr>
          <w:rFonts w:ascii="宋体" w:cs="宋体"/>
          <w:color w:val="auto"/>
          <w:szCs w:val="21"/>
          <w:highlight w:val="none"/>
        </w:rPr>
      </w:pPr>
    </w:p>
    <w:p w14:paraId="657D4560">
      <w:pPr>
        <w:spacing w:line="360" w:lineRule="auto"/>
        <w:rPr>
          <w:rFonts w:ascii="宋体" w:cs="宋体"/>
          <w:color w:val="auto"/>
          <w:szCs w:val="21"/>
          <w:highlight w:val="none"/>
        </w:rPr>
      </w:pPr>
    </w:p>
    <w:p w14:paraId="086C6B6A">
      <w:pPr>
        <w:spacing w:line="360" w:lineRule="auto"/>
        <w:rPr>
          <w:rFonts w:ascii="宋体" w:cs="宋体"/>
          <w:color w:val="auto"/>
          <w:szCs w:val="21"/>
          <w:highlight w:val="none"/>
        </w:rPr>
      </w:pPr>
    </w:p>
    <w:p w14:paraId="4633276A">
      <w:pPr>
        <w:spacing w:line="360" w:lineRule="auto"/>
        <w:rPr>
          <w:rFonts w:ascii="宋体" w:cs="宋体"/>
          <w:color w:val="auto"/>
          <w:szCs w:val="21"/>
          <w:highlight w:val="none"/>
        </w:rPr>
      </w:pPr>
    </w:p>
    <w:p w14:paraId="14E7D518">
      <w:pPr>
        <w:spacing w:line="360" w:lineRule="auto"/>
        <w:rPr>
          <w:rFonts w:ascii="宋体" w:cs="宋体"/>
          <w:color w:val="auto"/>
          <w:szCs w:val="21"/>
          <w:highlight w:val="none"/>
        </w:rPr>
      </w:pPr>
    </w:p>
    <w:p w14:paraId="5ED9DA78">
      <w:pPr>
        <w:spacing w:line="360" w:lineRule="auto"/>
        <w:rPr>
          <w:rFonts w:ascii="宋体" w:cs="宋体"/>
          <w:color w:val="auto"/>
          <w:szCs w:val="21"/>
          <w:highlight w:val="none"/>
        </w:rPr>
      </w:pPr>
    </w:p>
    <w:p w14:paraId="57DA8E5C">
      <w:pPr>
        <w:spacing w:line="360" w:lineRule="auto"/>
        <w:rPr>
          <w:rFonts w:ascii="宋体" w:cs="宋体"/>
          <w:color w:val="auto"/>
          <w:szCs w:val="21"/>
          <w:highlight w:val="none"/>
        </w:rPr>
      </w:pPr>
    </w:p>
    <w:p w14:paraId="768C33E2">
      <w:pPr>
        <w:spacing w:line="360" w:lineRule="auto"/>
        <w:rPr>
          <w:rFonts w:ascii="宋体" w:cs="宋体"/>
          <w:color w:val="auto"/>
          <w:szCs w:val="21"/>
          <w:highlight w:val="none"/>
        </w:rPr>
      </w:pPr>
    </w:p>
    <w:p w14:paraId="65A60791">
      <w:pPr>
        <w:spacing w:line="360" w:lineRule="auto"/>
        <w:rPr>
          <w:rFonts w:ascii="宋体" w:cs="宋体"/>
          <w:color w:val="auto"/>
          <w:szCs w:val="21"/>
          <w:highlight w:val="none"/>
        </w:rPr>
      </w:pPr>
    </w:p>
    <w:p w14:paraId="4B5BA550">
      <w:pPr>
        <w:spacing w:line="360" w:lineRule="auto"/>
        <w:rPr>
          <w:rFonts w:ascii="宋体" w:cs="宋体"/>
          <w:color w:val="auto"/>
          <w:szCs w:val="21"/>
          <w:highlight w:val="none"/>
        </w:rPr>
      </w:pPr>
    </w:p>
    <w:p w14:paraId="5F14CC56">
      <w:pPr>
        <w:spacing w:line="360" w:lineRule="auto"/>
        <w:rPr>
          <w:rFonts w:ascii="宋体" w:cs="宋体"/>
          <w:color w:val="auto"/>
          <w:szCs w:val="21"/>
          <w:highlight w:val="none"/>
        </w:rPr>
      </w:pPr>
    </w:p>
    <w:p w14:paraId="65A58807">
      <w:pPr>
        <w:spacing w:line="360" w:lineRule="auto"/>
        <w:rPr>
          <w:rFonts w:ascii="宋体" w:cs="宋体"/>
          <w:color w:val="auto"/>
          <w:szCs w:val="21"/>
          <w:highlight w:val="none"/>
        </w:rPr>
      </w:pPr>
    </w:p>
    <w:p w14:paraId="3B2B4A74">
      <w:pPr>
        <w:spacing w:line="360" w:lineRule="auto"/>
        <w:rPr>
          <w:rFonts w:ascii="宋体" w:cs="宋体"/>
          <w:color w:val="auto"/>
          <w:szCs w:val="21"/>
          <w:highlight w:val="none"/>
        </w:rPr>
      </w:pPr>
    </w:p>
    <w:p w14:paraId="732A29FA">
      <w:pPr>
        <w:spacing w:line="360" w:lineRule="auto"/>
        <w:rPr>
          <w:rFonts w:ascii="宋体" w:cs="宋体"/>
          <w:color w:val="auto"/>
          <w:szCs w:val="21"/>
          <w:highlight w:val="none"/>
        </w:rPr>
      </w:pPr>
    </w:p>
    <w:p w14:paraId="4AC8356D">
      <w:pPr>
        <w:spacing w:line="360" w:lineRule="auto"/>
        <w:rPr>
          <w:rFonts w:ascii="宋体" w:cs="宋体"/>
          <w:color w:val="auto"/>
          <w:szCs w:val="21"/>
          <w:highlight w:val="none"/>
        </w:rPr>
      </w:pPr>
    </w:p>
    <w:p w14:paraId="79C83E4B">
      <w:pPr>
        <w:spacing w:before="189" w:line="223" w:lineRule="auto"/>
        <w:ind w:left="2332"/>
        <w:rPr>
          <w:rFonts w:ascii="宋体" w:hAnsi="宋体" w:eastAsia="宋体" w:cs="宋体"/>
          <w:sz w:val="31"/>
          <w:szCs w:val="31"/>
        </w:rPr>
      </w:pPr>
      <w:r>
        <w:rPr>
          <w:rFonts w:ascii="宋体" w:hAnsi="宋体" w:eastAsia="宋体" w:cs="宋体"/>
          <w:spacing w:val="6"/>
          <w:sz w:val="31"/>
          <w:szCs w:val="31"/>
        </w:rPr>
        <w:t xml:space="preserve">（九） </w:t>
      </w:r>
      <w:r>
        <w:rPr>
          <w:rFonts w:ascii="宋体" w:hAnsi="宋体" w:eastAsia="宋体" w:cs="宋体"/>
          <w:b/>
          <w:bCs/>
          <w:spacing w:val="6"/>
          <w:sz w:val="31"/>
          <w:szCs w:val="31"/>
        </w:rPr>
        <w:t>专业工程暂估价计价表</w:t>
      </w:r>
    </w:p>
    <w:p w14:paraId="5D031F39">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标段：    </w:t>
      </w:r>
      <w:r>
        <w:rPr>
          <w:rFonts w:ascii="黑体" w:hAnsi="黑体" w:eastAsia="黑体" w:cs="黑体"/>
          <w:spacing w:val="2"/>
          <w:sz w:val="20"/>
          <w:szCs w:val="20"/>
        </w:rPr>
        <w:t xml:space="preserve">               第  页</w:t>
      </w:r>
      <w:r>
        <w:rPr>
          <w:rFonts w:ascii="黑体" w:hAnsi="黑体" w:eastAsia="黑体" w:cs="黑体"/>
          <w:spacing w:val="16"/>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5590595F">
      <w:pPr>
        <w:spacing w:line="42" w:lineRule="exact"/>
      </w:pPr>
    </w:p>
    <w:tbl>
      <w:tblPr>
        <w:tblStyle w:val="431"/>
        <w:tblW w:w="892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40"/>
        <w:gridCol w:w="2406"/>
        <w:gridCol w:w="2483"/>
        <w:gridCol w:w="1331"/>
        <w:gridCol w:w="1764"/>
      </w:tblGrid>
      <w:tr w14:paraId="161DD6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940" w:type="dxa"/>
            <w:tcBorders>
              <w:top w:val="single" w:color="000000" w:sz="10" w:space="0"/>
              <w:left w:val="single" w:color="000000" w:sz="10" w:space="0"/>
            </w:tcBorders>
            <w:vAlign w:val="top"/>
          </w:tcPr>
          <w:p w14:paraId="13DCCE3F">
            <w:pPr>
              <w:spacing w:before="259" w:line="231" w:lineRule="auto"/>
              <w:ind w:left="250"/>
              <w:rPr>
                <w:rFonts w:ascii="黑体" w:hAnsi="黑体" w:eastAsia="黑体" w:cs="黑体"/>
                <w:sz w:val="20"/>
                <w:szCs w:val="20"/>
              </w:rPr>
            </w:pPr>
            <w:r>
              <w:rPr>
                <w:rFonts w:ascii="黑体" w:hAnsi="黑体" w:eastAsia="黑体" w:cs="黑体"/>
                <w:spacing w:val="4"/>
                <w:sz w:val="20"/>
                <w:szCs w:val="20"/>
              </w:rPr>
              <w:t>序号</w:t>
            </w:r>
          </w:p>
        </w:tc>
        <w:tc>
          <w:tcPr>
            <w:tcW w:w="2406" w:type="dxa"/>
            <w:tcBorders>
              <w:top w:val="single" w:color="000000" w:sz="10" w:space="0"/>
            </w:tcBorders>
            <w:vAlign w:val="top"/>
          </w:tcPr>
          <w:p w14:paraId="1D2D05A4">
            <w:pPr>
              <w:spacing w:before="259" w:line="230" w:lineRule="auto"/>
              <w:ind w:left="782"/>
              <w:rPr>
                <w:rFonts w:ascii="黑体" w:hAnsi="黑体" w:eastAsia="黑体" w:cs="黑体"/>
                <w:sz w:val="20"/>
                <w:szCs w:val="20"/>
              </w:rPr>
            </w:pPr>
            <w:r>
              <w:rPr>
                <w:rFonts w:ascii="黑体" w:hAnsi="黑体" w:eastAsia="黑体" w:cs="黑体"/>
                <w:spacing w:val="7"/>
                <w:sz w:val="20"/>
                <w:szCs w:val="20"/>
              </w:rPr>
              <w:t>工程名称</w:t>
            </w:r>
          </w:p>
        </w:tc>
        <w:tc>
          <w:tcPr>
            <w:tcW w:w="2483" w:type="dxa"/>
            <w:tcBorders>
              <w:top w:val="single" w:color="000000" w:sz="10" w:space="0"/>
            </w:tcBorders>
            <w:vAlign w:val="top"/>
          </w:tcPr>
          <w:p w14:paraId="78C4AA0F">
            <w:pPr>
              <w:spacing w:before="259" w:line="230" w:lineRule="auto"/>
              <w:ind w:left="827"/>
              <w:rPr>
                <w:rFonts w:ascii="黑体" w:hAnsi="黑体" w:eastAsia="黑体" w:cs="黑体"/>
                <w:sz w:val="20"/>
                <w:szCs w:val="20"/>
              </w:rPr>
            </w:pPr>
            <w:r>
              <w:rPr>
                <w:rFonts w:ascii="黑体" w:hAnsi="黑体" w:eastAsia="黑体" w:cs="黑体"/>
                <w:spacing w:val="7"/>
                <w:sz w:val="20"/>
                <w:szCs w:val="20"/>
              </w:rPr>
              <w:t>工程内容</w:t>
            </w:r>
          </w:p>
        </w:tc>
        <w:tc>
          <w:tcPr>
            <w:tcW w:w="1331" w:type="dxa"/>
            <w:tcBorders>
              <w:top w:val="single" w:color="000000" w:sz="10" w:space="0"/>
            </w:tcBorders>
            <w:vAlign w:val="top"/>
          </w:tcPr>
          <w:p w14:paraId="6232F399">
            <w:pPr>
              <w:spacing w:before="259" w:line="230" w:lineRule="auto"/>
              <w:ind w:left="257"/>
              <w:rPr>
                <w:rFonts w:ascii="黑体" w:hAnsi="黑体" w:eastAsia="黑体" w:cs="黑体"/>
                <w:sz w:val="20"/>
                <w:szCs w:val="20"/>
              </w:rPr>
            </w:pPr>
            <w:r>
              <w:rPr>
                <w:rFonts w:ascii="黑体" w:hAnsi="黑体" w:eastAsia="黑体" w:cs="黑体"/>
                <w:spacing w:val="5"/>
                <w:sz w:val="20"/>
                <w:szCs w:val="20"/>
              </w:rPr>
              <w:t>金额(元)</w:t>
            </w:r>
          </w:p>
        </w:tc>
        <w:tc>
          <w:tcPr>
            <w:tcW w:w="1764" w:type="dxa"/>
            <w:tcBorders>
              <w:top w:val="single" w:color="000000" w:sz="10" w:space="0"/>
              <w:right w:val="single" w:color="000000" w:sz="10" w:space="0"/>
            </w:tcBorders>
            <w:vAlign w:val="top"/>
          </w:tcPr>
          <w:p w14:paraId="59EAF2CA">
            <w:pPr>
              <w:spacing w:before="259" w:line="230" w:lineRule="auto"/>
              <w:ind w:left="679"/>
              <w:rPr>
                <w:rFonts w:ascii="黑体" w:hAnsi="黑体" w:eastAsia="黑体" w:cs="黑体"/>
                <w:sz w:val="20"/>
                <w:szCs w:val="20"/>
              </w:rPr>
            </w:pPr>
            <w:r>
              <w:rPr>
                <w:rFonts w:ascii="黑体" w:hAnsi="黑体" w:eastAsia="黑体" w:cs="黑体"/>
                <w:spacing w:val="4"/>
                <w:sz w:val="20"/>
                <w:szCs w:val="20"/>
              </w:rPr>
              <w:t>备注</w:t>
            </w:r>
          </w:p>
        </w:tc>
      </w:tr>
      <w:tr w14:paraId="5AACC0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0F333411">
            <w:pPr>
              <w:rPr>
                <w:rFonts w:ascii="Arial"/>
                <w:sz w:val="21"/>
              </w:rPr>
            </w:pPr>
          </w:p>
        </w:tc>
        <w:tc>
          <w:tcPr>
            <w:tcW w:w="2406" w:type="dxa"/>
            <w:vAlign w:val="top"/>
          </w:tcPr>
          <w:p w14:paraId="79DA0E6D">
            <w:pPr>
              <w:rPr>
                <w:rFonts w:ascii="Arial"/>
                <w:sz w:val="21"/>
              </w:rPr>
            </w:pPr>
          </w:p>
        </w:tc>
        <w:tc>
          <w:tcPr>
            <w:tcW w:w="2483" w:type="dxa"/>
            <w:vAlign w:val="top"/>
          </w:tcPr>
          <w:p w14:paraId="684D55AB">
            <w:pPr>
              <w:rPr>
                <w:rFonts w:ascii="Arial"/>
                <w:sz w:val="21"/>
              </w:rPr>
            </w:pPr>
          </w:p>
        </w:tc>
        <w:tc>
          <w:tcPr>
            <w:tcW w:w="1331" w:type="dxa"/>
            <w:vAlign w:val="top"/>
          </w:tcPr>
          <w:p w14:paraId="223AB926">
            <w:pPr>
              <w:rPr>
                <w:rFonts w:ascii="Arial"/>
                <w:sz w:val="21"/>
              </w:rPr>
            </w:pPr>
          </w:p>
        </w:tc>
        <w:tc>
          <w:tcPr>
            <w:tcW w:w="1764" w:type="dxa"/>
            <w:tcBorders>
              <w:right w:val="single" w:color="000000" w:sz="10" w:space="0"/>
            </w:tcBorders>
            <w:vAlign w:val="top"/>
          </w:tcPr>
          <w:p w14:paraId="7A63A15F">
            <w:pPr>
              <w:rPr>
                <w:rFonts w:ascii="Arial"/>
                <w:sz w:val="21"/>
              </w:rPr>
            </w:pPr>
          </w:p>
        </w:tc>
      </w:tr>
      <w:tr w14:paraId="050285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2377FE7D">
            <w:pPr>
              <w:rPr>
                <w:rFonts w:ascii="Arial"/>
                <w:sz w:val="21"/>
              </w:rPr>
            </w:pPr>
          </w:p>
        </w:tc>
        <w:tc>
          <w:tcPr>
            <w:tcW w:w="2406" w:type="dxa"/>
            <w:vAlign w:val="top"/>
          </w:tcPr>
          <w:p w14:paraId="60BE7BF4">
            <w:pPr>
              <w:rPr>
                <w:rFonts w:ascii="Arial"/>
                <w:sz w:val="21"/>
              </w:rPr>
            </w:pPr>
          </w:p>
        </w:tc>
        <w:tc>
          <w:tcPr>
            <w:tcW w:w="2483" w:type="dxa"/>
            <w:vAlign w:val="top"/>
          </w:tcPr>
          <w:p w14:paraId="45ECA501">
            <w:pPr>
              <w:rPr>
                <w:rFonts w:ascii="Arial"/>
                <w:sz w:val="21"/>
              </w:rPr>
            </w:pPr>
          </w:p>
        </w:tc>
        <w:tc>
          <w:tcPr>
            <w:tcW w:w="1331" w:type="dxa"/>
            <w:vAlign w:val="top"/>
          </w:tcPr>
          <w:p w14:paraId="19FF53FA">
            <w:pPr>
              <w:rPr>
                <w:rFonts w:ascii="Arial"/>
                <w:sz w:val="21"/>
              </w:rPr>
            </w:pPr>
          </w:p>
        </w:tc>
        <w:tc>
          <w:tcPr>
            <w:tcW w:w="1764" w:type="dxa"/>
            <w:tcBorders>
              <w:right w:val="single" w:color="000000" w:sz="10" w:space="0"/>
            </w:tcBorders>
            <w:vAlign w:val="top"/>
          </w:tcPr>
          <w:p w14:paraId="2C9E5576">
            <w:pPr>
              <w:rPr>
                <w:rFonts w:ascii="Arial"/>
                <w:sz w:val="21"/>
              </w:rPr>
            </w:pPr>
          </w:p>
        </w:tc>
      </w:tr>
      <w:tr w14:paraId="0D3181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2453FBFF">
            <w:pPr>
              <w:rPr>
                <w:rFonts w:ascii="Arial"/>
                <w:sz w:val="21"/>
              </w:rPr>
            </w:pPr>
          </w:p>
        </w:tc>
        <w:tc>
          <w:tcPr>
            <w:tcW w:w="2406" w:type="dxa"/>
            <w:vAlign w:val="top"/>
          </w:tcPr>
          <w:p w14:paraId="668E432D">
            <w:pPr>
              <w:rPr>
                <w:rFonts w:ascii="Arial"/>
                <w:sz w:val="21"/>
              </w:rPr>
            </w:pPr>
          </w:p>
        </w:tc>
        <w:tc>
          <w:tcPr>
            <w:tcW w:w="2483" w:type="dxa"/>
            <w:vAlign w:val="top"/>
          </w:tcPr>
          <w:p w14:paraId="0FE7FE71">
            <w:pPr>
              <w:rPr>
                <w:rFonts w:ascii="Arial"/>
                <w:sz w:val="21"/>
              </w:rPr>
            </w:pPr>
          </w:p>
        </w:tc>
        <w:tc>
          <w:tcPr>
            <w:tcW w:w="1331" w:type="dxa"/>
            <w:vAlign w:val="top"/>
          </w:tcPr>
          <w:p w14:paraId="26E71559">
            <w:pPr>
              <w:rPr>
                <w:rFonts w:ascii="Arial"/>
                <w:sz w:val="21"/>
              </w:rPr>
            </w:pPr>
          </w:p>
        </w:tc>
        <w:tc>
          <w:tcPr>
            <w:tcW w:w="1764" w:type="dxa"/>
            <w:tcBorders>
              <w:right w:val="single" w:color="000000" w:sz="10" w:space="0"/>
            </w:tcBorders>
            <w:vAlign w:val="top"/>
          </w:tcPr>
          <w:p w14:paraId="41984B71">
            <w:pPr>
              <w:rPr>
                <w:rFonts w:ascii="Arial"/>
                <w:sz w:val="21"/>
              </w:rPr>
            </w:pPr>
          </w:p>
        </w:tc>
      </w:tr>
      <w:tr w14:paraId="6DE0AB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5C479027">
            <w:pPr>
              <w:rPr>
                <w:rFonts w:ascii="Arial"/>
                <w:sz w:val="21"/>
              </w:rPr>
            </w:pPr>
          </w:p>
        </w:tc>
        <w:tc>
          <w:tcPr>
            <w:tcW w:w="2406" w:type="dxa"/>
            <w:vAlign w:val="top"/>
          </w:tcPr>
          <w:p w14:paraId="45A6B9BD">
            <w:pPr>
              <w:rPr>
                <w:rFonts w:ascii="Arial"/>
                <w:sz w:val="21"/>
              </w:rPr>
            </w:pPr>
          </w:p>
        </w:tc>
        <w:tc>
          <w:tcPr>
            <w:tcW w:w="2483" w:type="dxa"/>
            <w:vAlign w:val="top"/>
          </w:tcPr>
          <w:p w14:paraId="13B63496">
            <w:pPr>
              <w:rPr>
                <w:rFonts w:ascii="Arial"/>
                <w:sz w:val="21"/>
              </w:rPr>
            </w:pPr>
          </w:p>
        </w:tc>
        <w:tc>
          <w:tcPr>
            <w:tcW w:w="1331" w:type="dxa"/>
            <w:vAlign w:val="top"/>
          </w:tcPr>
          <w:p w14:paraId="38E57D2D">
            <w:pPr>
              <w:rPr>
                <w:rFonts w:ascii="Arial"/>
                <w:sz w:val="21"/>
              </w:rPr>
            </w:pPr>
          </w:p>
        </w:tc>
        <w:tc>
          <w:tcPr>
            <w:tcW w:w="1764" w:type="dxa"/>
            <w:tcBorders>
              <w:right w:val="single" w:color="000000" w:sz="10" w:space="0"/>
            </w:tcBorders>
            <w:vAlign w:val="top"/>
          </w:tcPr>
          <w:p w14:paraId="72FE2D29">
            <w:pPr>
              <w:rPr>
                <w:rFonts w:ascii="Arial"/>
                <w:sz w:val="21"/>
              </w:rPr>
            </w:pPr>
          </w:p>
        </w:tc>
      </w:tr>
      <w:tr w14:paraId="40843E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640828B">
            <w:pPr>
              <w:rPr>
                <w:rFonts w:ascii="Arial"/>
                <w:sz w:val="21"/>
              </w:rPr>
            </w:pPr>
          </w:p>
        </w:tc>
        <w:tc>
          <w:tcPr>
            <w:tcW w:w="2406" w:type="dxa"/>
            <w:vAlign w:val="top"/>
          </w:tcPr>
          <w:p w14:paraId="17940437">
            <w:pPr>
              <w:rPr>
                <w:rFonts w:ascii="Arial"/>
                <w:sz w:val="21"/>
              </w:rPr>
            </w:pPr>
          </w:p>
        </w:tc>
        <w:tc>
          <w:tcPr>
            <w:tcW w:w="2483" w:type="dxa"/>
            <w:vAlign w:val="top"/>
          </w:tcPr>
          <w:p w14:paraId="5C64F823">
            <w:pPr>
              <w:rPr>
                <w:rFonts w:ascii="Arial"/>
                <w:sz w:val="21"/>
              </w:rPr>
            </w:pPr>
          </w:p>
        </w:tc>
        <w:tc>
          <w:tcPr>
            <w:tcW w:w="1331" w:type="dxa"/>
            <w:vAlign w:val="top"/>
          </w:tcPr>
          <w:p w14:paraId="19D948FF">
            <w:pPr>
              <w:rPr>
                <w:rFonts w:ascii="Arial"/>
                <w:sz w:val="21"/>
              </w:rPr>
            </w:pPr>
          </w:p>
        </w:tc>
        <w:tc>
          <w:tcPr>
            <w:tcW w:w="1764" w:type="dxa"/>
            <w:tcBorders>
              <w:right w:val="single" w:color="000000" w:sz="10" w:space="0"/>
            </w:tcBorders>
            <w:vAlign w:val="top"/>
          </w:tcPr>
          <w:p w14:paraId="641D5F4D">
            <w:pPr>
              <w:rPr>
                <w:rFonts w:ascii="Arial"/>
                <w:sz w:val="21"/>
              </w:rPr>
            </w:pPr>
          </w:p>
        </w:tc>
      </w:tr>
      <w:tr w14:paraId="2F68EB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3AF77300">
            <w:pPr>
              <w:rPr>
                <w:rFonts w:ascii="Arial"/>
                <w:sz w:val="21"/>
              </w:rPr>
            </w:pPr>
          </w:p>
        </w:tc>
        <w:tc>
          <w:tcPr>
            <w:tcW w:w="2406" w:type="dxa"/>
            <w:vAlign w:val="top"/>
          </w:tcPr>
          <w:p w14:paraId="6AC96CD3">
            <w:pPr>
              <w:rPr>
                <w:rFonts w:ascii="Arial"/>
                <w:sz w:val="21"/>
              </w:rPr>
            </w:pPr>
          </w:p>
        </w:tc>
        <w:tc>
          <w:tcPr>
            <w:tcW w:w="2483" w:type="dxa"/>
            <w:vAlign w:val="top"/>
          </w:tcPr>
          <w:p w14:paraId="44B37C89">
            <w:pPr>
              <w:rPr>
                <w:rFonts w:ascii="Arial"/>
                <w:sz w:val="21"/>
              </w:rPr>
            </w:pPr>
          </w:p>
        </w:tc>
        <w:tc>
          <w:tcPr>
            <w:tcW w:w="1331" w:type="dxa"/>
            <w:vAlign w:val="top"/>
          </w:tcPr>
          <w:p w14:paraId="68A66BC8">
            <w:pPr>
              <w:rPr>
                <w:rFonts w:ascii="Arial"/>
                <w:sz w:val="21"/>
              </w:rPr>
            </w:pPr>
          </w:p>
        </w:tc>
        <w:tc>
          <w:tcPr>
            <w:tcW w:w="1764" w:type="dxa"/>
            <w:tcBorders>
              <w:right w:val="single" w:color="000000" w:sz="10" w:space="0"/>
            </w:tcBorders>
            <w:vAlign w:val="top"/>
          </w:tcPr>
          <w:p w14:paraId="72308233">
            <w:pPr>
              <w:rPr>
                <w:rFonts w:ascii="Arial"/>
                <w:sz w:val="21"/>
              </w:rPr>
            </w:pPr>
          </w:p>
        </w:tc>
      </w:tr>
      <w:tr w14:paraId="32635E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C9841DE">
            <w:pPr>
              <w:rPr>
                <w:rFonts w:ascii="Arial"/>
                <w:sz w:val="21"/>
              </w:rPr>
            </w:pPr>
          </w:p>
        </w:tc>
        <w:tc>
          <w:tcPr>
            <w:tcW w:w="2406" w:type="dxa"/>
            <w:vAlign w:val="top"/>
          </w:tcPr>
          <w:p w14:paraId="120DFD79">
            <w:pPr>
              <w:rPr>
                <w:rFonts w:ascii="Arial"/>
                <w:sz w:val="21"/>
              </w:rPr>
            </w:pPr>
          </w:p>
        </w:tc>
        <w:tc>
          <w:tcPr>
            <w:tcW w:w="2483" w:type="dxa"/>
            <w:vAlign w:val="top"/>
          </w:tcPr>
          <w:p w14:paraId="1192998B">
            <w:pPr>
              <w:rPr>
                <w:rFonts w:ascii="Arial"/>
                <w:sz w:val="21"/>
              </w:rPr>
            </w:pPr>
          </w:p>
        </w:tc>
        <w:tc>
          <w:tcPr>
            <w:tcW w:w="1331" w:type="dxa"/>
            <w:vAlign w:val="top"/>
          </w:tcPr>
          <w:p w14:paraId="346856CD">
            <w:pPr>
              <w:rPr>
                <w:rFonts w:ascii="Arial"/>
                <w:sz w:val="21"/>
              </w:rPr>
            </w:pPr>
          </w:p>
        </w:tc>
        <w:tc>
          <w:tcPr>
            <w:tcW w:w="1764" w:type="dxa"/>
            <w:tcBorders>
              <w:right w:val="single" w:color="000000" w:sz="10" w:space="0"/>
            </w:tcBorders>
            <w:vAlign w:val="top"/>
          </w:tcPr>
          <w:p w14:paraId="2C8D3DB0">
            <w:pPr>
              <w:rPr>
                <w:rFonts w:ascii="Arial"/>
                <w:sz w:val="21"/>
              </w:rPr>
            </w:pPr>
          </w:p>
        </w:tc>
      </w:tr>
      <w:tr w14:paraId="1058AF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09AD1664">
            <w:pPr>
              <w:rPr>
                <w:rFonts w:ascii="Arial"/>
                <w:sz w:val="21"/>
              </w:rPr>
            </w:pPr>
          </w:p>
        </w:tc>
        <w:tc>
          <w:tcPr>
            <w:tcW w:w="2406" w:type="dxa"/>
            <w:vAlign w:val="top"/>
          </w:tcPr>
          <w:p w14:paraId="726C6185">
            <w:pPr>
              <w:rPr>
                <w:rFonts w:ascii="Arial"/>
                <w:sz w:val="21"/>
              </w:rPr>
            </w:pPr>
          </w:p>
        </w:tc>
        <w:tc>
          <w:tcPr>
            <w:tcW w:w="2483" w:type="dxa"/>
            <w:vAlign w:val="top"/>
          </w:tcPr>
          <w:p w14:paraId="35AEFE23">
            <w:pPr>
              <w:rPr>
                <w:rFonts w:ascii="Arial"/>
                <w:sz w:val="21"/>
              </w:rPr>
            </w:pPr>
          </w:p>
        </w:tc>
        <w:tc>
          <w:tcPr>
            <w:tcW w:w="1331" w:type="dxa"/>
            <w:vAlign w:val="top"/>
          </w:tcPr>
          <w:p w14:paraId="6F760D60">
            <w:pPr>
              <w:rPr>
                <w:rFonts w:ascii="Arial"/>
                <w:sz w:val="21"/>
              </w:rPr>
            </w:pPr>
          </w:p>
        </w:tc>
        <w:tc>
          <w:tcPr>
            <w:tcW w:w="1764" w:type="dxa"/>
            <w:tcBorders>
              <w:right w:val="single" w:color="000000" w:sz="10" w:space="0"/>
            </w:tcBorders>
            <w:vAlign w:val="top"/>
          </w:tcPr>
          <w:p w14:paraId="2B10B606">
            <w:pPr>
              <w:rPr>
                <w:rFonts w:ascii="Arial"/>
                <w:sz w:val="21"/>
              </w:rPr>
            </w:pPr>
          </w:p>
        </w:tc>
      </w:tr>
      <w:tr w14:paraId="3A05F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7B638006">
            <w:pPr>
              <w:rPr>
                <w:rFonts w:ascii="Arial"/>
                <w:sz w:val="21"/>
              </w:rPr>
            </w:pPr>
          </w:p>
        </w:tc>
        <w:tc>
          <w:tcPr>
            <w:tcW w:w="2406" w:type="dxa"/>
            <w:vAlign w:val="top"/>
          </w:tcPr>
          <w:p w14:paraId="3F0CF9A0">
            <w:pPr>
              <w:rPr>
                <w:rFonts w:ascii="Arial"/>
                <w:sz w:val="21"/>
              </w:rPr>
            </w:pPr>
          </w:p>
        </w:tc>
        <w:tc>
          <w:tcPr>
            <w:tcW w:w="2483" w:type="dxa"/>
            <w:vAlign w:val="top"/>
          </w:tcPr>
          <w:p w14:paraId="2E4D8803">
            <w:pPr>
              <w:rPr>
                <w:rFonts w:ascii="Arial"/>
                <w:sz w:val="21"/>
              </w:rPr>
            </w:pPr>
          </w:p>
        </w:tc>
        <w:tc>
          <w:tcPr>
            <w:tcW w:w="1331" w:type="dxa"/>
            <w:vAlign w:val="top"/>
          </w:tcPr>
          <w:p w14:paraId="2AB5F701">
            <w:pPr>
              <w:rPr>
                <w:rFonts w:ascii="Arial"/>
                <w:sz w:val="21"/>
              </w:rPr>
            </w:pPr>
          </w:p>
        </w:tc>
        <w:tc>
          <w:tcPr>
            <w:tcW w:w="1764" w:type="dxa"/>
            <w:tcBorders>
              <w:right w:val="single" w:color="000000" w:sz="10" w:space="0"/>
            </w:tcBorders>
            <w:vAlign w:val="top"/>
          </w:tcPr>
          <w:p w14:paraId="7BC49EA4">
            <w:pPr>
              <w:rPr>
                <w:rFonts w:ascii="Arial"/>
                <w:sz w:val="21"/>
              </w:rPr>
            </w:pPr>
          </w:p>
        </w:tc>
      </w:tr>
      <w:tr w14:paraId="3EA3DF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5630D91F">
            <w:pPr>
              <w:rPr>
                <w:rFonts w:ascii="Arial"/>
                <w:sz w:val="21"/>
              </w:rPr>
            </w:pPr>
          </w:p>
        </w:tc>
        <w:tc>
          <w:tcPr>
            <w:tcW w:w="2406" w:type="dxa"/>
            <w:vAlign w:val="top"/>
          </w:tcPr>
          <w:p w14:paraId="00BD93C7">
            <w:pPr>
              <w:rPr>
                <w:rFonts w:ascii="Arial"/>
                <w:sz w:val="21"/>
              </w:rPr>
            </w:pPr>
          </w:p>
        </w:tc>
        <w:tc>
          <w:tcPr>
            <w:tcW w:w="2483" w:type="dxa"/>
            <w:vAlign w:val="top"/>
          </w:tcPr>
          <w:p w14:paraId="54A1F8A9">
            <w:pPr>
              <w:rPr>
                <w:rFonts w:ascii="Arial"/>
                <w:sz w:val="21"/>
              </w:rPr>
            </w:pPr>
          </w:p>
        </w:tc>
        <w:tc>
          <w:tcPr>
            <w:tcW w:w="1331" w:type="dxa"/>
            <w:vAlign w:val="top"/>
          </w:tcPr>
          <w:p w14:paraId="3219D390">
            <w:pPr>
              <w:rPr>
                <w:rFonts w:ascii="Arial"/>
                <w:sz w:val="21"/>
              </w:rPr>
            </w:pPr>
          </w:p>
        </w:tc>
        <w:tc>
          <w:tcPr>
            <w:tcW w:w="1764" w:type="dxa"/>
            <w:tcBorders>
              <w:right w:val="single" w:color="000000" w:sz="10" w:space="0"/>
            </w:tcBorders>
            <w:vAlign w:val="top"/>
          </w:tcPr>
          <w:p w14:paraId="13E26235">
            <w:pPr>
              <w:rPr>
                <w:rFonts w:ascii="Arial"/>
                <w:sz w:val="21"/>
              </w:rPr>
            </w:pPr>
          </w:p>
        </w:tc>
      </w:tr>
      <w:tr w14:paraId="513B35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4F91FEC">
            <w:pPr>
              <w:rPr>
                <w:rFonts w:ascii="Arial"/>
                <w:sz w:val="21"/>
              </w:rPr>
            </w:pPr>
          </w:p>
        </w:tc>
        <w:tc>
          <w:tcPr>
            <w:tcW w:w="2406" w:type="dxa"/>
            <w:vAlign w:val="top"/>
          </w:tcPr>
          <w:p w14:paraId="78F16E4D">
            <w:pPr>
              <w:rPr>
                <w:rFonts w:ascii="Arial"/>
                <w:sz w:val="21"/>
              </w:rPr>
            </w:pPr>
          </w:p>
        </w:tc>
        <w:tc>
          <w:tcPr>
            <w:tcW w:w="2483" w:type="dxa"/>
            <w:vAlign w:val="top"/>
          </w:tcPr>
          <w:p w14:paraId="4F0A90EA">
            <w:pPr>
              <w:rPr>
                <w:rFonts w:ascii="Arial"/>
                <w:sz w:val="21"/>
              </w:rPr>
            </w:pPr>
          </w:p>
        </w:tc>
        <w:tc>
          <w:tcPr>
            <w:tcW w:w="1331" w:type="dxa"/>
            <w:vAlign w:val="top"/>
          </w:tcPr>
          <w:p w14:paraId="475050C2">
            <w:pPr>
              <w:rPr>
                <w:rFonts w:ascii="Arial"/>
                <w:sz w:val="21"/>
              </w:rPr>
            </w:pPr>
          </w:p>
        </w:tc>
        <w:tc>
          <w:tcPr>
            <w:tcW w:w="1764" w:type="dxa"/>
            <w:tcBorders>
              <w:right w:val="single" w:color="000000" w:sz="10" w:space="0"/>
            </w:tcBorders>
            <w:vAlign w:val="top"/>
          </w:tcPr>
          <w:p w14:paraId="0C69DFE6">
            <w:pPr>
              <w:rPr>
                <w:rFonts w:ascii="Arial"/>
                <w:sz w:val="21"/>
              </w:rPr>
            </w:pPr>
          </w:p>
        </w:tc>
      </w:tr>
      <w:tr w14:paraId="542F0E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583B58B9">
            <w:pPr>
              <w:rPr>
                <w:rFonts w:ascii="Arial"/>
                <w:sz w:val="21"/>
              </w:rPr>
            </w:pPr>
          </w:p>
        </w:tc>
        <w:tc>
          <w:tcPr>
            <w:tcW w:w="2406" w:type="dxa"/>
            <w:vAlign w:val="top"/>
          </w:tcPr>
          <w:p w14:paraId="6AC7D49D">
            <w:pPr>
              <w:rPr>
                <w:rFonts w:ascii="Arial"/>
                <w:sz w:val="21"/>
              </w:rPr>
            </w:pPr>
          </w:p>
        </w:tc>
        <w:tc>
          <w:tcPr>
            <w:tcW w:w="2483" w:type="dxa"/>
            <w:vAlign w:val="top"/>
          </w:tcPr>
          <w:p w14:paraId="7844E1B9">
            <w:pPr>
              <w:rPr>
                <w:rFonts w:ascii="Arial"/>
                <w:sz w:val="21"/>
              </w:rPr>
            </w:pPr>
          </w:p>
        </w:tc>
        <w:tc>
          <w:tcPr>
            <w:tcW w:w="1331" w:type="dxa"/>
            <w:vAlign w:val="top"/>
          </w:tcPr>
          <w:p w14:paraId="377800BC">
            <w:pPr>
              <w:rPr>
                <w:rFonts w:ascii="Arial"/>
                <w:sz w:val="21"/>
              </w:rPr>
            </w:pPr>
          </w:p>
        </w:tc>
        <w:tc>
          <w:tcPr>
            <w:tcW w:w="1764" w:type="dxa"/>
            <w:tcBorders>
              <w:right w:val="single" w:color="000000" w:sz="10" w:space="0"/>
            </w:tcBorders>
            <w:vAlign w:val="top"/>
          </w:tcPr>
          <w:p w14:paraId="1D4039D3">
            <w:pPr>
              <w:rPr>
                <w:rFonts w:ascii="Arial"/>
                <w:sz w:val="21"/>
              </w:rPr>
            </w:pPr>
          </w:p>
        </w:tc>
      </w:tr>
      <w:tr w14:paraId="22F971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2B0AF38D">
            <w:pPr>
              <w:rPr>
                <w:rFonts w:ascii="Arial"/>
                <w:sz w:val="21"/>
              </w:rPr>
            </w:pPr>
          </w:p>
        </w:tc>
        <w:tc>
          <w:tcPr>
            <w:tcW w:w="2406" w:type="dxa"/>
            <w:vAlign w:val="top"/>
          </w:tcPr>
          <w:p w14:paraId="3EF6EF33">
            <w:pPr>
              <w:rPr>
                <w:rFonts w:ascii="Arial"/>
                <w:sz w:val="21"/>
              </w:rPr>
            </w:pPr>
          </w:p>
        </w:tc>
        <w:tc>
          <w:tcPr>
            <w:tcW w:w="2483" w:type="dxa"/>
            <w:vAlign w:val="top"/>
          </w:tcPr>
          <w:p w14:paraId="74C5C1C3">
            <w:pPr>
              <w:rPr>
                <w:rFonts w:ascii="Arial"/>
                <w:sz w:val="21"/>
              </w:rPr>
            </w:pPr>
          </w:p>
        </w:tc>
        <w:tc>
          <w:tcPr>
            <w:tcW w:w="1331" w:type="dxa"/>
            <w:vAlign w:val="top"/>
          </w:tcPr>
          <w:p w14:paraId="5F093B91">
            <w:pPr>
              <w:rPr>
                <w:rFonts w:ascii="Arial"/>
                <w:sz w:val="21"/>
              </w:rPr>
            </w:pPr>
          </w:p>
        </w:tc>
        <w:tc>
          <w:tcPr>
            <w:tcW w:w="1764" w:type="dxa"/>
            <w:tcBorders>
              <w:right w:val="single" w:color="000000" w:sz="10" w:space="0"/>
            </w:tcBorders>
            <w:vAlign w:val="top"/>
          </w:tcPr>
          <w:p w14:paraId="58CE12DD">
            <w:pPr>
              <w:rPr>
                <w:rFonts w:ascii="Arial"/>
                <w:sz w:val="21"/>
              </w:rPr>
            </w:pPr>
          </w:p>
        </w:tc>
      </w:tr>
      <w:tr w14:paraId="0DA63B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02C7743E">
            <w:pPr>
              <w:rPr>
                <w:rFonts w:ascii="Arial"/>
                <w:sz w:val="21"/>
              </w:rPr>
            </w:pPr>
          </w:p>
        </w:tc>
        <w:tc>
          <w:tcPr>
            <w:tcW w:w="2406" w:type="dxa"/>
            <w:vAlign w:val="top"/>
          </w:tcPr>
          <w:p w14:paraId="6B4565F2">
            <w:pPr>
              <w:rPr>
                <w:rFonts w:ascii="Arial"/>
                <w:sz w:val="21"/>
              </w:rPr>
            </w:pPr>
          </w:p>
        </w:tc>
        <w:tc>
          <w:tcPr>
            <w:tcW w:w="2483" w:type="dxa"/>
            <w:vAlign w:val="top"/>
          </w:tcPr>
          <w:p w14:paraId="5C8DDE28">
            <w:pPr>
              <w:rPr>
                <w:rFonts w:ascii="Arial"/>
                <w:sz w:val="21"/>
              </w:rPr>
            </w:pPr>
          </w:p>
        </w:tc>
        <w:tc>
          <w:tcPr>
            <w:tcW w:w="1331" w:type="dxa"/>
            <w:vAlign w:val="top"/>
          </w:tcPr>
          <w:p w14:paraId="10E55F8B">
            <w:pPr>
              <w:rPr>
                <w:rFonts w:ascii="Arial"/>
                <w:sz w:val="21"/>
              </w:rPr>
            </w:pPr>
          </w:p>
        </w:tc>
        <w:tc>
          <w:tcPr>
            <w:tcW w:w="1764" w:type="dxa"/>
            <w:tcBorders>
              <w:right w:val="single" w:color="000000" w:sz="10" w:space="0"/>
            </w:tcBorders>
            <w:vAlign w:val="top"/>
          </w:tcPr>
          <w:p w14:paraId="68BFAF6B">
            <w:pPr>
              <w:rPr>
                <w:rFonts w:ascii="Arial"/>
                <w:sz w:val="21"/>
              </w:rPr>
            </w:pPr>
          </w:p>
        </w:tc>
      </w:tr>
      <w:tr w14:paraId="6D6347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2679FFD6">
            <w:pPr>
              <w:rPr>
                <w:rFonts w:ascii="Arial"/>
                <w:sz w:val="21"/>
              </w:rPr>
            </w:pPr>
          </w:p>
        </w:tc>
        <w:tc>
          <w:tcPr>
            <w:tcW w:w="2406" w:type="dxa"/>
            <w:vAlign w:val="top"/>
          </w:tcPr>
          <w:p w14:paraId="6FED00D2">
            <w:pPr>
              <w:rPr>
                <w:rFonts w:ascii="Arial"/>
                <w:sz w:val="21"/>
              </w:rPr>
            </w:pPr>
          </w:p>
        </w:tc>
        <w:tc>
          <w:tcPr>
            <w:tcW w:w="2483" w:type="dxa"/>
            <w:vAlign w:val="top"/>
          </w:tcPr>
          <w:p w14:paraId="03FD6334">
            <w:pPr>
              <w:rPr>
                <w:rFonts w:ascii="Arial"/>
                <w:sz w:val="21"/>
              </w:rPr>
            </w:pPr>
          </w:p>
        </w:tc>
        <w:tc>
          <w:tcPr>
            <w:tcW w:w="1331" w:type="dxa"/>
            <w:vAlign w:val="top"/>
          </w:tcPr>
          <w:p w14:paraId="34AE380D">
            <w:pPr>
              <w:rPr>
                <w:rFonts w:ascii="Arial"/>
                <w:sz w:val="21"/>
              </w:rPr>
            </w:pPr>
          </w:p>
        </w:tc>
        <w:tc>
          <w:tcPr>
            <w:tcW w:w="1764" w:type="dxa"/>
            <w:tcBorders>
              <w:right w:val="single" w:color="000000" w:sz="10" w:space="0"/>
            </w:tcBorders>
            <w:vAlign w:val="top"/>
          </w:tcPr>
          <w:p w14:paraId="16C81618">
            <w:pPr>
              <w:rPr>
                <w:rFonts w:ascii="Arial"/>
                <w:sz w:val="21"/>
              </w:rPr>
            </w:pPr>
          </w:p>
        </w:tc>
      </w:tr>
      <w:tr w14:paraId="06CE8B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5829" w:type="dxa"/>
            <w:gridSpan w:val="3"/>
            <w:tcBorders>
              <w:left w:val="single" w:color="000000" w:sz="10" w:space="0"/>
              <w:bottom w:val="single" w:color="000000" w:sz="10" w:space="0"/>
            </w:tcBorders>
            <w:vAlign w:val="top"/>
          </w:tcPr>
          <w:p w14:paraId="6E028646">
            <w:pPr>
              <w:spacing w:before="165" w:line="229" w:lineRule="auto"/>
              <w:ind w:left="2598"/>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331" w:type="dxa"/>
            <w:tcBorders>
              <w:bottom w:val="single" w:color="000000" w:sz="10" w:space="0"/>
            </w:tcBorders>
            <w:vAlign w:val="top"/>
          </w:tcPr>
          <w:p w14:paraId="71B555FB">
            <w:pPr>
              <w:rPr>
                <w:rFonts w:ascii="Arial"/>
                <w:sz w:val="21"/>
              </w:rPr>
            </w:pPr>
          </w:p>
        </w:tc>
        <w:tc>
          <w:tcPr>
            <w:tcW w:w="1764" w:type="dxa"/>
            <w:tcBorders>
              <w:bottom w:val="single" w:color="000000" w:sz="10" w:space="0"/>
              <w:right w:val="single" w:color="000000" w:sz="10" w:space="0"/>
            </w:tcBorders>
            <w:vAlign w:val="top"/>
          </w:tcPr>
          <w:p w14:paraId="5198BCC1">
            <w:pPr>
              <w:rPr>
                <w:rFonts w:ascii="Arial"/>
                <w:sz w:val="21"/>
              </w:rPr>
            </w:pPr>
          </w:p>
        </w:tc>
      </w:tr>
    </w:tbl>
    <w:p w14:paraId="79C58B0A">
      <w:pPr>
        <w:pStyle w:val="26"/>
      </w:pPr>
    </w:p>
    <w:p w14:paraId="3EC6086B">
      <w:pPr>
        <w:sectPr>
          <w:footerReference r:id="rId21" w:type="default"/>
          <w:pgSz w:w="11906" w:h="16839"/>
          <w:pgMar w:top="1431" w:right="1417" w:bottom="917" w:left="1388" w:header="0" w:footer="677" w:gutter="0"/>
          <w:pgNumType w:fmt="decimal"/>
          <w:cols w:space="720" w:num="1"/>
        </w:sectPr>
      </w:pPr>
    </w:p>
    <w:p w14:paraId="00C469ED">
      <w:pPr>
        <w:spacing w:before="170" w:line="226" w:lineRule="auto"/>
        <w:ind w:left="3280"/>
        <w:rPr>
          <w:rFonts w:ascii="宋体" w:hAnsi="宋体" w:eastAsia="宋体" w:cs="宋体"/>
          <w:sz w:val="31"/>
          <w:szCs w:val="31"/>
        </w:rPr>
      </w:pPr>
      <w:r>
        <w:rPr>
          <w:rFonts w:ascii="宋体" w:hAnsi="宋体" w:eastAsia="宋体" w:cs="宋体"/>
          <w:spacing w:val="1"/>
          <w:sz w:val="31"/>
          <w:szCs w:val="31"/>
        </w:rPr>
        <w:t>（十）</w:t>
      </w:r>
      <w:r>
        <w:rPr>
          <w:rFonts w:ascii="宋体" w:hAnsi="宋体" w:eastAsia="宋体" w:cs="宋体"/>
          <w:spacing w:val="30"/>
          <w:sz w:val="31"/>
          <w:szCs w:val="31"/>
        </w:rPr>
        <w:t xml:space="preserve"> </w:t>
      </w:r>
      <w:r>
        <w:rPr>
          <w:rFonts w:ascii="宋体" w:hAnsi="宋体" w:eastAsia="宋体" w:cs="宋体"/>
          <w:b/>
          <w:bCs/>
          <w:spacing w:val="1"/>
          <w:sz w:val="31"/>
          <w:szCs w:val="31"/>
        </w:rPr>
        <w:t>计日工表</w:t>
      </w:r>
    </w:p>
    <w:p w14:paraId="645E75D8">
      <w:pPr>
        <w:spacing w:before="240"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w:t>
      </w:r>
      <w:r>
        <w:rPr>
          <w:rFonts w:ascii="黑体" w:hAnsi="黑体" w:eastAsia="黑体" w:cs="黑体"/>
          <w:spacing w:val="12"/>
          <w:sz w:val="20"/>
          <w:szCs w:val="20"/>
        </w:rPr>
        <w:t xml:space="preserve">  </w:t>
      </w:r>
      <w:r>
        <w:rPr>
          <w:rFonts w:ascii="黑体" w:hAnsi="黑体" w:eastAsia="黑体" w:cs="黑体"/>
          <w:spacing w:val="2"/>
          <w:sz w:val="20"/>
          <w:szCs w:val="20"/>
        </w:rPr>
        <w:t>页</w:t>
      </w:r>
      <w:r>
        <w:rPr>
          <w:rFonts w:ascii="黑体" w:hAnsi="黑体" w:eastAsia="黑体" w:cs="黑体"/>
          <w:spacing w:val="17"/>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70D63232">
      <w:pPr>
        <w:spacing w:line="42" w:lineRule="exact"/>
      </w:pPr>
    </w:p>
    <w:tbl>
      <w:tblPr>
        <w:tblStyle w:val="431"/>
        <w:tblW w:w="888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07"/>
        <w:gridCol w:w="2468"/>
        <w:gridCol w:w="2138"/>
        <w:gridCol w:w="1191"/>
        <w:gridCol w:w="1128"/>
        <w:gridCol w:w="957"/>
      </w:tblGrid>
      <w:tr w14:paraId="28CBA9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1007" w:type="dxa"/>
            <w:tcBorders>
              <w:top w:val="single" w:color="000000" w:sz="10" w:space="0"/>
              <w:left w:val="single" w:color="000000" w:sz="10" w:space="0"/>
            </w:tcBorders>
            <w:vAlign w:val="top"/>
          </w:tcPr>
          <w:p w14:paraId="35FA579C">
            <w:pPr>
              <w:spacing w:before="259" w:line="229" w:lineRule="auto"/>
              <w:ind w:left="284"/>
              <w:rPr>
                <w:rFonts w:ascii="黑体" w:hAnsi="黑体" w:eastAsia="黑体" w:cs="黑体"/>
                <w:sz w:val="20"/>
                <w:szCs w:val="20"/>
              </w:rPr>
            </w:pPr>
            <w:r>
              <w:rPr>
                <w:rFonts w:ascii="黑体" w:hAnsi="黑体" w:eastAsia="黑体" w:cs="黑体"/>
                <w:spacing w:val="5"/>
                <w:sz w:val="20"/>
                <w:szCs w:val="20"/>
              </w:rPr>
              <w:t>编码</w:t>
            </w:r>
          </w:p>
        </w:tc>
        <w:tc>
          <w:tcPr>
            <w:tcW w:w="2468" w:type="dxa"/>
            <w:tcBorders>
              <w:top w:val="single" w:color="000000" w:sz="10" w:space="0"/>
            </w:tcBorders>
            <w:vAlign w:val="top"/>
          </w:tcPr>
          <w:p w14:paraId="53C7C910">
            <w:pPr>
              <w:spacing w:before="259" w:line="230" w:lineRule="auto"/>
              <w:ind w:left="813"/>
              <w:rPr>
                <w:rFonts w:ascii="黑体" w:hAnsi="黑体" w:eastAsia="黑体" w:cs="黑体"/>
                <w:sz w:val="20"/>
                <w:szCs w:val="20"/>
              </w:rPr>
            </w:pPr>
            <w:r>
              <w:rPr>
                <w:rFonts w:ascii="黑体" w:hAnsi="黑体" w:eastAsia="黑体" w:cs="黑体"/>
                <w:spacing w:val="7"/>
                <w:sz w:val="20"/>
                <w:szCs w:val="20"/>
              </w:rPr>
              <w:t>项目名称</w:t>
            </w:r>
          </w:p>
        </w:tc>
        <w:tc>
          <w:tcPr>
            <w:tcW w:w="2138" w:type="dxa"/>
            <w:tcBorders>
              <w:top w:val="single" w:color="000000" w:sz="10" w:space="0"/>
            </w:tcBorders>
            <w:vAlign w:val="top"/>
          </w:tcPr>
          <w:p w14:paraId="14F7F418">
            <w:pPr>
              <w:spacing w:before="259" w:line="231" w:lineRule="auto"/>
              <w:ind w:left="871"/>
              <w:rPr>
                <w:rFonts w:ascii="黑体" w:hAnsi="黑体" w:eastAsia="黑体" w:cs="黑体"/>
                <w:sz w:val="20"/>
                <w:szCs w:val="20"/>
              </w:rPr>
            </w:pPr>
            <w:r>
              <w:rPr>
                <w:rFonts w:ascii="黑体" w:hAnsi="黑体" w:eastAsia="黑体" w:cs="黑体"/>
                <w:spacing w:val="2"/>
                <w:sz w:val="20"/>
                <w:szCs w:val="20"/>
              </w:rPr>
              <w:t>单位</w:t>
            </w:r>
          </w:p>
        </w:tc>
        <w:tc>
          <w:tcPr>
            <w:tcW w:w="1191" w:type="dxa"/>
            <w:tcBorders>
              <w:top w:val="single" w:color="000000" w:sz="10" w:space="0"/>
            </w:tcBorders>
            <w:vAlign w:val="top"/>
          </w:tcPr>
          <w:p w14:paraId="6B46F516">
            <w:pPr>
              <w:spacing w:before="259" w:line="231" w:lineRule="auto"/>
              <w:ind w:left="396"/>
              <w:rPr>
                <w:rFonts w:ascii="黑体" w:hAnsi="黑体" w:eastAsia="黑体" w:cs="黑体"/>
                <w:sz w:val="20"/>
                <w:szCs w:val="20"/>
              </w:rPr>
            </w:pPr>
            <w:r>
              <w:rPr>
                <w:rFonts w:ascii="黑体" w:hAnsi="黑体" w:eastAsia="黑体" w:cs="黑体"/>
                <w:spacing w:val="4"/>
                <w:sz w:val="20"/>
                <w:szCs w:val="20"/>
              </w:rPr>
              <w:t>数量</w:t>
            </w:r>
          </w:p>
        </w:tc>
        <w:tc>
          <w:tcPr>
            <w:tcW w:w="1128" w:type="dxa"/>
            <w:tcBorders>
              <w:top w:val="single" w:color="000000" w:sz="10" w:space="0"/>
            </w:tcBorders>
            <w:vAlign w:val="top"/>
          </w:tcPr>
          <w:p w14:paraId="12CD59AB">
            <w:pPr>
              <w:spacing w:before="259" w:line="230" w:lineRule="auto"/>
              <w:ind w:left="155"/>
              <w:rPr>
                <w:rFonts w:ascii="黑体" w:hAnsi="黑体" w:eastAsia="黑体" w:cs="黑体"/>
                <w:sz w:val="20"/>
                <w:szCs w:val="20"/>
              </w:rPr>
            </w:pPr>
            <w:r>
              <w:rPr>
                <w:rFonts w:ascii="黑体" w:hAnsi="黑体" w:eastAsia="黑体" w:cs="黑体"/>
                <w:spacing w:val="7"/>
                <w:sz w:val="20"/>
                <w:szCs w:val="20"/>
              </w:rPr>
              <w:t>综合单价</w:t>
            </w:r>
          </w:p>
        </w:tc>
        <w:tc>
          <w:tcPr>
            <w:tcW w:w="957" w:type="dxa"/>
            <w:tcBorders>
              <w:top w:val="single" w:color="000000" w:sz="10" w:space="0"/>
              <w:right w:val="single" w:color="000000" w:sz="10" w:space="0"/>
            </w:tcBorders>
            <w:vAlign w:val="top"/>
          </w:tcPr>
          <w:p w14:paraId="57733528">
            <w:pPr>
              <w:spacing w:before="259" w:line="230" w:lineRule="auto"/>
              <w:jc w:val="right"/>
              <w:rPr>
                <w:rFonts w:ascii="黑体" w:hAnsi="黑体" w:eastAsia="黑体" w:cs="黑体"/>
                <w:sz w:val="20"/>
                <w:szCs w:val="20"/>
              </w:rPr>
            </w:pPr>
            <w:r>
              <w:rPr>
                <w:rFonts w:ascii="黑体" w:hAnsi="黑体" w:eastAsia="黑体" w:cs="黑体"/>
                <w:spacing w:val="-19"/>
                <w:sz w:val="20"/>
                <w:szCs w:val="20"/>
              </w:rPr>
              <w:t>合价（元）</w:t>
            </w:r>
          </w:p>
        </w:tc>
      </w:tr>
      <w:tr w14:paraId="1FBB4C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1BC26C6">
            <w:pPr>
              <w:spacing w:before="162" w:line="156" w:lineRule="exact"/>
              <w:ind w:left="403"/>
              <w:rPr>
                <w:rFonts w:ascii="宋体" w:hAnsi="宋体" w:eastAsia="宋体" w:cs="宋体"/>
                <w:sz w:val="20"/>
                <w:szCs w:val="20"/>
              </w:rPr>
            </w:pPr>
            <w:r>
              <w:rPr>
                <w:rFonts w:ascii="宋体" w:hAnsi="宋体" w:eastAsia="宋体" w:cs="宋体"/>
                <w:position w:val="-4"/>
                <w:sz w:val="20"/>
                <w:szCs w:val="20"/>
              </w:rPr>
              <w:t>一</w:t>
            </w:r>
          </w:p>
        </w:tc>
        <w:tc>
          <w:tcPr>
            <w:tcW w:w="2468" w:type="dxa"/>
            <w:vAlign w:val="top"/>
          </w:tcPr>
          <w:p w14:paraId="6A5853C3">
            <w:pPr>
              <w:spacing w:before="83" w:line="231" w:lineRule="auto"/>
              <w:ind w:left="1024"/>
              <w:rPr>
                <w:rFonts w:ascii="宋体" w:hAnsi="宋体" w:eastAsia="宋体" w:cs="宋体"/>
                <w:sz w:val="20"/>
                <w:szCs w:val="20"/>
              </w:rPr>
            </w:pPr>
            <w:r>
              <w:rPr>
                <w:rFonts w:ascii="宋体" w:hAnsi="宋体" w:eastAsia="宋体" w:cs="宋体"/>
                <w:spacing w:val="3"/>
                <w:sz w:val="20"/>
                <w:szCs w:val="20"/>
              </w:rPr>
              <w:t>人工</w:t>
            </w:r>
          </w:p>
        </w:tc>
        <w:tc>
          <w:tcPr>
            <w:tcW w:w="2138" w:type="dxa"/>
            <w:vAlign w:val="top"/>
          </w:tcPr>
          <w:p w14:paraId="35B7B772">
            <w:pPr>
              <w:rPr>
                <w:rFonts w:ascii="Arial"/>
                <w:sz w:val="21"/>
              </w:rPr>
            </w:pPr>
          </w:p>
        </w:tc>
        <w:tc>
          <w:tcPr>
            <w:tcW w:w="1191" w:type="dxa"/>
            <w:vAlign w:val="top"/>
          </w:tcPr>
          <w:p w14:paraId="1F045D9F">
            <w:pPr>
              <w:rPr>
                <w:rFonts w:ascii="Arial"/>
                <w:sz w:val="21"/>
              </w:rPr>
            </w:pPr>
          </w:p>
        </w:tc>
        <w:tc>
          <w:tcPr>
            <w:tcW w:w="1128" w:type="dxa"/>
            <w:vAlign w:val="top"/>
          </w:tcPr>
          <w:p w14:paraId="72286C5E">
            <w:pPr>
              <w:rPr>
                <w:rFonts w:ascii="Arial"/>
                <w:sz w:val="21"/>
              </w:rPr>
            </w:pPr>
          </w:p>
        </w:tc>
        <w:tc>
          <w:tcPr>
            <w:tcW w:w="957" w:type="dxa"/>
            <w:tcBorders>
              <w:right w:val="single" w:color="000000" w:sz="10" w:space="0"/>
            </w:tcBorders>
            <w:vAlign w:val="top"/>
          </w:tcPr>
          <w:p w14:paraId="2487A023">
            <w:pPr>
              <w:rPr>
                <w:rFonts w:ascii="Arial"/>
                <w:sz w:val="21"/>
              </w:rPr>
            </w:pPr>
          </w:p>
        </w:tc>
      </w:tr>
      <w:tr w14:paraId="559A1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791794E">
            <w:pPr>
              <w:spacing w:before="119"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33C910D2">
            <w:pPr>
              <w:rPr>
                <w:rFonts w:ascii="Arial"/>
                <w:sz w:val="21"/>
              </w:rPr>
            </w:pPr>
          </w:p>
        </w:tc>
        <w:tc>
          <w:tcPr>
            <w:tcW w:w="2138" w:type="dxa"/>
            <w:vAlign w:val="top"/>
          </w:tcPr>
          <w:p w14:paraId="70A88D5A">
            <w:pPr>
              <w:rPr>
                <w:rFonts w:ascii="Arial"/>
                <w:sz w:val="21"/>
              </w:rPr>
            </w:pPr>
          </w:p>
        </w:tc>
        <w:tc>
          <w:tcPr>
            <w:tcW w:w="1191" w:type="dxa"/>
            <w:vAlign w:val="top"/>
          </w:tcPr>
          <w:p w14:paraId="5A2D7D88">
            <w:pPr>
              <w:rPr>
                <w:rFonts w:ascii="Arial"/>
                <w:sz w:val="21"/>
              </w:rPr>
            </w:pPr>
          </w:p>
        </w:tc>
        <w:tc>
          <w:tcPr>
            <w:tcW w:w="1128" w:type="dxa"/>
            <w:vAlign w:val="top"/>
          </w:tcPr>
          <w:p w14:paraId="45457340">
            <w:pPr>
              <w:rPr>
                <w:rFonts w:ascii="Arial"/>
                <w:sz w:val="21"/>
              </w:rPr>
            </w:pPr>
          </w:p>
        </w:tc>
        <w:tc>
          <w:tcPr>
            <w:tcW w:w="957" w:type="dxa"/>
            <w:tcBorders>
              <w:right w:val="single" w:color="000000" w:sz="10" w:space="0"/>
            </w:tcBorders>
            <w:vAlign w:val="top"/>
          </w:tcPr>
          <w:p w14:paraId="7F983894">
            <w:pPr>
              <w:rPr>
                <w:rFonts w:ascii="Arial"/>
                <w:sz w:val="21"/>
              </w:rPr>
            </w:pPr>
          </w:p>
        </w:tc>
      </w:tr>
      <w:tr w14:paraId="10E46B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61769EDA">
            <w:pPr>
              <w:spacing w:before="119"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6178C7B3">
            <w:pPr>
              <w:rPr>
                <w:rFonts w:ascii="Arial"/>
                <w:sz w:val="21"/>
              </w:rPr>
            </w:pPr>
          </w:p>
        </w:tc>
        <w:tc>
          <w:tcPr>
            <w:tcW w:w="2138" w:type="dxa"/>
            <w:vAlign w:val="top"/>
          </w:tcPr>
          <w:p w14:paraId="1C9F2803">
            <w:pPr>
              <w:rPr>
                <w:rFonts w:ascii="Arial"/>
                <w:sz w:val="21"/>
              </w:rPr>
            </w:pPr>
          </w:p>
        </w:tc>
        <w:tc>
          <w:tcPr>
            <w:tcW w:w="1191" w:type="dxa"/>
            <w:vAlign w:val="top"/>
          </w:tcPr>
          <w:p w14:paraId="528D5086">
            <w:pPr>
              <w:rPr>
                <w:rFonts w:ascii="Arial"/>
                <w:sz w:val="21"/>
              </w:rPr>
            </w:pPr>
          </w:p>
        </w:tc>
        <w:tc>
          <w:tcPr>
            <w:tcW w:w="1128" w:type="dxa"/>
            <w:vAlign w:val="top"/>
          </w:tcPr>
          <w:p w14:paraId="35419EA2">
            <w:pPr>
              <w:rPr>
                <w:rFonts w:ascii="Arial"/>
                <w:sz w:val="21"/>
              </w:rPr>
            </w:pPr>
          </w:p>
        </w:tc>
        <w:tc>
          <w:tcPr>
            <w:tcW w:w="957" w:type="dxa"/>
            <w:tcBorders>
              <w:right w:val="single" w:color="000000" w:sz="10" w:space="0"/>
            </w:tcBorders>
            <w:vAlign w:val="top"/>
          </w:tcPr>
          <w:p w14:paraId="183C51D7">
            <w:pPr>
              <w:rPr>
                <w:rFonts w:ascii="Arial"/>
                <w:sz w:val="21"/>
              </w:rPr>
            </w:pPr>
          </w:p>
        </w:tc>
      </w:tr>
      <w:tr w14:paraId="715F6A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C536205">
            <w:pPr>
              <w:spacing w:before="121"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5DBDF5C6">
            <w:pPr>
              <w:rPr>
                <w:rFonts w:ascii="Arial"/>
                <w:sz w:val="21"/>
              </w:rPr>
            </w:pPr>
          </w:p>
        </w:tc>
        <w:tc>
          <w:tcPr>
            <w:tcW w:w="2138" w:type="dxa"/>
            <w:vAlign w:val="top"/>
          </w:tcPr>
          <w:p w14:paraId="5FC958FF">
            <w:pPr>
              <w:rPr>
                <w:rFonts w:ascii="Arial"/>
                <w:sz w:val="21"/>
              </w:rPr>
            </w:pPr>
          </w:p>
        </w:tc>
        <w:tc>
          <w:tcPr>
            <w:tcW w:w="1191" w:type="dxa"/>
            <w:vAlign w:val="top"/>
          </w:tcPr>
          <w:p w14:paraId="3AA3679F">
            <w:pPr>
              <w:rPr>
                <w:rFonts w:ascii="Arial"/>
                <w:sz w:val="21"/>
              </w:rPr>
            </w:pPr>
          </w:p>
        </w:tc>
        <w:tc>
          <w:tcPr>
            <w:tcW w:w="1128" w:type="dxa"/>
            <w:vAlign w:val="top"/>
          </w:tcPr>
          <w:p w14:paraId="3159D017">
            <w:pPr>
              <w:rPr>
                <w:rFonts w:ascii="Arial"/>
                <w:sz w:val="21"/>
              </w:rPr>
            </w:pPr>
          </w:p>
        </w:tc>
        <w:tc>
          <w:tcPr>
            <w:tcW w:w="957" w:type="dxa"/>
            <w:tcBorders>
              <w:right w:val="single" w:color="000000" w:sz="10" w:space="0"/>
            </w:tcBorders>
            <w:vAlign w:val="top"/>
          </w:tcPr>
          <w:p w14:paraId="236D656E">
            <w:pPr>
              <w:rPr>
                <w:rFonts w:ascii="Arial"/>
                <w:sz w:val="21"/>
              </w:rPr>
            </w:pPr>
          </w:p>
        </w:tc>
      </w:tr>
      <w:tr w14:paraId="7D6B65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A77B895">
            <w:pPr>
              <w:spacing w:before="121"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57A1ABD8">
            <w:pPr>
              <w:rPr>
                <w:rFonts w:ascii="Arial"/>
                <w:sz w:val="21"/>
              </w:rPr>
            </w:pPr>
          </w:p>
        </w:tc>
        <w:tc>
          <w:tcPr>
            <w:tcW w:w="2138" w:type="dxa"/>
            <w:vAlign w:val="top"/>
          </w:tcPr>
          <w:p w14:paraId="6E813BB7">
            <w:pPr>
              <w:rPr>
                <w:rFonts w:ascii="Arial"/>
                <w:sz w:val="21"/>
              </w:rPr>
            </w:pPr>
          </w:p>
        </w:tc>
        <w:tc>
          <w:tcPr>
            <w:tcW w:w="1191" w:type="dxa"/>
            <w:vAlign w:val="top"/>
          </w:tcPr>
          <w:p w14:paraId="56AEFE2D">
            <w:pPr>
              <w:rPr>
                <w:rFonts w:ascii="Arial"/>
                <w:sz w:val="21"/>
              </w:rPr>
            </w:pPr>
          </w:p>
        </w:tc>
        <w:tc>
          <w:tcPr>
            <w:tcW w:w="1128" w:type="dxa"/>
            <w:vAlign w:val="top"/>
          </w:tcPr>
          <w:p w14:paraId="5FDB943D">
            <w:pPr>
              <w:rPr>
                <w:rFonts w:ascii="Arial"/>
                <w:sz w:val="21"/>
              </w:rPr>
            </w:pPr>
          </w:p>
        </w:tc>
        <w:tc>
          <w:tcPr>
            <w:tcW w:w="957" w:type="dxa"/>
            <w:tcBorders>
              <w:right w:val="single" w:color="000000" w:sz="10" w:space="0"/>
            </w:tcBorders>
            <w:vAlign w:val="top"/>
          </w:tcPr>
          <w:p w14:paraId="3DB8E2AC">
            <w:pPr>
              <w:rPr>
                <w:rFonts w:ascii="Arial"/>
                <w:sz w:val="21"/>
              </w:rPr>
            </w:pPr>
          </w:p>
        </w:tc>
      </w:tr>
      <w:tr w14:paraId="2DC2B3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932" w:type="dxa"/>
            <w:gridSpan w:val="5"/>
            <w:vAlign w:val="top"/>
          </w:tcPr>
          <w:p w14:paraId="4CBA45B8">
            <w:pPr>
              <w:spacing w:before="84" w:line="228" w:lineRule="auto"/>
              <w:ind w:left="3454"/>
              <w:rPr>
                <w:rFonts w:ascii="宋体" w:hAnsi="宋体" w:eastAsia="宋体" w:cs="宋体"/>
                <w:sz w:val="20"/>
                <w:szCs w:val="20"/>
              </w:rPr>
            </w:pPr>
            <w:r>
              <w:rPr>
                <w:rFonts w:ascii="宋体" w:hAnsi="宋体" w:eastAsia="宋体" w:cs="宋体"/>
                <w:spacing w:val="7"/>
                <w:sz w:val="20"/>
                <w:szCs w:val="20"/>
              </w:rPr>
              <w:t>人工费小计</w:t>
            </w:r>
          </w:p>
        </w:tc>
        <w:tc>
          <w:tcPr>
            <w:tcW w:w="957" w:type="dxa"/>
            <w:tcBorders>
              <w:right w:val="single" w:color="000000" w:sz="10" w:space="0"/>
            </w:tcBorders>
            <w:vAlign w:val="top"/>
          </w:tcPr>
          <w:p w14:paraId="176CEF98">
            <w:pPr>
              <w:rPr>
                <w:rFonts w:ascii="Arial"/>
                <w:sz w:val="21"/>
              </w:rPr>
            </w:pPr>
          </w:p>
        </w:tc>
      </w:tr>
      <w:tr w14:paraId="3FC25C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3865E338">
            <w:pPr>
              <w:spacing w:before="131" w:line="183" w:lineRule="auto"/>
              <w:ind w:left="403"/>
              <w:rPr>
                <w:rFonts w:ascii="宋体" w:hAnsi="宋体" w:eastAsia="宋体" w:cs="宋体"/>
                <w:sz w:val="20"/>
                <w:szCs w:val="20"/>
              </w:rPr>
            </w:pPr>
            <w:r>
              <w:rPr>
                <w:rFonts w:ascii="宋体" w:hAnsi="宋体" w:eastAsia="宋体" w:cs="宋体"/>
                <w:sz w:val="20"/>
                <w:szCs w:val="20"/>
              </w:rPr>
              <w:t>二</w:t>
            </w:r>
          </w:p>
        </w:tc>
        <w:tc>
          <w:tcPr>
            <w:tcW w:w="2468" w:type="dxa"/>
            <w:vAlign w:val="top"/>
          </w:tcPr>
          <w:p w14:paraId="7D2E3FBC">
            <w:pPr>
              <w:spacing w:before="91" w:line="227" w:lineRule="auto"/>
              <w:ind w:left="1022"/>
              <w:rPr>
                <w:rFonts w:ascii="宋体" w:hAnsi="宋体" w:eastAsia="宋体" w:cs="宋体"/>
                <w:sz w:val="20"/>
                <w:szCs w:val="20"/>
              </w:rPr>
            </w:pPr>
            <w:r>
              <w:rPr>
                <w:rFonts w:ascii="宋体" w:hAnsi="宋体" w:eastAsia="宋体" w:cs="宋体"/>
                <w:spacing w:val="4"/>
                <w:sz w:val="20"/>
                <w:szCs w:val="20"/>
              </w:rPr>
              <w:t>材料</w:t>
            </w:r>
          </w:p>
        </w:tc>
        <w:tc>
          <w:tcPr>
            <w:tcW w:w="2138" w:type="dxa"/>
            <w:vAlign w:val="top"/>
          </w:tcPr>
          <w:p w14:paraId="63FA9FDF">
            <w:pPr>
              <w:rPr>
                <w:rFonts w:ascii="Arial"/>
                <w:sz w:val="21"/>
              </w:rPr>
            </w:pPr>
          </w:p>
        </w:tc>
        <w:tc>
          <w:tcPr>
            <w:tcW w:w="1191" w:type="dxa"/>
            <w:vAlign w:val="top"/>
          </w:tcPr>
          <w:p w14:paraId="4BE720F8">
            <w:pPr>
              <w:rPr>
                <w:rFonts w:ascii="Arial"/>
                <w:sz w:val="21"/>
              </w:rPr>
            </w:pPr>
          </w:p>
        </w:tc>
        <w:tc>
          <w:tcPr>
            <w:tcW w:w="1128" w:type="dxa"/>
            <w:vAlign w:val="top"/>
          </w:tcPr>
          <w:p w14:paraId="65470816">
            <w:pPr>
              <w:rPr>
                <w:rFonts w:ascii="Arial"/>
                <w:sz w:val="21"/>
              </w:rPr>
            </w:pPr>
          </w:p>
        </w:tc>
        <w:tc>
          <w:tcPr>
            <w:tcW w:w="957" w:type="dxa"/>
            <w:tcBorders>
              <w:right w:val="single" w:color="000000" w:sz="10" w:space="0"/>
            </w:tcBorders>
            <w:vAlign w:val="top"/>
          </w:tcPr>
          <w:p w14:paraId="29D4114B">
            <w:pPr>
              <w:rPr>
                <w:rFonts w:ascii="Arial"/>
                <w:sz w:val="21"/>
              </w:rPr>
            </w:pPr>
          </w:p>
        </w:tc>
      </w:tr>
      <w:tr w14:paraId="2BE65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2FE06BBE">
            <w:pPr>
              <w:spacing w:before="124"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1FB9A2DA">
            <w:pPr>
              <w:rPr>
                <w:rFonts w:ascii="Arial"/>
                <w:sz w:val="21"/>
              </w:rPr>
            </w:pPr>
          </w:p>
        </w:tc>
        <w:tc>
          <w:tcPr>
            <w:tcW w:w="2138" w:type="dxa"/>
            <w:vAlign w:val="top"/>
          </w:tcPr>
          <w:p w14:paraId="138F2D47">
            <w:pPr>
              <w:rPr>
                <w:rFonts w:ascii="Arial"/>
                <w:sz w:val="21"/>
              </w:rPr>
            </w:pPr>
          </w:p>
        </w:tc>
        <w:tc>
          <w:tcPr>
            <w:tcW w:w="1191" w:type="dxa"/>
            <w:vAlign w:val="top"/>
          </w:tcPr>
          <w:p w14:paraId="3FD4C5FE">
            <w:pPr>
              <w:rPr>
                <w:rFonts w:ascii="Arial"/>
                <w:sz w:val="21"/>
              </w:rPr>
            </w:pPr>
          </w:p>
        </w:tc>
        <w:tc>
          <w:tcPr>
            <w:tcW w:w="1128" w:type="dxa"/>
            <w:vAlign w:val="top"/>
          </w:tcPr>
          <w:p w14:paraId="214D917B">
            <w:pPr>
              <w:rPr>
                <w:rFonts w:ascii="Arial"/>
                <w:sz w:val="21"/>
              </w:rPr>
            </w:pPr>
          </w:p>
        </w:tc>
        <w:tc>
          <w:tcPr>
            <w:tcW w:w="957" w:type="dxa"/>
            <w:tcBorders>
              <w:right w:val="single" w:color="000000" w:sz="10" w:space="0"/>
            </w:tcBorders>
            <w:vAlign w:val="top"/>
          </w:tcPr>
          <w:p w14:paraId="2BD2DC14">
            <w:pPr>
              <w:rPr>
                <w:rFonts w:ascii="Arial"/>
                <w:sz w:val="21"/>
              </w:rPr>
            </w:pPr>
          </w:p>
        </w:tc>
      </w:tr>
      <w:tr w14:paraId="7274D8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007" w:type="dxa"/>
            <w:vAlign w:val="top"/>
          </w:tcPr>
          <w:p w14:paraId="61B18D0B">
            <w:pPr>
              <w:spacing w:before="127"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7B365051">
            <w:pPr>
              <w:rPr>
                <w:rFonts w:ascii="Arial"/>
                <w:sz w:val="21"/>
              </w:rPr>
            </w:pPr>
          </w:p>
        </w:tc>
        <w:tc>
          <w:tcPr>
            <w:tcW w:w="2138" w:type="dxa"/>
            <w:vAlign w:val="top"/>
          </w:tcPr>
          <w:p w14:paraId="564AAF1B">
            <w:pPr>
              <w:rPr>
                <w:rFonts w:ascii="Arial"/>
                <w:sz w:val="21"/>
              </w:rPr>
            </w:pPr>
          </w:p>
        </w:tc>
        <w:tc>
          <w:tcPr>
            <w:tcW w:w="1191" w:type="dxa"/>
            <w:vAlign w:val="top"/>
          </w:tcPr>
          <w:p w14:paraId="47ABD1A8">
            <w:pPr>
              <w:rPr>
                <w:rFonts w:ascii="Arial"/>
                <w:sz w:val="21"/>
              </w:rPr>
            </w:pPr>
          </w:p>
        </w:tc>
        <w:tc>
          <w:tcPr>
            <w:tcW w:w="1128" w:type="dxa"/>
            <w:vAlign w:val="top"/>
          </w:tcPr>
          <w:p w14:paraId="28CD478D">
            <w:pPr>
              <w:rPr>
                <w:rFonts w:ascii="Arial"/>
                <w:sz w:val="21"/>
              </w:rPr>
            </w:pPr>
          </w:p>
        </w:tc>
        <w:tc>
          <w:tcPr>
            <w:tcW w:w="957" w:type="dxa"/>
            <w:tcBorders>
              <w:right w:val="single" w:color="000000" w:sz="10" w:space="0"/>
            </w:tcBorders>
            <w:vAlign w:val="top"/>
          </w:tcPr>
          <w:p w14:paraId="6E30851B">
            <w:pPr>
              <w:rPr>
                <w:rFonts w:ascii="Arial"/>
                <w:sz w:val="21"/>
              </w:rPr>
            </w:pPr>
          </w:p>
        </w:tc>
      </w:tr>
      <w:tr w14:paraId="10BAF0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A00D0A1">
            <w:pPr>
              <w:spacing w:before="128"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399420F5">
            <w:pPr>
              <w:rPr>
                <w:rFonts w:ascii="Arial"/>
                <w:sz w:val="21"/>
              </w:rPr>
            </w:pPr>
          </w:p>
        </w:tc>
        <w:tc>
          <w:tcPr>
            <w:tcW w:w="2138" w:type="dxa"/>
            <w:vAlign w:val="top"/>
          </w:tcPr>
          <w:p w14:paraId="5CB467EE">
            <w:pPr>
              <w:rPr>
                <w:rFonts w:ascii="Arial"/>
                <w:sz w:val="21"/>
              </w:rPr>
            </w:pPr>
          </w:p>
        </w:tc>
        <w:tc>
          <w:tcPr>
            <w:tcW w:w="1191" w:type="dxa"/>
            <w:vAlign w:val="top"/>
          </w:tcPr>
          <w:p w14:paraId="7A30A7A9">
            <w:pPr>
              <w:rPr>
                <w:rFonts w:ascii="Arial"/>
                <w:sz w:val="21"/>
              </w:rPr>
            </w:pPr>
          </w:p>
        </w:tc>
        <w:tc>
          <w:tcPr>
            <w:tcW w:w="1128" w:type="dxa"/>
            <w:vAlign w:val="top"/>
          </w:tcPr>
          <w:p w14:paraId="1BBA6A4C">
            <w:pPr>
              <w:rPr>
                <w:rFonts w:ascii="Arial"/>
                <w:sz w:val="21"/>
              </w:rPr>
            </w:pPr>
          </w:p>
        </w:tc>
        <w:tc>
          <w:tcPr>
            <w:tcW w:w="957" w:type="dxa"/>
            <w:tcBorders>
              <w:right w:val="single" w:color="000000" w:sz="10" w:space="0"/>
            </w:tcBorders>
            <w:vAlign w:val="top"/>
          </w:tcPr>
          <w:p w14:paraId="3AF65D2D">
            <w:pPr>
              <w:rPr>
                <w:rFonts w:ascii="Arial"/>
                <w:sz w:val="21"/>
              </w:rPr>
            </w:pPr>
          </w:p>
        </w:tc>
      </w:tr>
      <w:tr w14:paraId="0B41A1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24108A0">
            <w:pPr>
              <w:spacing w:before="128"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7CFCB0B3">
            <w:pPr>
              <w:rPr>
                <w:rFonts w:ascii="Arial"/>
                <w:sz w:val="21"/>
              </w:rPr>
            </w:pPr>
          </w:p>
        </w:tc>
        <w:tc>
          <w:tcPr>
            <w:tcW w:w="2138" w:type="dxa"/>
            <w:vAlign w:val="top"/>
          </w:tcPr>
          <w:p w14:paraId="41372500">
            <w:pPr>
              <w:rPr>
                <w:rFonts w:ascii="Arial"/>
                <w:sz w:val="21"/>
              </w:rPr>
            </w:pPr>
          </w:p>
        </w:tc>
        <w:tc>
          <w:tcPr>
            <w:tcW w:w="1191" w:type="dxa"/>
            <w:vAlign w:val="top"/>
          </w:tcPr>
          <w:p w14:paraId="2AEF0194">
            <w:pPr>
              <w:rPr>
                <w:rFonts w:ascii="Arial"/>
                <w:sz w:val="21"/>
              </w:rPr>
            </w:pPr>
          </w:p>
        </w:tc>
        <w:tc>
          <w:tcPr>
            <w:tcW w:w="1128" w:type="dxa"/>
            <w:vAlign w:val="top"/>
          </w:tcPr>
          <w:p w14:paraId="33D5991B">
            <w:pPr>
              <w:rPr>
                <w:rFonts w:ascii="Arial"/>
                <w:sz w:val="21"/>
              </w:rPr>
            </w:pPr>
          </w:p>
        </w:tc>
        <w:tc>
          <w:tcPr>
            <w:tcW w:w="957" w:type="dxa"/>
            <w:tcBorders>
              <w:right w:val="single" w:color="000000" w:sz="10" w:space="0"/>
            </w:tcBorders>
            <w:vAlign w:val="top"/>
          </w:tcPr>
          <w:p w14:paraId="26F36517">
            <w:pPr>
              <w:rPr>
                <w:rFonts w:ascii="Arial"/>
                <w:sz w:val="21"/>
              </w:rPr>
            </w:pPr>
          </w:p>
        </w:tc>
      </w:tr>
      <w:tr w14:paraId="010BEA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007" w:type="dxa"/>
            <w:vAlign w:val="top"/>
          </w:tcPr>
          <w:p w14:paraId="098DCFB5">
            <w:pPr>
              <w:spacing w:before="118" w:line="187" w:lineRule="auto"/>
              <w:ind w:left="456"/>
              <w:rPr>
                <w:rFonts w:ascii="宋体" w:hAnsi="宋体" w:eastAsia="宋体" w:cs="宋体"/>
                <w:sz w:val="20"/>
                <w:szCs w:val="20"/>
              </w:rPr>
            </w:pPr>
            <w:r>
              <w:rPr>
                <w:rFonts w:ascii="宋体" w:hAnsi="宋体" w:eastAsia="宋体" w:cs="宋体"/>
                <w:sz w:val="20"/>
                <w:szCs w:val="20"/>
              </w:rPr>
              <w:t>5</w:t>
            </w:r>
          </w:p>
        </w:tc>
        <w:tc>
          <w:tcPr>
            <w:tcW w:w="2468" w:type="dxa"/>
            <w:vAlign w:val="top"/>
          </w:tcPr>
          <w:p w14:paraId="2CE05148">
            <w:pPr>
              <w:rPr>
                <w:rFonts w:ascii="Arial"/>
                <w:sz w:val="21"/>
              </w:rPr>
            </w:pPr>
          </w:p>
        </w:tc>
        <w:tc>
          <w:tcPr>
            <w:tcW w:w="2138" w:type="dxa"/>
            <w:vAlign w:val="top"/>
          </w:tcPr>
          <w:p w14:paraId="62DC3888">
            <w:pPr>
              <w:rPr>
                <w:rFonts w:ascii="Arial"/>
                <w:sz w:val="21"/>
              </w:rPr>
            </w:pPr>
          </w:p>
        </w:tc>
        <w:tc>
          <w:tcPr>
            <w:tcW w:w="1191" w:type="dxa"/>
            <w:vAlign w:val="top"/>
          </w:tcPr>
          <w:p w14:paraId="66C756CF">
            <w:pPr>
              <w:rPr>
                <w:rFonts w:ascii="Arial"/>
                <w:sz w:val="21"/>
              </w:rPr>
            </w:pPr>
          </w:p>
        </w:tc>
        <w:tc>
          <w:tcPr>
            <w:tcW w:w="1128" w:type="dxa"/>
            <w:vAlign w:val="top"/>
          </w:tcPr>
          <w:p w14:paraId="2C4035E9">
            <w:pPr>
              <w:rPr>
                <w:rFonts w:ascii="Arial"/>
                <w:sz w:val="21"/>
              </w:rPr>
            </w:pPr>
          </w:p>
        </w:tc>
        <w:tc>
          <w:tcPr>
            <w:tcW w:w="957" w:type="dxa"/>
            <w:tcBorders>
              <w:right w:val="single" w:color="000000" w:sz="10" w:space="0"/>
            </w:tcBorders>
            <w:vAlign w:val="top"/>
          </w:tcPr>
          <w:p w14:paraId="73EEAD17">
            <w:pPr>
              <w:rPr>
                <w:rFonts w:ascii="Arial"/>
                <w:sz w:val="21"/>
              </w:rPr>
            </w:pPr>
          </w:p>
        </w:tc>
      </w:tr>
      <w:tr w14:paraId="00D563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DD1AF06">
            <w:pPr>
              <w:spacing w:before="131" w:line="189" w:lineRule="auto"/>
              <w:ind w:left="454"/>
              <w:rPr>
                <w:rFonts w:ascii="宋体" w:hAnsi="宋体" w:eastAsia="宋体" w:cs="宋体"/>
                <w:sz w:val="20"/>
                <w:szCs w:val="20"/>
              </w:rPr>
            </w:pPr>
            <w:r>
              <w:rPr>
                <w:rFonts w:ascii="宋体" w:hAnsi="宋体" w:eastAsia="宋体" w:cs="宋体"/>
                <w:sz w:val="20"/>
                <w:szCs w:val="20"/>
              </w:rPr>
              <w:t>6</w:t>
            </w:r>
          </w:p>
        </w:tc>
        <w:tc>
          <w:tcPr>
            <w:tcW w:w="2468" w:type="dxa"/>
            <w:vAlign w:val="top"/>
          </w:tcPr>
          <w:p w14:paraId="27CBEDE7">
            <w:pPr>
              <w:rPr>
                <w:rFonts w:ascii="Arial"/>
                <w:sz w:val="21"/>
              </w:rPr>
            </w:pPr>
          </w:p>
        </w:tc>
        <w:tc>
          <w:tcPr>
            <w:tcW w:w="2138" w:type="dxa"/>
            <w:vAlign w:val="top"/>
          </w:tcPr>
          <w:p w14:paraId="35300721">
            <w:pPr>
              <w:rPr>
                <w:rFonts w:ascii="Arial"/>
                <w:sz w:val="21"/>
              </w:rPr>
            </w:pPr>
          </w:p>
        </w:tc>
        <w:tc>
          <w:tcPr>
            <w:tcW w:w="1191" w:type="dxa"/>
            <w:vAlign w:val="top"/>
          </w:tcPr>
          <w:p w14:paraId="79EE2848">
            <w:pPr>
              <w:rPr>
                <w:rFonts w:ascii="Arial"/>
                <w:sz w:val="21"/>
              </w:rPr>
            </w:pPr>
          </w:p>
        </w:tc>
        <w:tc>
          <w:tcPr>
            <w:tcW w:w="1128" w:type="dxa"/>
            <w:vAlign w:val="top"/>
          </w:tcPr>
          <w:p w14:paraId="7C0D2BC4">
            <w:pPr>
              <w:rPr>
                <w:rFonts w:ascii="Arial"/>
                <w:sz w:val="21"/>
              </w:rPr>
            </w:pPr>
          </w:p>
        </w:tc>
        <w:tc>
          <w:tcPr>
            <w:tcW w:w="957" w:type="dxa"/>
            <w:tcBorders>
              <w:right w:val="single" w:color="000000" w:sz="10" w:space="0"/>
            </w:tcBorders>
            <w:vAlign w:val="top"/>
          </w:tcPr>
          <w:p w14:paraId="18359E5A">
            <w:pPr>
              <w:rPr>
                <w:rFonts w:ascii="Arial"/>
                <w:sz w:val="21"/>
              </w:rPr>
            </w:pPr>
          </w:p>
        </w:tc>
      </w:tr>
      <w:tr w14:paraId="6A2619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932" w:type="dxa"/>
            <w:gridSpan w:val="5"/>
            <w:vAlign w:val="top"/>
          </w:tcPr>
          <w:p w14:paraId="25ABB577">
            <w:pPr>
              <w:spacing w:before="98" w:line="227" w:lineRule="auto"/>
              <w:ind w:left="3452"/>
              <w:rPr>
                <w:rFonts w:ascii="宋体" w:hAnsi="宋体" w:eastAsia="宋体" w:cs="宋体"/>
                <w:sz w:val="20"/>
                <w:szCs w:val="20"/>
              </w:rPr>
            </w:pPr>
            <w:r>
              <w:rPr>
                <w:rFonts w:ascii="宋体" w:hAnsi="宋体" w:eastAsia="宋体" w:cs="宋体"/>
                <w:spacing w:val="8"/>
                <w:sz w:val="20"/>
                <w:szCs w:val="20"/>
              </w:rPr>
              <w:t>材料费小计</w:t>
            </w:r>
          </w:p>
        </w:tc>
        <w:tc>
          <w:tcPr>
            <w:tcW w:w="957" w:type="dxa"/>
            <w:tcBorders>
              <w:right w:val="single" w:color="000000" w:sz="10" w:space="0"/>
            </w:tcBorders>
            <w:vAlign w:val="top"/>
          </w:tcPr>
          <w:p w14:paraId="4527153F">
            <w:pPr>
              <w:rPr>
                <w:rFonts w:ascii="Arial"/>
                <w:sz w:val="21"/>
              </w:rPr>
            </w:pPr>
          </w:p>
        </w:tc>
      </w:tr>
      <w:tr w14:paraId="380D8B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1D9429C2">
            <w:pPr>
              <w:spacing w:before="94"/>
              <w:ind w:left="399"/>
              <w:rPr>
                <w:rFonts w:ascii="宋体" w:hAnsi="宋体" w:eastAsia="宋体" w:cs="宋体"/>
                <w:sz w:val="20"/>
                <w:szCs w:val="20"/>
              </w:rPr>
            </w:pPr>
            <w:r>
              <w:rPr>
                <w:rFonts w:ascii="宋体" w:hAnsi="宋体" w:eastAsia="宋体" w:cs="宋体"/>
                <w:sz w:val="20"/>
                <w:szCs w:val="20"/>
              </w:rPr>
              <w:t>三</w:t>
            </w:r>
          </w:p>
        </w:tc>
        <w:tc>
          <w:tcPr>
            <w:tcW w:w="2468" w:type="dxa"/>
            <w:vAlign w:val="top"/>
          </w:tcPr>
          <w:p w14:paraId="1D5F0A9F">
            <w:pPr>
              <w:spacing w:before="94" w:line="227" w:lineRule="auto"/>
              <w:ind w:left="812"/>
              <w:rPr>
                <w:rFonts w:ascii="宋体" w:hAnsi="宋体" w:eastAsia="宋体" w:cs="宋体"/>
                <w:sz w:val="20"/>
                <w:szCs w:val="20"/>
              </w:rPr>
            </w:pPr>
            <w:r>
              <w:rPr>
                <w:rFonts w:ascii="宋体" w:hAnsi="宋体" w:eastAsia="宋体" w:cs="宋体"/>
                <w:spacing w:val="7"/>
                <w:sz w:val="20"/>
                <w:szCs w:val="20"/>
              </w:rPr>
              <w:t>施工机械</w:t>
            </w:r>
          </w:p>
        </w:tc>
        <w:tc>
          <w:tcPr>
            <w:tcW w:w="2138" w:type="dxa"/>
            <w:vAlign w:val="top"/>
          </w:tcPr>
          <w:p w14:paraId="7A5547E2">
            <w:pPr>
              <w:rPr>
                <w:rFonts w:ascii="Arial"/>
                <w:sz w:val="21"/>
              </w:rPr>
            </w:pPr>
          </w:p>
        </w:tc>
        <w:tc>
          <w:tcPr>
            <w:tcW w:w="1191" w:type="dxa"/>
            <w:vAlign w:val="top"/>
          </w:tcPr>
          <w:p w14:paraId="22036FC1">
            <w:pPr>
              <w:rPr>
                <w:rFonts w:ascii="Arial"/>
                <w:sz w:val="21"/>
              </w:rPr>
            </w:pPr>
          </w:p>
        </w:tc>
        <w:tc>
          <w:tcPr>
            <w:tcW w:w="1128" w:type="dxa"/>
            <w:vAlign w:val="top"/>
          </w:tcPr>
          <w:p w14:paraId="74A6438A">
            <w:pPr>
              <w:rPr>
                <w:rFonts w:ascii="Arial"/>
                <w:sz w:val="21"/>
              </w:rPr>
            </w:pPr>
          </w:p>
        </w:tc>
        <w:tc>
          <w:tcPr>
            <w:tcW w:w="957" w:type="dxa"/>
            <w:tcBorders>
              <w:right w:val="single" w:color="000000" w:sz="10" w:space="0"/>
            </w:tcBorders>
            <w:vAlign w:val="top"/>
          </w:tcPr>
          <w:p w14:paraId="2BC5E740">
            <w:pPr>
              <w:rPr>
                <w:rFonts w:ascii="Arial"/>
                <w:sz w:val="21"/>
              </w:rPr>
            </w:pPr>
          </w:p>
        </w:tc>
      </w:tr>
      <w:tr w14:paraId="017C57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7755D9EA">
            <w:pPr>
              <w:spacing w:before="127"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00F03585">
            <w:pPr>
              <w:rPr>
                <w:rFonts w:ascii="Arial"/>
                <w:sz w:val="21"/>
              </w:rPr>
            </w:pPr>
          </w:p>
        </w:tc>
        <w:tc>
          <w:tcPr>
            <w:tcW w:w="2138" w:type="dxa"/>
            <w:vAlign w:val="top"/>
          </w:tcPr>
          <w:p w14:paraId="77DD87A7">
            <w:pPr>
              <w:rPr>
                <w:rFonts w:ascii="Arial"/>
                <w:sz w:val="21"/>
              </w:rPr>
            </w:pPr>
          </w:p>
        </w:tc>
        <w:tc>
          <w:tcPr>
            <w:tcW w:w="1191" w:type="dxa"/>
            <w:vAlign w:val="top"/>
          </w:tcPr>
          <w:p w14:paraId="60CE9EE7">
            <w:pPr>
              <w:rPr>
                <w:rFonts w:ascii="Arial"/>
                <w:sz w:val="21"/>
              </w:rPr>
            </w:pPr>
          </w:p>
        </w:tc>
        <w:tc>
          <w:tcPr>
            <w:tcW w:w="1128" w:type="dxa"/>
            <w:vAlign w:val="top"/>
          </w:tcPr>
          <w:p w14:paraId="0256027E">
            <w:pPr>
              <w:rPr>
                <w:rFonts w:ascii="Arial"/>
                <w:sz w:val="21"/>
              </w:rPr>
            </w:pPr>
          </w:p>
        </w:tc>
        <w:tc>
          <w:tcPr>
            <w:tcW w:w="957" w:type="dxa"/>
            <w:tcBorders>
              <w:right w:val="single" w:color="000000" w:sz="10" w:space="0"/>
            </w:tcBorders>
            <w:vAlign w:val="top"/>
          </w:tcPr>
          <w:p w14:paraId="34D710C2">
            <w:pPr>
              <w:rPr>
                <w:rFonts w:ascii="Arial"/>
                <w:sz w:val="21"/>
              </w:rPr>
            </w:pPr>
          </w:p>
        </w:tc>
      </w:tr>
      <w:tr w14:paraId="3D76C4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41D28CDF">
            <w:pPr>
              <w:spacing w:before="128"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297925CB">
            <w:pPr>
              <w:rPr>
                <w:rFonts w:ascii="Arial"/>
                <w:sz w:val="21"/>
              </w:rPr>
            </w:pPr>
          </w:p>
        </w:tc>
        <w:tc>
          <w:tcPr>
            <w:tcW w:w="2138" w:type="dxa"/>
            <w:vAlign w:val="top"/>
          </w:tcPr>
          <w:p w14:paraId="563739F6">
            <w:pPr>
              <w:rPr>
                <w:rFonts w:ascii="Arial"/>
                <w:sz w:val="21"/>
              </w:rPr>
            </w:pPr>
          </w:p>
        </w:tc>
        <w:tc>
          <w:tcPr>
            <w:tcW w:w="1191" w:type="dxa"/>
            <w:vAlign w:val="top"/>
          </w:tcPr>
          <w:p w14:paraId="4AB2DC4C">
            <w:pPr>
              <w:rPr>
                <w:rFonts w:ascii="Arial"/>
                <w:sz w:val="21"/>
              </w:rPr>
            </w:pPr>
          </w:p>
        </w:tc>
        <w:tc>
          <w:tcPr>
            <w:tcW w:w="1128" w:type="dxa"/>
            <w:vAlign w:val="top"/>
          </w:tcPr>
          <w:p w14:paraId="073DEF85">
            <w:pPr>
              <w:rPr>
                <w:rFonts w:ascii="Arial"/>
                <w:sz w:val="21"/>
              </w:rPr>
            </w:pPr>
          </w:p>
        </w:tc>
        <w:tc>
          <w:tcPr>
            <w:tcW w:w="957" w:type="dxa"/>
            <w:tcBorders>
              <w:right w:val="single" w:color="000000" w:sz="10" w:space="0"/>
            </w:tcBorders>
            <w:vAlign w:val="top"/>
          </w:tcPr>
          <w:p w14:paraId="164DB061">
            <w:pPr>
              <w:rPr>
                <w:rFonts w:ascii="Arial"/>
                <w:sz w:val="21"/>
              </w:rPr>
            </w:pPr>
          </w:p>
        </w:tc>
      </w:tr>
      <w:tr w14:paraId="41A386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4C477930">
            <w:pPr>
              <w:spacing w:before="128"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4E97524E">
            <w:pPr>
              <w:rPr>
                <w:rFonts w:ascii="Arial"/>
                <w:sz w:val="21"/>
              </w:rPr>
            </w:pPr>
          </w:p>
        </w:tc>
        <w:tc>
          <w:tcPr>
            <w:tcW w:w="2138" w:type="dxa"/>
            <w:vAlign w:val="top"/>
          </w:tcPr>
          <w:p w14:paraId="7A239C0C">
            <w:pPr>
              <w:rPr>
                <w:rFonts w:ascii="Arial"/>
                <w:sz w:val="21"/>
              </w:rPr>
            </w:pPr>
          </w:p>
        </w:tc>
        <w:tc>
          <w:tcPr>
            <w:tcW w:w="1191" w:type="dxa"/>
            <w:vAlign w:val="top"/>
          </w:tcPr>
          <w:p w14:paraId="351962C1">
            <w:pPr>
              <w:rPr>
                <w:rFonts w:ascii="Arial"/>
                <w:sz w:val="21"/>
              </w:rPr>
            </w:pPr>
          </w:p>
        </w:tc>
        <w:tc>
          <w:tcPr>
            <w:tcW w:w="1128" w:type="dxa"/>
            <w:vAlign w:val="top"/>
          </w:tcPr>
          <w:p w14:paraId="413B8D2D">
            <w:pPr>
              <w:rPr>
                <w:rFonts w:ascii="Arial"/>
                <w:sz w:val="21"/>
              </w:rPr>
            </w:pPr>
          </w:p>
        </w:tc>
        <w:tc>
          <w:tcPr>
            <w:tcW w:w="957" w:type="dxa"/>
            <w:tcBorders>
              <w:right w:val="single" w:color="000000" w:sz="10" w:space="0"/>
            </w:tcBorders>
            <w:vAlign w:val="top"/>
          </w:tcPr>
          <w:p w14:paraId="212EDD97">
            <w:pPr>
              <w:rPr>
                <w:rFonts w:ascii="Arial"/>
                <w:sz w:val="21"/>
              </w:rPr>
            </w:pPr>
          </w:p>
        </w:tc>
      </w:tr>
      <w:tr w14:paraId="126CBA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2880865A">
            <w:pPr>
              <w:spacing w:before="129"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76DBF08B">
            <w:pPr>
              <w:rPr>
                <w:rFonts w:ascii="Arial"/>
                <w:sz w:val="21"/>
              </w:rPr>
            </w:pPr>
          </w:p>
        </w:tc>
        <w:tc>
          <w:tcPr>
            <w:tcW w:w="2138" w:type="dxa"/>
            <w:vAlign w:val="top"/>
          </w:tcPr>
          <w:p w14:paraId="4117EABE">
            <w:pPr>
              <w:rPr>
                <w:rFonts w:ascii="Arial"/>
                <w:sz w:val="21"/>
              </w:rPr>
            </w:pPr>
          </w:p>
        </w:tc>
        <w:tc>
          <w:tcPr>
            <w:tcW w:w="1191" w:type="dxa"/>
            <w:vAlign w:val="top"/>
          </w:tcPr>
          <w:p w14:paraId="59256EE9">
            <w:pPr>
              <w:rPr>
                <w:rFonts w:ascii="Arial"/>
                <w:sz w:val="21"/>
              </w:rPr>
            </w:pPr>
          </w:p>
        </w:tc>
        <w:tc>
          <w:tcPr>
            <w:tcW w:w="1128" w:type="dxa"/>
            <w:vAlign w:val="top"/>
          </w:tcPr>
          <w:p w14:paraId="2FD82F39">
            <w:pPr>
              <w:rPr>
                <w:rFonts w:ascii="Arial"/>
                <w:sz w:val="21"/>
              </w:rPr>
            </w:pPr>
          </w:p>
        </w:tc>
        <w:tc>
          <w:tcPr>
            <w:tcW w:w="957" w:type="dxa"/>
            <w:tcBorders>
              <w:right w:val="single" w:color="000000" w:sz="10" w:space="0"/>
            </w:tcBorders>
            <w:vAlign w:val="top"/>
          </w:tcPr>
          <w:p w14:paraId="59C74A42">
            <w:pPr>
              <w:rPr>
                <w:rFonts w:ascii="Arial"/>
                <w:sz w:val="21"/>
              </w:rPr>
            </w:pPr>
          </w:p>
        </w:tc>
      </w:tr>
      <w:tr w14:paraId="13D87E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932" w:type="dxa"/>
            <w:gridSpan w:val="5"/>
            <w:vAlign w:val="top"/>
          </w:tcPr>
          <w:p w14:paraId="2B11E889">
            <w:pPr>
              <w:spacing w:before="104" w:line="227" w:lineRule="auto"/>
              <w:ind w:left="3240"/>
              <w:rPr>
                <w:rFonts w:ascii="宋体" w:hAnsi="宋体" w:eastAsia="宋体" w:cs="宋体"/>
                <w:sz w:val="20"/>
                <w:szCs w:val="20"/>
              </w:rPr>
            </w:pPr>
            <w:r>
              <w:rPr>
                <w:rFonts w:ascii="宋体" w:hAnsi="宋体" w:eastAsia="宋体" w:cs="宋体"/>
                <w:spacing w:val="8"/>
                <w:sz w:val="20"/>
                <w:szCs w:val="20"/>
              </w:rPr>
              <w:t>施工机械费小计</w:t>
            </w:r>
          </w:p>
        </w:tc>
        <w:tc>
          <w:tcPr>
            <w:tcW w:w="957" w:type="dxa"/>
            <w:tcBorders>
              <w:right w:val="single" w:color="000000" w:sz="10" w:space="0"/>
            </w:tcBorders>
            <w:vAlign w:val="top"/>
          </w:tcPr>
          <w:p w14:paraId="495DD53F">
            <w:pPr>
              <w:rPr>
                <w:rFonts w:ascii="Arial"/>
                <w:sz w:val="21"/>
              </w:rPr>
            </w:pPr>
          </w:p>
        </w:tc>
      </w:tr>
      <w:tr w14:paraId="15E69C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7932" w:type="dxa"/>
            <w:gridSpan w:val="5"/>
            <w:tcBorders>
              <w:bottom w:val="single" w:color="000000" w:sz="10" w:space="0"/>
            </w:tcBorders>
            <w:vAlign w:val="top"/>
          </w:tcPr>
          <w:p w14:paraId="41D8D316">
            <w:pPr>
              <w:spacing w:before="150" w:line="229" w:lineRule="auto"/>
              <w:ind w:left="3506"/>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6"/>
                <w:sz w:val="20"/>
                <w:szCs w:val="20"/>
              </w:rPr>
              <w:t xml:space="preserve">     </w:t>
            </w:r>
            <w:r>
              <w:rPr>
                <w:rFonts w:ascii="宋体" w:hAnsi="宋体" w:eastAsia="宋体" w:cs="宋体"/>
                <w:sz w:val="20"/>
                <w:szCs w:val="20"/>
              </w:rPr>
              <w:t>计</w:t>
            </w:r>
          </w:p>
        </w:tc>
        <w:tc>
          <w:tcPr>
            <w:tcW w:w="957" w:type="dxa"/>
            <w:tcBorders>
              <w:bottom w:val="single" w:color="000000" w:sz="10" w:space="0"/>
              <w:right w:val="single" w:color="000000" w:sz="10" w:space="0"/>
            </w:tcBorders>
            <w:vAlign w:val="top"/>
          </w:tcPr>
          <w:p w14:paraId="3013B40F">
            <w:pPr>
              <w:rPr>
                <w:rFonts w:ascii="Arial"/>
                <w:sz w:val="21"/>
              </w:rPr>
            </w:pPr>
          </w:p>
        </w:tc>
      </w:tr>
    </w:tbl>
    <w:p w14:paraId="26C6EA6A">
      <w:pPr>
        <w:pStyle w:val="26"/>
      </w:pPr>
    </w:p>
    <w:p w14:paraId="624F0D89">
      <w:pPr>
        <w:sectPr>
          <w:footerReference r:id="rId22" w:type="default"/>
          <w:pgSz w:w="11906" w:h="16839"/>
          <w:pgMar w:top="1431" w:right="1417" w:bottom="917" w:left="1388" w:header="0" w:footer="677" w:gutter="0"/>
          <w:pgNumType w:fmt="decimal"/>
          <w:cols w:space="720" w:num="1"/>
        </w:sectPr>
      </w:pPr>
    </w:p>
    <w:p w14:paraId="439E270F">
      <w:pPr>
        <w:spacing w:before="189" w:line="223" w:lineRule="auto"/>
        <w:ind w:left="2325"/>
        <w:rPr>
          <w:rFonts w:ascii="宋体" w:hAnsi="宋体" w:eastAsia="宋体" w:cs="宋体"/>
          <w:sz w:val="31"/>
          <w:szCs w:val="31"/>
        </w:rPr>
      </w:pPr>
      <w:r>
        <w:rPr>
          <w:rFonts w:ascii="宋体" w:hAnsi="宋体" w:eastAsia="宋体" w:cs="宋体"/>
          <w:spacing w:val="6"/>
          <w:sz w:val="31"/>
          <w:szCs w:val="31"/>
        </w:rPr>
        <w:t xml:space="preserve">（十一） </w:t>
      </w:r>
      <w:r>
        <w:rPr>
          <w:rFonts w:ascii="宋体" w:hAnsi="宋体" w:eastAsia="宋体" w:cs="宋体"/>
          <w:b/>
          <w:bCs/>
          <w:spacing w:val="6"/>
          <w:sz w:val="31"/>
          <w:szCs w:val="31"/>
        </w:rPr>
        <w:t>总承包服务费计价表</w:t>
      </w:r>
    </w:p>
    <w:p w14:paraId="11FE33F8">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w:t>
      </w:r>
      <w:r>
        <w:rPr>
          <w:rFonts w:ascii="黑体" w:hAnsi="黑体" w:eastAsia="黑体" w:cs="黑体"/>
          <w:spacing w:val="5"/>
          <w:sz w:val="20"/>
          <w:szCs w:val="20"/>
        </w:rPr>
        <w:t xml:space="preserve">          </w:t>
      </w:r>
      <w:r>
        <w:rPr>
          <w:rFonts w:ascii="黑体" w:hAnsi="黑体" w:eastAsia="黑体" w:cs="黑体"/>
          <w:spacing w:val="2"/>
          <w:sz w:val="20"/>
          <w:szCs w:val="20"/>
        </w:rPr>
        <w:t>第  页</w:t>
      </w:r>
      <w:r>
        <w:rPr>
          <w:rFonts w:ascii="黑体" w:hAnsi="黑体" w:eastAsia="黑体" w:cs="黑体"/>
          <w:spacing w:val="22"/>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0D1294E9">
      <w:pPr>
        <w:spacing w:line="42" w:lineRule="exact"/>
      </w:pPr>
    </w:p>
    <w:tbl>
      <w:tblPr>
        <w:tblStyle w:val="431"/>
        <w:tblW w:w="890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8"/>
        <w:gridCol w:w="2240"/>
        <w:gridCol w:w="1454"/>
        <w:gridCol w:w="1241"/>
        <w:gridCol w:w="1077"/>
        <w:gridCol w:w="1989"/>
      </w:tblGrid>
      <w:tr w14:paraId="6B8ADC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908" w:type="dxa"/>
            <w:tcBorders>
              <w:top w:val="single" w:color="000000" w:sz="10" w:space="0"/>
              <w:left w:val="single" w:color="000000" w:sz="10" w:space="0"/>
            </w:tcBorders>
            <w:vAlign w:val="top"/>
          </w:tcPr>
          <w:p w14:paraId="6DDD1605">
            <w:pPr>
              <w:spacing w:before="259" w:line="231" w:lineRule="auto"/>
              <w:ind w:left="236"/>
              <w:rPr>
                <w:rFonts w:ascii="黑体" w:hAnsi="黑体" w:eastAsia="黑体" w:cs="黑体"/>
                <w:sz w:val="20"/>
                <w:szCs w:val="20"/>
              </w:rPr>
            </w:pPr>
            <w:r>
              <w:rPr>
                <w:rFonts w:ascii="黑体" w:hAnsi="黑体" w:eastAsia="黑体" w:cs="黑体"/>
                <w:spacing w:val="4"/>
                <w:sz w:val="20"/>
                <w:szCs w:val="20"/>
              </w:rPr>
              <w:t>序号</w:t>
            </w:r>
          </w:p>
        </w:tc>
        <w:tc>
          <w:tcPr>
            <w:tcW w:w="2240" w:type="dxa"/>
            <w:tcBorders>
              <w:top w:val="single" w:color="000000" w:sz="10" w:space="0"/>
            </w:tcBorders>
            <w:vAlign w:val="top"/>
          </w:tcPr>
          <w:p w14:paraId="6642E707">
            <w:pPr>
              <w:spacing w:before="259" w:line="230" w:lineRule="auto"/>
              <w:ind w:left="699"/>
              <w:rPr>
                <w:rFonts w:ascii="黑体" w:hAnsi="黑体" w:eastAsia="黑体" w:cs="黑体"/>
                <w:sz w:val="20"/>
                <w:szCs w:val="20"/>
              </w:rPr>
            </w:pPr>
            <w:r>
              <w:rPr>
                <w:rFonts w:ascii="黑体" w:hAnsi="黑体" w:eastAsia="黑体" w:cs="黑体"/>
                <w:spacing w:val="7"/>
                <w:sz w:val="20"/>
                <w:szCs w:val="20"/>
              </w:rPr>
              <w:t>工程名称</w:t>
            </w:r>
          </w:p>
        </w:tc>
        <w:tc>
          <w:tcPr>
            <w:tcW w:w="1454" w:type="dxa"/>
            <w:tcBorders>
              <w:top w:val="single" w:color="000000" w:sz="10" w:space="0"/>
            </w:tcBorders>
            <w:vAlign w:val="top"/>
          </w:tcPr>
          <w:p w14:paraId="45ED763D">
            <w:pPr>
              <w:spacing w:before="259" w:line="230" w:lineRule="auto"/>
              <w:ind w:left="100"/>
              <w:rPr>
                <w:rFonts w:ascii="黑体" w:hAnsi="黑体" w:eastAsia="黑体" w:cs="黑体"/>
                <w:sz w:val="20"/>
                <w:szCs w:val="20"/>
              </w:rPr>
            </w:pPr>
            <w:r>
              <w:rPr>
                <w:rFonts w:ascii="黑体" w:hAnsi="黑体" w:eastAsia="黑体" w:cs="黑体"/>
                <w:spacing w:val="7"/>
                <w:sz w:val="20"/>
                <w:szCs w:val="20"/>
              </w:rPr>
              <w:t>项目价值(元)</w:t>
            </w:r>
          </w:p>
        </w:tc>
        <w:tc>
          <w:tcPr>
            <w:tcW w:w="1241" w:type="dxa"/>
            <w:tcBorders>
              <w:top w:val="single" w:color="000000" w:sz="10" w:space="0"/>
            </w:tcBorders>
            <w:vAlign w:val="top"/>
          </w:tcPr>
          <w:p w14:paraId="4C24B3BD">
            <w:pPr>
              <w:spacing w:before="259" w:line="229" w:lineRule="auto"/>
              <w:ind w:left="208"/>
              <w:rPr>
                <w:rFonts w:ascii="黑体" w:hAnsi="黑体" w:eastAsia="黑体" w:cs="黑体"/>
                <w:sz w:val="20"/>
                <w:szCs w:val="20"/>
              </w:rPr>
            </w:pPr>
            <w:r>
              <w:rPr>
                <w:rFonts w:ascii="黑体" w:hAnsi="黑体" w:eastAsia="黑体" w:cs="黑体"/>
                <w:spacing w:val="7"/>
                <w:sz w:val="20"/>
                <w:szCs w:val="20"/>
              </w:rPr>
              <w:t>服务内容</w:t>
            </w:r>
          </w:p>
        </w:tc>
        <w:tc>
          <w:tcPr>
            <w:tcW w:w="1077" w:type="dxa"/>
            <w:tcBorders>
              <w:top w:val="single" w:color="000000" w:sz="10" w:space="0"/>
            </w:tcBorders>
            <w:vAlign w:val="top"/>
          </w:tcPr>
          <w:p w14:paraId="1F7E62EC">
            <w:pPr>
              <w:spacing w:before="259" w:line="231" w:lineRule="auto"/>
              <w:ind w:left="131"/>
              <w:rPr>
                <w:rFonts w:ascii="黑体" w:hAnsi="黑体" w:eastAsia="黑体" w:cs="黑体"/>
                <w:sz w:val="20"/>
                <w:szCs w:val="20"/>
              </w:rPr>
            </w:pPr>
            <w:r>
              <w:rPr>
                <w:rFonts w:ascii="黑体" w:hAnsi="黑体" w:eastAsia="黑体" w:cs="黑体"/>
                <w:spacing w:val="6"/>
                <w:sz w:val="20"/>
                <w:szCs w:val="20"/>
              </w:rPr>
              <w:t>费率(％)</w:t>
            </w:r>
          </w:p>
        </w:tc>
        <w:tc>
          <w:tcPr>
            <w:tcW w:w="1989" w:type="dxa"/>
            <w:tcBorders>
              <w:top w:val="single" w:color="000000" w:sz="10" w:space="0"/>
              <w:right w:val="single" w:color="000000" w:sz="10" w:space="0"/>
            </w:tcBorders>
            <w:vAlign w:val="top"/>
          </w:tcPr>
          <w:p w14:paraId="746289CA">
            <w:pPr>
              <w:spacing w:before="259" w:line="230" w:lineRule="auto"/>
              <w:ind w:left="584"/>
              <w:rPr>
                <w:rFonts w:ascii="黑体" w:hAnsi="黑体" w:eastAsia="黑体" w:cs="黑体"/>
                <w:sz w:val="20"/>
                <w:szCs w:val="20"/>
              </w:rPr>
            </w:pPr>
            <w:r>
              <w:rPr>
                <w:rFonts w:ascii="黑体" w:hAnsi="黑体" w:eastAsia="黑体" w:cs="黑体"/>
                <w:spacing w:val="5"/>
                <w:sz w:val="20"/>
                <w:szCs w:val="20"/>
              </w:rPr>
              <w:t>金额(元)</w:t>
            </w:r>
          </w:p>
        </w:tc>
      </w:tr>
      <w:tr w14:paraId="73C2C6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6CA57BAA">
            <w:pPr>
              <w:spacing w:before="118" w:line="189" w:lineRule="auto"/>
              <w:ind w:left="407"/>
              <w:rPr>
                <w:rFonts w:ascii="宋体" w:hAnsi="宋体" w:eastAsia="宋体" w:cs="宋体"/>
                <w:sz w:val="20"/>
                <w:szCs w:val="20"/>
              </w:rPr>
            </w:pPr>
            <w:r>
              <w:rPr>
                <w:rFonts w:ascii="宋体" w:hAnsi="宋体" w:eastAsia="宋体" w:cs="宋体"/>
                <w:sz w:val="20"/>
                <w:szCs w:val="20"/>
              </w:rPr>
              <w:t>1</w:t>
            </w:r>
          </w:p>
        </w:tc>
        <w:tc>
          <w:tcPr>
            <w:tcW w:w="2240" w:type="dxa"/>
            <w:vAlign w:val="top"/>
          </w:tcPr>
          <w:p w14:paraId="2018242C">
            <w:pPr>
              <w:spacing w:before="86" w:line="228" w:lineRule="auto"/>
              <w:ind w:left="13"/>
              <w:rPr>
                <w:rFonts w:ascii="宋体" w:hAnsi="宋体" w:eastAsia="宋体" w:cs="宋体"/>
                <w:sz w:val="20"/>
                <w:szCs w:val="20"/>
              </w:rPr>
            </w:pPr>
            <w:r>
              <w:rPr>
                <w:rFonts w:ascii="宋体" w:hAnsi="宋体" w:eastAsia="宋体" w:cs="宋体"/>
                <w:spacing w:val="8"/>
                <w:sz w:val="20"/>
                <w:szCs w:val="20"/>
              </w:rPr>
              <w:t>发包人发包专业工程</w:t>
            </w:r>
          </w:p>
        </w:tc>
        <w:tc>
          <w:tcPr>
            <w:tcW w:w="1454" w:type="dxa"/>
            <w:vAlign w:val="top"/>
          </w:tcPr>
          <w:p w14:paraId="4959302C">
            <w:pPr>
              <w:rPr>
                <w:rFonts w:ascii="Arial"/>
                <w:sz w:val="21"/>
              </w:rPr>
            </w:pPr>
          </w:p>
        </w:tc>
        <w:tc>
          <w:tcPr>
            <w:tcW w:w="1241" w:type="dxa"/>
            <w:vAlign w:val="top"/>
          </w:tcPr>
          <w:p w14:paraId="7BEDD7D6">
            <w:pPr>
              <w:rPr>
                <w:rFonts w:ascii="Arial"/>
                <w:sz w:val="21"/>
              </w:rPr>
            </w:pPr>
          </w:p>
        </w:tc>
        <w:tc>
          <w:tcPr>
            <w:tcW w:w="1077" w:type="dxa"/>
            <w:vAlign w:val="top"/>
          </w:tcPr>
          <w:p w14:paraId="438B745B">
            <w:pPr>
              <w:rPr>
                <w:rFonts w:ascii="Arial"/>
                <w:sz w:val="21"/>
              </w:rPr>
            </w:pPr>
          </w:p>
        </w:tc>
        <w:tc>
          <w:tcPr>
            <w:tcW w:w="1989" w:type="dxa"/>
            <w:tcBorders>
              <w:right w:val="single" w:color="000000" w:sz="10" w:space="0"/>
            </w:tcBorders>
            <w:vAlign w:val="top"/>
          </w:tcPr>
          <w:p w14:paraId="40EC3DC2">
            <w:pPr>
              <w:rPr>
                <w:rFonts w:ascii="Arial"/>
                <w:sz w:val="21"/>
              </w:rPr>
            </w:pPr>
          </w:p>
        </w:tc>
      </w:tr>
      <w:tr w14:paraId="384C64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78E406C3">
            <w:pPr>
              <w:spacing w:before="115" w:line="189" w:lineRule="auto"/>
              <w:ind w:left="394"/>
              <w:rPr>
                <w:rFonts w:ascii="宋体" w:hAnsi="宋体" w:eastAsia="宋体" w:cs="宋体"/>
                <w:sz w:val="20"/>
                <w:szCs w:val="20"/>
              </w:rPr>
            </w:pPr>
            <w:r>
              <w:rPr>
                <w:rFonts w:ascii="宋体" w:hAnsi="宋体" w:eastAsia="宋体" w:cs="宋体"/>
                <w:sz w:val="20"/>
                <w:szCs w:val="20"/>
              </w:rPr>
              <w:t>2</w:t>
            </w:r>
          </w:p>
        </w:tc>
        <w:tc>
          <w:tcPr>
            <w:tcW w:w="2240" w:type="dxa"/>
            <w:vAlign w:val="top"/>
          </w:tcPr>
          <w:p w14:paraId="196944A1">
            <w:pPr>
              <w:spacing w:before="82" w:line="227" w:lineRule="auto"/>
              <w:ind w:left="13"/>
              <w:rPr>
                <w:rFonts w:ascii="宋体" w:hAnsi="宋体" w:eastAsia="宋体" w:cs="宋体"/>
                <w:sz w:val="20"/>
                <w:szCs w:val="20"/>
              </w:rPr>
            </w:pPr>
            <w:r>
              <w:rPr>
                <w:rFonts w:ascii="宋体" w:hAnsi="宋体" w:eastAsia="宋体" w:cs="宋体"/>
                <w:spacing w:val="8"/>
                <w:sz w:val="20"/>
                <w:szCs w:val="20"/>
              </w:rPr>
              <w:t>发包人供应材料</w:t>
            </w:r>
          </w:p>
        </w:tc>
        <w:tc>
          <w:tcPr>
            <w:tcW w:w="1454" w:type="dxa"/>
            <w:vAlign w:val="top"/>
          </w:tcPr>
          <w:p w14:paraId="61C54DBE">
            <w:pPr>
              <w:rPr>
                <w:rFonts w:ascii="Arial"/>
                <w:sz w:val="21"/>
              </w:rPr>
            </w:pPr>
          </w:p>
        </w:tc>
        <w:tc>
          <w:tcPr>
            <w:tcW w:w="1241" w:type="dxa"/>
            <w:vAlign w:val="top"/>
          </w:tcPr>
          <w:p w14:paraId="5C40FAB0">
            <w:pPr>
              <w:rPr>
                <w:rFonts w:ascii="Arial"/>
                <w:sz w:val="21"/>
              </w:rPr>
            </w:pPr>
          </w:p>
        </w:tc>
        <w:tc>
          <w:tcPr>
            <w:tcW w:w="1077" w:type="dxa"/>
            <w:vAlign w:val="top"/>
          </w:tcPr>
          <w:p w14:paraId="2A3D1971">
            <w:pPr>
              <w:rPr>
                <w:rFonts w:ascii="Arial"/>
                <w:sz w:val="21"/>
              </w:rPr>
            </w:pPr>
          </w:p>
        </w:tc>
        <w:tc>
          <w:tcPr>
            <w:tcW w:w="1989" w:type="dxa"/>
            <w:tcBorders>
              <w:right w:val="single" w:color="000000" w:sz="10" w:space="0"/>
            </w:tcBorders>
            <w:vAlign w:val="top"/>
          </w:tcPr>
          <w:p w14:paraId="07F0E88A">
            <w:pPr>
              <w:rPr>
                <w:rFonts w:ascii="Arial"/>
                <w:sz w:val="21"/>
              </w:rPr>
            </w:pPr>
          </w:p>
        </w:tc>
      </w:tr>
      <w:tr w14:paraId="044D56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58857221">
            <w:pPr>
              <w:rPr>
                <w:rFonts w:ascii="Arial"/>
                <w:sz w:val="21"/>
              </w:rPr>
            </w:pPr>
          </w:p>
        </w:tc>
        <w:tc>
          <w:tcPr>
            <w:tcW w:w="2240" w:type="dxa"/>
            <w:vAlign w:val="top"/>
          </w:tcPr>
          <w:p w14:paraId="3E4235BC">
            <w:pPr>
              <w:rPr>
                <w:rFonts w:ascii="Arial"/>
                <w:sz w:val="21"/>
              </w:rPr>
            </w:pPr>
          </w:p>
        </w:tc>
        <w:tc>
          <w:tcPr>
            <w:tcW w:w="1454" w:type="dxa"/>
            <w:vAlign w:val="top"/>
          </w:tcPr>
          <w:p w14:paraId="7FFBD2BD">
            <w:pPr>
              <w:rPr>
                <w:rFonts w:ascii="Arial"/>
                <w:sz w:val="21"/>
              </w:rPr>
            </w:pPr>
          </w:p>
        </w:tc>
        <w:tc>
          <w:tcPr>
            <w:tcW w:w="1241" w:type="dxa"/>
            <w:vAlign w:val="top"/>
          </w:tcPr>
          <w:p w14:paraId="665022AB">
            <w:pPr>
              <w:rPr>
                <w:rFonts w:ascii="Arial"/>
                <w:sz w:val="21"/>
              </w:rPr>
            </w:pPr>
          </w:p>
        </w:tc>
        <w:tc>
          <w:tcPr>
            <w:tcW w:w="1077" w:type="dxa"/>
            <w:vAlign w:val="top"/>
          </w:tcPr>
          <w:p w14:paraId="7CC31607">
            <w:pPr>
              <w:rPr>
                <w:rFonts w:ascii="Arial"/>
                <w:sz w:val="21"/>
              </w:rPr>
            </w:pPr>
          </w:p>
        </w:tc>
        <w:tc>
          <w:tcPr>
            <w:tcW w:w="1989" w:type="dxa"/>
            <w:tcBorders>
              <w:right w:val="single" w:color="000000" w:sz="10" w:space="0"/>
            </w:tcBorders>
            <w:vAlign w:val="top"/>
          </w:tcPr>
          <w:p w14:paraId="0826BE00">
            <w:pPr>
              <w:rPr>
                <w:rFonts w:ascii="Arial"/>
                <w:sz w:val="21"/>
              </w:rPr>
            </w:pPr>
          </w:p>
        </w:tc>
      </w:tr>
      <w:tr w14:paraId="600BB4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7D7580E">
            <w:pPr>
              <w:rPr>
                <w:rFonts w:ascii="Arial"/>
                <w:sz w:val="21"/>
              </w:rPr>
            </w:pPr>
          </w:p>
        </w:tc>
        <w:tc>
          <w:tcPr>
            <w:tcW w:w="2240" w:type="dxa"/>
            <w:vAlign w:val="top"/>
          </w:tcPr>
          <w:p w14:paraId="10EA9C91">
            <w:pPr>
              <w:rPr>
                <w:rFonts w:ascii="Arial"/>
                <w:sz w:val="21"/>
              </w:rPr>
            </w:pPr>
          </w:p>
        </w:tc>
        <w:tc>
          <w:tcPr>
            <w:tcW w:w="1454" w:type="dxa"/>
            <w:vAlign w:val="top"/>
          </w:tcPr>
          <w:p w14:paraId="778931D7">
            <w:pPr>
              <w:rPr>
                <w:rFonts w:ascii="Arial"/>
                <w:sz w:val="21"/>
              </w:rPr>
            </w:pPr>
          </w:p>
        </w:tc>
        <w:tc>
          <w:tcPr>
            <w:tcW w:w="1241" w:type="dxa"/>
            <w:vAlign w:val="top"/>
          </w:tcPr>
          <w:p w14:paraId="4B7EC2A3">
            <w:pPr>
              <w:rPr>
                <w:rFonts w:ascii="Arial"/>
                <w:sz w:val="21"/>
              </w:rPr>
            </w:pPr>
          </w:p>
        </w:tc>
        <w:tc>
          <w:tcPr>
            <w:tcW w:w="1077" w:type="dxa"/>
            <w:vAlign w:val="top"/>
          </w:tcPr>
          <w:p w14:paraId="56D2999F">
            <w:pPr>
              <w:rPr>
                <w:rFonts w:ascii="Arial"/>
                <w:sz w:val="21"/>
              </w:rPr>
            </w:pPr>
          </w:p>
        </w:tc>
        <w:tc>
          <w:tcPr>
            <w:tcW w:w="1989" w:type="dxa"/>
            <w:tcBorders>
              <w:right w:val="single" w:color="000000" w:sz="10" w:space="0"/>
            </w:tcBorders>
            <w:vAlign w:val="top"/>
          </w:tcPr>
          <w:p w14:paraId="1D5504D7">
            <w:pPr>
              <w:rPr>
                <w:rFonts w:ascii="Arial"/>
                <w:sz w:val="21"/>
              </w:rPr>
            </w:pPr>
          </w:p>
        </w:tc>
      </w:tr>
      <w:tr w14:paraId="20272F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2485D815">
            <w:pPr>
              <w:rPr>
                <w:rFonts w:ascii="Arial"/>
                <w:sz w:val="21"/>
              </w:rPr>
            </w:pPr>
          </w:p>
        </w:tc>
        <w:tc>
          <w:tcPr>
            <w:tcW w:w="2240" w:type="dxa"/>
            <w:vAlign w:val="top"/>
          </w:tcPr>
          <w:p w14:paraId="5077FFE6">
            <w:pPr>
              <w:rPr>
                <w:rFonts w:ascii="Arial"/>
                <w:sz w:val="21"/>
              </w:rPr>
            </w:pPr>
          </w:p>
        </w:tc>
        <w:tc>
          <w:tcPr>
            <w:tcW w:w="1454" w:type="dxa"/>
            <w:vAlign w:val="top"/>
          </w:tcPr>
          <w:p w14:paraId="13B397C8">
            <w:pPr>
              <w:rPr>
                <w:rFonts w:ascii="Arial"/>
                <w:sz w:val="21"/>
              </w:rPr>
            </w:pPr>
          </w:p>
        </w:tc>
        <w:tc>
          <w:tcPr>
            <w:tcW w:w="1241" w:type="dxa"/>
            <w:vAlign w:val="top"/>
          </w:tcPr>
          <w:p w14:paraId="32DAA8F5">
            <w:pPr>
              <w:rPr>
                <w:rFonts w:ascii="Arial"/>
                <w:sz w:val="21"/>
              </w:rPr>
            </w:pPr>
          </w:p>
        </w:tc>
        <w:tc>
          <w:tcPr>
            <w:tcW w:w="1077" w:type="dxa"/>
            <w:vAlign w:val="top"/>
          </w:tcPr>
          <w:p w14:paraId="3EFABE7A">
            <w:pPr>
              <w:rPr>
                <w:rFonts w:ascii="Arial"/>
                <w:sz w:val="21"/>
              </w:rPr>
            </w:pPr>
          </w:p>
        </w:tc>
        <w:tc>
          <w:tcPr>
            <w:tcW w:w="1989" w:type="dxa"/>
            <w:tcBorders>
              <w:right w:val="single" w:color="000000" w:sz="10" w:space="0"/>
            </w:tcBorders>
            <w:vAlign w:val="top"/>
          </w:tcPr>
          <w:p w14:paraId="25690E07">
            <w:pPr>
              <w:rPr>
                <w:rFonts w:ascii="Arial"/>
                <w:sz w:val="21"/>
              </w:rPr>
            </w:pPr>
          </w:p>
        </w:tc>
      </w:tr>
      <w:tr w14:paraId="62DA05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37A19746">
            <w:pPr>
              <w:rPr>
                <w:rFonts w:ascii="Arial"/>
                <w:sz w:val="21"/>
              </w:rPr>
            </w:pPr>
          </w:p>
        </w:tc>
        <w:tc>
          <w:tcPr>
            <w:tcW w:w="2240" w:type="dxa"/>
            <w:vAlign w:val="top"/>
          </w:tcPr>
          <w:p w14:paraId="6AABCC5A">
            <w:pPr>
              <w:rPr>
                <w:rFonts w:ascii="Arial"/>
                <w:sz w:val="21"/>
              </w:rPr>
            </w:pPr>
          </w:p>
        </w:tc>
        <w:tc>
          <w:tcPr>
            <w:tcW w:w="1454" w:type="dxa"/>
            <w:vAlign w:val="top"/>
          </w:tcPr>
          <w:p w14:paraId="66AF9F88">
            <w:pPr>
              <w:rPr>
                <w:rFonts w:ascii="Arial"/>
                <w:sz w:val="21"/>
              </w:rPr>
            </w:pPr>
          </w:p>
        </w:tc>
        <w:tc>
          <w:tcPr>
            <w:tcW w:w="1241" w:type="dxa"/>
            <w:vAlign w:val="top"/>
          </w:tcPr>
          <w:p w14:paraId="3756F54B">
            <w:pPr>
              <w:rPr>
                <w:rFonts w:ascii="Arial"/>
                <w:sz w:val="21"/>
              </w:rPr>
            </w:pPr>
          </w:p>
        </w:tc>
        <w:tc>
          <w:tcPr>
            <w:tcW w:w="1077" w:type="dxa"/>
            <w:vAlign w:val="top"/>
          </w:tcPr>
          <w:p w14:paraId="0EC9BED2">
            <w:pPr>
              <w:rPr>
                <w:rFonts w:ascii="Arial"/>
                <w:sz w:val="21"/>
              </w:rPr>
            </w:pPr>
          </w:p>
        </w:tc>
        <w:tc>
          <w:tcPr>
            <w:tcW w:w="1989" w:type="dxa"/>
            <w:tcBorders>
              <w:right w:val="single" w:color="000000" w:sz="10" w:space="0"/>
            </w:tcBorders>
            <w:vAlign w:val="top"/>
          </w:tcPr>
          <w:p w14:paraId="070C89D0">
            <w:pPr>
              <w:rPr>
                <w:rFonts w:ascii="Arial"/>
                <w:sz w:val="21"/>
              </w:rPr>
            </w:pPr>
          </w:p>
        </w:tc>
      </w:tr>
      <w:tr w14:paraId="102F85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5D67EFEF">
            <w:pPr>
              <w:rPr>
                <w:rFonts w:ascii="Arial"/>
                <w:sz w:val="21"/>
              </w:rPr>
            </w:pPr>
          </w:p>
        </w:tc>
        <w:tc>
          <w:tcPr>
            <w:tcW w:w="2240" w:type="dxa"/>
            <w:vAlign w:val="top"/>
          </w:tcPr>
          <w:p w14:paraId="682CCCD5">
            <w:pPr>
              <w:rPr>
                <w:rFonts w:ascii="Arial"/>
                <w:sz w:val="21"/>
              </w:rPr>
            </w:pPr>
          </w:p>
        </w:tc>
        <w:tc>
          <w:tcPr>
            <w:tcW w:w="1454" w:type="dxa"/>
            <w:vAlign w:val="top"/>
          </w:tcPr>
          <w:p w14:paraId="4BAFB02B">
            <w:pPr>
              <w:rPr>
                <w:rFonts w:ascii="Arial"/>
                <w:sz w:val="21"/>
              </w:rPr>
            </w:pPr>
          </w:p>
        </w:tc>
        <w:tc>
          <w:tcPr>
            <w:tcW w:w="1241" w:type="dxa"/>
            <w:vAlign w:val="top"/>
          </w:tcPr>
          <w:p w14:paraId="01520C43">
            <w:pPr>
              <w:rPr>
                <w:rFonts w:ascii="Arial"/>
                <w:sz w:val="21"/>
              </w:rPr>
            </w:pPr>
          </w:p>
        </w:tc>
        <w:tc>
          <w:tcPr>
            <w:tcW w:w="1077" w:type="dxa"/>
            <w:vAlign w:val="top"/>
          </w:tcPr>
          <w:p w14:paraId="6E835DF6">
            <w:pPr>
              <w:rPr>
                <w:rFonts w:ascii="Arial"/>
                <w:sz w:val="21"/>
              </w:rPr>
            </w:pPr>
          </w:p>
        </w:tc>
        <w:tc>
          <w:tcPr>
            <w:tcW w:w="1989" w:type="dxa"/>
            <w:tcBorders>
              <w:right w:val="single" w:color="000000" w:sz="10" w:space="0"/>
            </w:tcBorders>
            <w:vAlign w:val="top"/>
          </w:tcPr>
          <w:p w14:paraId="3950D0B5">
            <w:pPr>
              <w:rPr>
                <w:rFonts w:ascii="Arial"/>
                <w:sz w:val="21"/>
              </w:rPr>
            </w:pPr>
          </w:p>
        </w:tc>
      </w:tr>
      <w:tr w14:paraId="50458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27EDAA0">
            <w:pPr>
              <w:rPr>
                <w:rFonts w:ascii="Arial"/>
                <w:sz w:val="21"/>
              </w:rPr>
            </w:pPr>
          </w:p>
        </w:tc>
        <w:tc>
          <w:tcPr>
            <w:tcW w:w="2240" w:type="dxa"/>
            <w:vAlign w:val="top"/>
          </w:tcPr>
          <w:p w14:paraId="04BBF1DC">
            <w:pPr>
              <w:rPr>
                <w:rFonts w:ascii="Arial"/>
                <w:sz w:val="21"/>
              </w:rPr>
            </w:pPr>
          </w:p>
        </w:tc>
        <w:tc>
          <w:tcPr>
            <w:tcW w:w="1454" w:type="dxa"/>
            <w:vAlign w:val="top"/>
          </w:tcPr>
          <w:p w14:paraId="199CEBFA">
            <w:pPr>
              <w:rPr>
                <w:rFonts w:ascii="Arial"/>
                <w:sz w:val="21"/>
              </w:rPr>
            </w:pPr>
          </w:p>
        </w:tc>
        <w:tc>
          <w:tcPr>
            <w:tcW w:w="1241" w:type="dxa"/>
            <w:vAlign w:val="top"/>
          </w:tcPr>
          <w:p w14:paraId="5D45C3FB">
            <w:pPr>
              <w:rPr>
                <w:rFonts w:ascii="Arial"/>
                <w:sz w:val="21"/>
              </w:rPr>
            </w:pPr>
          </w:p>
        </w:tc>
        <w:tc>
          <w:tcPr>
            <w:tcW w:w="1077" w:type="dxa"/>
            <w:vAlign w:val="top"/>
          </w:tcPr>
          <w:p w14:paraId="2F837244">
            <w:pPr>
              <w:rPr>
                <w:rFonts w:ascii="Arial"/>
                <w:sz w:val="21"/>
              </w:rPr>
            </w:pPr>
          </w:p>
        </w:tc>
        <w:tc>
          <w:tcPr>
            <w:tcW w:w="1989" w:type="dxa"/>
            <w:tcBorders>
              <w:right w:val="single" w:color="000000" w:sz="10" w:space="0"/>
            </w:tcBorders>
            <w:vAlign w:val="top"/>
          </w:tcPr>
          <w:p w14:paraId="22421F64">
            <w:pPr>
              <w:rPr>
                <w:rFonts w:ascii="Arial"/>
                <w:sz w:val="21"/>
              </w:rPr>
            </w:pPr>
          </w:p>
        </w:tc>
      </w:tr>
      <w:tr w14:paraId="578901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960D896">
            <w:pPr>
              <w:rPr>
                <w:rFonts w:ascii="Arial"/>
                <w:sz w:val="21"/>
              </w:rPr>
            </w:pPr>
          </w:p>
        </w:tc>
        <w:tc>
          <w:tcPr>
            <w:tcW w:w="2240" w:type="dxa"/>
            <w:vAlign w:val="top"/>
          </w:tcPr>
          <w:p w14:paraId="315DB80E">
            <w:pPr>
              <w:rPr>
                <w:rFonts w:ascii="Arial"/>
                <w:sz w:val="21"/>
              </w:rPr>
            </w:pPr>
          </w:p>
        </w:tc>
        <w:tc>
          <w:tcPr>
            <w:tcW w:w="1454" w:type="dxa"/>
            <w:vAlign w:val="top"/>
          </w:tcPr>
          <w:p w14:paraId="6D96FD9B">
            <w:pPr>
              <w:rPr>
                <w:rFonts w:ascii="Arial"/>
                <w:sz w:val="21"/>
              </w:rPr>
            </w:pPr>
          </w:p>
        </w:tc>
        <w:tc>
          <w:tcPr>
            <w:tcW w:w="1241" w:type="dxa"/>
            <w:vAlign w:val="top"/>
          </w:tcPr>
          <w:p w14:paraId="4956052B">
            <w:pPr>
              <w:rPr>
                <w:rFonts w:ascii="Arial"/>
                <w:sz w:val="21"/>
              </w:rPr>
            </w:pPr>
          </w:p>
        </w:tc>
        <w:tc>
          <w:tcPr>
            <w:tcW w:w="1077" w:type="dxa"/>
            <w:vAlign w:val="top"/>
          </w:tcPr>
          <w:p w14:paraId="5D15AE13">
            <w:pPr>
              <w:rPr>
                <w:rFonts w:ascii="Arial"/>
                <w:sz w:val="21"/>
              </w:rPr>
            </w:pPr>
          </w:p>
        </w:tc>
        <w:tc>
          <w:tcPr>
            <w:tcW w:w="1989" w:type="dxa"/>
            <w:tcBorders>
              <w:right w:val="single" w:color="000000" w:sz="10" w:space="0"/>
            </w:tcBorders>
            <w:vAlign w:val="top"/>
          </w:tcPr>
          <w:p w14:paraId="283C545B">
            <w:pPr>
              <w:rPr>
                <w:rFonts w:ascii="Arial"/>
                <w:sz w:val="21"/>
              </w:rPr>
            </w:pPr>
          </w:p>
        </w:tc>
      </w:tr>
      <w:tr w14:paraId="4B7388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908" w:type="dxa"/>
            <w:tcBorders>
              <w:left w:val="single" w:color="000000" w:sz="10" w:space="0"/>
              <w:bottom w:val="single" w:color="000000" w:sz="10" w:space="0"/>
            </w:tcBorders>
            <w:vAlign w:val="top"/>
          </w:tcPr>
          <w:p w14:paraId="3FDF28F6">
            <w:pPr>
              <w:rPr>
                <w:rFonts w:ascii="Arial"/>
                <w:sz w:val="21"/>
              </w:rPr>
            </w:pPr>
          </w:p>
        </w:tc>
        <w:tc>
          <w:tcPr>
            <w:tcW w:w="2240" w:type="dxa"/>
            <w:tcBorders>
              <w:bottom w:val="single" w:color="000000" w:sz="10" w:space="0"/>
            </w:tcBorders>
            <w:vAlign w:val="top"/>
          </w:tcPr>
          <w:p w14:paraId="2F9FB70E">
            <w:pPr>
              <w:spacing w:before="164" w:line="229" w:lineRule="auto"/>
              <w:ind w:left="805"/>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454" w:type="dxa"/>
            <w:tcBorders>
              <w:bottom w:val="single" w:color="000000" w:sz="10" w:space="0"/>
            </w:tcBorders>
            <w:vAlign w:val="top"/>
          </w:tcPr>
          <w:p w14:paraId="0026AD72">
            <w:pPr>
              <w:rPr>
                <w:rFonts w:ascii="Arial"/>
                <w:sz w:val="21"/>
              </w:rPr>
            </w:pPr>
          </w:p>
        </w:tc>
        <w:tc>
          <w:tcPr>
            <w:tcW w:w="1241" w:type="dxa"/>
            <w:tcBorders>
              <w:bottom w:val="single" w:color="000000" w:sz="10" w:space="0"/>
            </w:tcBorders>
            <w:vAlign w:val="top"/>
          </w:tcPr>
          <w:p w14:paraId="0004773E">
            <w:pPr>
              <w:rPr>
                <w:rFonts w:ascii="Arial"/>
                <w:sz w:val="21"/>
              </w:rPr>
            </w:pPr>
          </w:p>
        </w:tc>
        <w:tc>
          <w:tcPr>
            <w:tcW w:w="1077" w:type="dxa"/>
            <w:tcBorders>
              <w:bottom w:val="single" w:color="000000" w:sz="10" w:space="0"/>
            </w:tcBorders>
            <w:vAlign w:val="top"/>
          </w:tcPr>
          <w:p w14:paraId="3AD0590B">
            <w:pPr>
              <w:rPr>
                <w:rFonts w:ascii="Arial"/>
                <w:sz w:val="21"/>
              </w:rPr>
            </w:pPr>
          </w:p>
        </w:tc>
        <w:tc>
          <w:tcPr>
            <w:tcW w:w="1989" w:type="dxa"/>
            <w:tcBorders>
              <w:bottom w:val="single" w:color="000000" w:sz="10" w:space="0"/>
              <w:right w:val="single" w:color="000000" w:sz="10" w:space="0"/>
            </w:tcBorders>
            <w:vAlign w:val="top"/>
          </w:tcPr>
          <w:p w14:paraId="63BAE1FA">
            <w:pPr>
              <w:rPr>
                <w:rFonts w:ascii="Arial"/>
                <w:sz w:val="21"/>
              </w:rPr>
            </w:pPr>
          </w:p>
        </w:tc>
      </w:tr>
    </w:tbl>
    <w:p w14:paraId="65F50787">
      <w:pPr>
        <w:pStyle w:val="26"/>
      </w:pPr>
    </w:p>
    <w:p w14:paraId="6FE307BD">
      <w:pPr>
        <w:sectPr>
          <w:footerReference r:id="rId23" w:type="default"/>
          <w:pgSz w:w="11906" w:h="16839"/>
          <w:pgMar w:top="1431" w:right="1417" w:bottom="917" w:left="1388" w:header="0" w:footer="677" w:gutter="0"/>
          <w:pgNumType w:fmt="decimal"/>
          <w:cols w:space="720" w:num="1"/>
        </w:sectPr>
      </w:pPr>
    </w:p>
    <w:p w14:paraId="54764A92">
      <w:pPr>
        <w:spacing w:before="189" w:line="223" w:lineRule="auto"/>
        <w:ind w:left="3170"/>
        <w:rPr>
          <w:rFonts w:ascii="宋体" w:hAnsi="宋体" w:eastAsia="宋体" w:cs="宋体"/>
          <w:sz w:val="31"/>
          <w:szCs w:val="31"/>
        </w:rPr>
      </w:pPr>
      <w:r>
        <w:rPr>
          <w:rFonts w:ascii="宋体" w:hAnsi="宋体" w:eastAsia="宋体" w:cs="宋体"/>
          <w:sz w:val="31"/>
          <w:szCs w:val="31"/>
        </w:rPr>
        <w:t xml:space="preserve">(十二) </w:t>
      </w:r>
      <w:r>
        <w:rPr>
          <w:rFonts w:ascii="宋体" w:hAnsi="宋体" w:eastAsia="宋体" w:cs="宋体"/>
          <w:b/>
          <w:bCs/>
          <w:sz w:val="31"/>
          <w:szCs w:val="31"/>
        </w:rPr>
        <w:t>税金计价表</w:t>
      </w:r>
    </w:p>
    <w:p w14:paraId="40E5DC34">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pacing w:val="4"/>
          <w:sz w:val="20"/>
          <w:szCs w:val="20"/>
        </w:rPr>
        <w:t>第  页</w:t>
      </w:r>
      <w:r>
        <w:rPr>
          <w:rFonts w:ascii="黑体" w:hAnsi="黑体" w:eastAsia="黑体" w:cs="黑体"/>
          <w:spacing w:val="26"/>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079A151D">
      <w:pPr>
        <w:spacing w:line="42" w:lineRule="exact"/>
      </w:pPr>
    </w:p>
    <w:tbl>
      <w:tblPr>
        <w:tblStyle w:val="431"/>
        <w:tblW w:w="890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2"/>
        <w:gridCol w:w="1316"/>
        <w:gridCol w:w="3412"/>
        <w:gridCol w:w="935"/>
        <w:gridCol w:w="1298"/>
        <w:gridCol w:w="1241"/>
      </w:tblGrid>
      <w:tr w14:paraId="38B860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702" w:type="dxa"/>
            <w:tcBorders>
              <w:top w:val="single" w:color="000000" w:sz="10" w:space="0"/>
              <w:left w:val="single" w:color="000000" w:sz="10" w:space="0"/>
            </w:tcBorders>
            <w:vAlign w:val="top"/>
          </w:tcPr>
          <w:p w14:paraId="42338738">
            <w:pPr>
              <w:spacing w:before="259" w:line="231" w:lineRule="auto"/>
              <w:ind w:left="130"/>
              <w:rPr>
                <w:rFonts w:ascii="黑体" w:hAnsi="黑体" w:eastAsia="黑体" w:cs="黑体"/>
                <w:sz w:val="20"/>
                <w:szCs w:val="20"/>
              </w:rPr>
            </w:pPr>
            <w:r>
              <w:rPr>
                <w:rFonts w:ascii="黑体" w:hAnsi="黑体" w:eastAsia="黑体" w:cs="黑体"/>
                <w:spacing w:val="4"/>
                <w:sz w:val="20"/>
                <w:szCs w:val="20"/>
              </w:rPr>
              <w:t>序号</w:t>
            </w:r>
          </w:p>
        </w:tc>
        <w:tc>
          <w:tcPr>
            <w:tcW w:w="1316" w:type="dxa"/>
            <w:tcBorders>
              <w:top w:val="single" w:color="000000" w:sz="10" w:space="0"/>
            </w:tcBorders>
            <w:vAlign w:val="top"/>
          </w:tcPr>
          <w:p w14:paraId="48B9CB1B">
            <w:pPr>
              <w:spacing w:before="259" w:line="230" w:lineRule="auto"/>
              <w:ind w:left="235"/>
              <w:rPr>
                <w:rFonts w:ascii="黑体" w:hAnsi="黑体" w:eastAsia="黑体" w:cs="黑体"/>
                <w:sz w:val="20"/>
                <w:szCs w:val="20"/>
              </w:rPr>
            </w:pPr>
            <w:r>
              <w:rPr>
                <w:rFonts w:ascii="黑体" w:hAnsi="黑体" w:eastAsia="黑体" w:cs="黑体"/>
                <w:spacing w:val="7"/>
                <w:sz w:val="20"/>
                <w:szCs w:val="20"/>
              </w:rPr>
              <w:t>项目名称</w:t>
            </w:r>
          </w:p>
        </w:tc>
        <w:tc>
          <w:tcPr>
            <w:tcW w:w="3412" w:type="dxa"/>
            <w:tcBorders>
              <w:top w:val="single" w:color="000000" w:sz="10" w:space="0"/>
            </w:tcBorders>
            <w:vAlign w:val="top"/>
          </w:tcPr>
          <w:p w14:paraId="766374C0">
            <w:pPr>
              <w:spacing w:before="259" w:line="229" w:lineRule="auto"/>
              <w:ind w:left="1291"/>
              <w:rPr>
                <w:rFonts w:ascii="黑体" w:hAnsi="黑体" w:eastAsia="黑体" w:cs="黑体"/>
                <w:sz w:val="20"/>
                <w:szCs w:val="20"/>
              </w:rPr>
            </w:pPr>
            <w:r>
              <w:rPr>
                <w:rFonts w:ascii="黑体" w:hAnsi="黑体" w:eastAsia="黑体" w:cs="黑体"/>
                <w:spacing w:val="7"/>
                <w:sz w:val="20"/>
                <w:szCs w:val="20"/>
              </w:rPr>
              <w:t>计算基础</w:t>
            </w:r>
          </w:p>
        </w:tc>
        <w:tc>
          <w:tcPr>
            <w:tcW w:w="935" w:type="dxa"/>
            <w:tcBorders>
              <w:top w:val="single" w:color="000000" w:sz="10" w:space="0"/>
            </w:tcBorders>
            <w:vAlign w:val="top"/>
          </w:tcPr>
          <w:p w14:paraId="582C2238">
            <w:pPr>
              <w:spacing w:before="259" w:line="230" w:lineRule="auto"/>
              <w:ind w:left="58"/>
              <w:rPr>
                <w:rFonts w:ascii="黑体" w:hAnsi="黑体" w:eastAsia="黑体" w:cs="黑体"/>
                <w:sz w:val="20"/>
                <w:szCs w:val="20"/>
              </w:rPr>
            </w:pPr>
            <w:r>
              <w:rPr>
                <w:rFonts w:ascii="黑体" w:hAnsi="黑体" w:eastAsia="黑体" w:cs="黑体"/>
                <w:spacing w:val="7"/>
                <w:sz w:val="20"/>
                <w:szCs w:val="20"/>
              </w:rPr>
              <w:t>计算基数</w:t>
            </w:r>
          </w:p>
        </w:tc>
        <w:tc>
          <w:tcPr>
            <w:tcW w:w="1298" w:type="dxa"/>
            <w:tcBorders>
              <w:top w:val="single" w:color="000000" w:sz="10" w:space="0"/>
            </w:tcBorders>
            <w:vAlign w:val="top"/>
          </w:tcPr>
          <w:p w14:paraId="6EA482D5">
            <w:pPr>
              <w:spacing w:before="259" w:line="231" w:lineRule="auto"/>
              <w:ind w:left="245"/>
              <w:rPr>
                <w:rFonts w:ascii="黑体" w:hAnsi="黑体" w:eastAsia="黑体" w:cs="黑体"/>
                <w:sz w:val="20"/>
                <w:szCs w:val="20"/>
              </w:rPr>
            </w:pPr>
            <w:r>
              <w:rPr>
                <w:rFonts w:ascii="黑体" w:hAnsi="黑体" w:eastAsia="黑体" w:cs="黑体"/>
                <w:spacing w:val="5"/>
                <w:sz w:val="20"/>
                <w:szCs w:val="20"/>
              </w:rPr>
              <w:t>费率(％)</w:t>
            </w:r>
          </w:p>
        </w:tc>
        <w:tc>
          <w:tcPr>
            <w:tcW w:w="1241" w:type="dxa"/>
            <w:tcBorders>
              <w:top w:val="single" w:color="000000" w:sz="10" w:space="0"/>
              <w:right w:val="single" w:color="000000" w:sz="10" w:space="0"/>
            </w:tcBorders>
            <w:vAlign w:val="top"/>
          </w:tcPr>
          <w:p w14:paraId="312648F1">
            <w:pPr>
              <w:spacing w:before="259" w:line="230" w:lineRule="auto"/>
              <w:ind w:left="211"/>
              <w:rPr>
                <w:rFonts w:ascii="黑体" w:hAnsi="黑体" w:eastAsia="黑体" w:cs="黑体"/>
                <w:sz w:val="20"/>
                <w:szCs w:val="20"/>
              </w:rPr>
            </w:pPr>
            <w:r>
              <w:rPr>
                <w:rFonts w:ascii="黑体" w:hAnsi="黑体" w:eastAsia="黑体" w:cs="黑体"/>
                <w:spacing w:val="5"/>
                <w:sz w:val="20"/>
                <w:szCs w:val="20"/>
              </w:rPr>
              <w:t>金额(元)</w:t>
            </w:r>
          </w:p>
        </w:tc>
      </w:tr>
      <w:tr w14:paraId="1EF98D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702" w:type="dxa"/>
            <w:tcBorders>
              <w:left w:val="single" w:color="000000" w:sz="10" w:space="0"/>
            </w:tcBorders>
            <w:vAlign w:val="top"/>
          </w:tcPr>
          <w:p w14:paraId="3AA92D22">
            <w:pPr>
              <w:spacing w:before="258" w:line="189" w:lineRule="auto"/>
              <w:ind w:left="304"/>
              <w:rPr>
                <w:rFonts w:ascii="宋体" w:hAnsi="宋体" w:eastAsia="宋体" w:cs="宋体"/>
                <w:sz w:val="20"/>
                <w:szCs w:val="20"/>
              </w:rPr>
            </w:pPr>
            <w:r>
              <w:rPr>
                <w:rFonts w:ascii="宋体" w:hAnsi="宋体" w:eastAsia="宋体" w:cs="宋体"/>
                <w:sz w:val="20"/>
                <w:szCs w:val="20"/>
              </w:rPr>
              <w:t>1</w:t>
            </w:r>
          </w:p>
        </w:tc>
        <w:tc>
          <w:tcPr>
            <w:tcW w:w="1316" w:type="dxa"/>
            <w:vAlign w:val="top"/>
          </w:tcPr>
          <w:p w14:paraId="776EA754">
            <w:pPr>
              <w:spacing w:before="225" w:line="228" w:lineRule="auto"/>
              <w:ind w:left="10"/>
              <w:rPr>
                <w:rFonts w:ascii="宋体" w:hAnsi="宋体" w:eastAsia="宋体" w:cs="宋体"/>
                <w:sz w:val="20"/>
                <w:szCs w:val="20"/>
              </w:rPr>
            </w:pPr>
            <w:r>
              <w:rPr>
                <w:rFonts w:ascii="宋体" w:hAnsi="宋体" w:eastAsia="宋体" w:cs="宋体"/>
                <w:spacing w:val="6"/>
                <w:sz w:val="20"/>
                <w:szCs w:val="20"/>
              </w:rPr>
              <w:t>增值税</w:t>
            </w:r>
          </w:p>
        </w:tc>
        <w:tc>
          <w:tcPr>
            <w:tcW w:w="3412" w:type="dxa"/>
            <w:vAlign w:val="top"/>
          </w:tcPr>
          <w:p w14:paraId="65C58282">
            <w:pPr>
              <w:spacing w:before="69" w:line="266" w:lineRule="auto"/>
              <w:ind w:left="17" w:right="43" w:hanging="1"/>
              <w:rPr>
                <w:rFonts w:ascii="宋体" w:hAnsi="宋体" w:eastAsia="宋体" w:cs="宋体"/>
                <w:sz w:val="20"/>
                <w:szCs w:val="20"/>
              </w:rPr>
            </w:pPr>
            <w:r>
              <w:rPr>
                <w:rFonts w:ascii="宋体" w:hAnsi="宋体" w:eastAsia="宋体" w:cs="宋体"/>
                <w:spacing w:val="8"/>
                <w:sz w:val="20"/>
                <w:szCs w:val="20"/>
              </w:rPr>
              <w:t>分部分项工程费+措施项目费+不可竞</w:t>
            </w:r>
            <w:r>
              <w:rPr>
                <w:rFonts w:ascii="宋体" w:hAnsi="宋体" w:eastAsia="宋体" w:cs="宋体"/>
                <w:spacing w:val="10"/>
                <w:sz w:val="20"/>
                <w:szCs w:val="20"/>
              </w:rPr>
              <w:t xml:space="preserve"> </w:t>
            </w:r>
            <w:r>
              <w:rPr>
                <w:rFonts w:ascii="宋体" w:hAnsi="宋体" w:eastAsia="宋体" w:cs="宋体"/>
                <w:spacing w:val="7"/>
                <w:sz w:val="20"/>
                <w:szCs w:val="20"/>
              </w:rPr>
              <w:t>争费+其他项目费</w:t>
            </w:r>
          </w:p>
        </w:tc>
        <w:tc>
          <w:tcPr>
            <w:tcW w:w="935" w:type="dxa"/>
            <w:vAlign w:val="top"/>
          </w:tcPr>
          <w:p w14:paraId="12AD9524">
            <w:pPr>
              <w:rPr>
                <w:rFonts w:ascii="Arial"/>
                <w:sz w:val="21"/>
              </w:rPr>
            </w:pPr>
          </w:p>
        </w:tc>
        <w:tc>
          <w:tcPr>
            <w:tcW w:w="1298" w:type="dxa"/>
            <w:vAlign w:val="top"/>
          </w:tcPr>
          <w:p w14:paraId="47CEBEA5">
            <w:pPr>
              <w:rPr>
                <w:rFonts w:ascii="Arial"/>
                <w:sz w:val="21"/>
              </w:rPr>
            </w:pPr>
          </w:p>
        </w:tc>
        <w:tc>
          <w:tcPr>
            <w:tcW w:w="1241" w:type="dxa"/>
            <w:tcBorders>
              <w:right w:val="single" w:color="000000" w:sz="10" w:space="0"/>
            </w:tcBorders>
            <w:vAlign w:val="top"/>
          </w:tcPr>
          <w:p w14:paraId="754C3B28">
            <w:pPr>
              <w:rPr>
                <w:rFonts w:ascii="Arial"/>
                <w:sz w:val="21"/>
              </w:rPr>
            </w:pPr>
          </w:p>
        </w:tc>
      </w:tr>
      <w:tr w14:paraId="1E726C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12F116A1">
            <w:pPr>
              <w:rPr>
                <w:rFonts w:ascii="Arial"/>
                <w:sz w:val="21"/>
              </w:rPr>
            </w:pPr>
          </w:p>
        </w:tc>
        <w:tc>
          <w:tcPr>
            <w:tcW w:w="1316" w:type="dxa"/>
            <w:vAlign w:val="top"/>
          </w:tcPr>
          <w:p w14:paraId="0E3CF979">
            <w:pPr>
              <w:rPr>
                <w:rFonts w:ascii="Arial"/>
                <w:sz w:val="21"/>
              </w:rPr>
            </w:pPr>
          </w:p>
        </w:tc>
        <w:tc>
          <w:tcPr>
            <w:tcW w:w="3412" w:type="dxa"/>
            <w:vAlign w:val="top"/>
          </w:tcPr>
          <w:p w14:paraId="6874F283">
            <w:pPr>
              <w:rPr>
                <w:rFonts w:ascii="Arial"/>
                <w:sz w:val="21"/>
              </w:rPr>
            </w:pPr>
          </w:p>
        </w:tc>
        <w:tc>
          <w:tcPr>
            <w:tcW w:w="935" w:type="dxa"/>
            <w:vAlign w:val="top"/>
          </w:tcPr>
          <w:p w14:paraId="6770466E">
            <w:pPr>
              <w:rPr>
                <w:rFonts w:ascii="Arial"/>
                <w:sz w:val="21"/>
              </w:rPr>
            </w:pPr>
          </w:p>
        </w:tc>
        <w:tc>
          <w:tcPr>
            <w:tcW w:w="1298" w:type="dxa"/>
            <w:vAlign w:val="top"/>
          </w:tcPr>
          <w:p w14:paraId="3BC06560">
            <w:pPr>
              <w:rPr>
                <w:rFonts w:ascii="Arial"/>
                <w:sz w:val="21"/>
              </w:rPr>
            </w:pPr>
          </w:p>
        </w:tc>
        <w:tc>
          <w:tcPr>
            <w:tcW w:w="1241" w:type="dxa"/>
            <w:tcBorders>
              <w:right w:val="single" w:color="000000" w:sz="10" w:space="0"/>
            </w:tcBorders>
            <w:vAlign w:val="top"/>
          </w:tcPr>
          <w:p w14:paraId="0B61BC6E">
            <w:pPr>
              <w:rPr>
                <w:rFonts w:ascii="Arial"/>
                <w:sz w:val="21"/>
              </w:rPr>
            </w:pPr>
          </w:p>
        </w:tc>
      </w:tr>
      <w:tr w14:paraId="434F3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27587B79">
            <w:pPr>
              <w:rPr>
                <w:rFonts w:ascii="Arial"/>
                <w:sz w:val="21"/>
              </w:rPr>
            </w:pPr>
          </w:p>
        </w:tc>
        <w:tc>
          <w:tcPr>
            <w:tcW w:w="1316" w:type="dxa"/>
            <w:vAlign w:val="top"/>
          </w:tcPr>
          <w:p w14:paraId="5BECFF02">
            <w:pPr>
              <w:rPr>
                <w:rFonts w:ascii="Arial"/>
                <w:sz w:val="21"/>
              </w:rPr>
            </w:pPr>
          </w:p>
        </w:tc>
        <w:tc>
          <w:tcPr>
            <w:tcW w:w="3412" w:type="dxa"/>
            <w:vAlign w:val="top"/>
          </w:tcPr>
          <w:p w14:paraId="1311F14C">
            <w:pPr>
              <w:rPr>
                <w:rFonts w:ascii="Arial"/>
                <w:sz w:val="21"/>
              </w:rPr>
            </w:pPr>
          </w:p>
        </w:tc>
        <w:tc>
          <w:tcPr>
            <w:tcW w:w="935" w:type="dxa"/>
            <w:vAlign w:val="top"/>
          </w:tcPr>
          <w:p w14:paraId="51A32B0D">
            <w:pPr>
              <w:rPr>
                <w:rFonts w:ascii="Arial"/>
                <w:sz w:val="21"/>
              </w:rPr>
            </w:pPr>
          </w:p>
        </w:tc>
        <w:tc>
          <w:tcPr>
            <w:tcW w:w="1298" w:type="dxa"/>
            <w:vAlign w:val="top"/>
          </w:tcPr>
          <w:p w14:paraId="431DA1E3">
            <w:pPr>
              <w:rPr>
                <w:rFonts w:ascii="Arial"/>
                <w:sz w:val="21"/>
              </w:rPr>
            </w:pPr>
          </w:p>
        </w:tc>
        <w:tc>
          <w:tcPr>
            <w:tcW w:w="1241" w:type="dxa"/>
            <w:tcBorders>
              <w:right w:val="single" w:color="000000" w:sz="10" w:space="0"/>
            </w:tcBorders>
            <w:vAlign w:val="top"/>
          </w:tcPr>
          <w:p w14:paraId="6B318902">
            <w:pPr>
              <w:rPr>
                <w:rFonts w:ascii="Arial"/>
                <w:sz w:val="21"/>
              </w:rPr>
            </w:pPr>
          </w:p>
        </w:tc>
      </w:tr>
      <w:tr w14:paraId="6E439A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11DBE42D">
            <w:pPr>
              <w:rPr>
                <w:rFonts w:ascii="Arial"/>
                <w:sz w:val="21"/>
              </w:rPr>
            </w:pPr>
          </w:p>
        </w:tc>
        <w:tc>
          <w:tcPr>
            <w:tcW w:w="1316" w:type="dxa"/>
            <w:vAlign w:val="top"/>
          </w:tcPr>
          <w:p w14:paraId="63AC9BB8">
            <w:pPr>
              <w:rPr>
                <w:rFonts w:ascii="Arial"/>
                <w:sz w:val="21"/>
              </w:rPr>
            </w:pPr>
          </w:p>
        </w:tc>
        <w:tc>
          <w:tcPr>
            <w:tcW w:w="3412" w:type="dxa"/>
            <w:vAlign w:val="top"/>
          </w:tcPr>
          <w:p w14:paraId="2692D51A">
            <w:pPr>
              <w:rPr>
                <w:rFonts w:ascii="Arial"/>
                <w:sz w:val="21"/>
              </w:rPr>
            </w:pPr>
          </w:p>
        </w:tc>
        <w:tc>
          <w:tcPr>
            <w:tcW w:w="935" w:type="dxa"/>
            <w:vAlign w:val="top"/>
          </w:tcPr>
          <w:p w14:paraId="1900E3B4">
            <w:pPr>
              <w:rPr>
                <w:rFonts w:ascii="Arial"/>
                <w:sz w:val="21"/>
              </w:rPr>
            </w:pPr>
          </w:p>
        </w:tc>
        <w:tc>
          <w:tcPr>
            <w:tcW w:w="1298" w:type="dxa"/>
            <w:vAlign w:val="top"/>
          </w:tcPr>
          <w:p w14:paraId="0A2C4363">
            <w:pPr>
              <w:rPr>
                <w:rFonts w:ascii="Arial"/>
                <w:sz w:val="21"/>
              </w:rPr>
            </w:pPr>
          </w:p>
        </w:tc>
        <w:tc>
          <w:tcPr>
            <w:tcW w:w="1241" w:type="dxa"/>
            <w:tcBorders>
              <w:right w:val="single" w:color="000000" w:sz="10" w:space="0"/>
            </w:tcBorders>
            <w:vAlign w:val="top"/>
          </w:tcPr>
          <w:p w14:paraId="7D3DDA12">
            <w:pPr>
              <w:rPr>
                <w:rFonts w:ascii="Arial"/>
                <w:sz w:val="21"/>
              </w:rPr>
            </w:pPr>
          </w:p>
        </w:tc>
      </w:tr>
      <w:tr w14:paraId="1154B3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015DEC4F">
            <w:pPr>
              <w:rPr>
                <w:rFonts w:ascii="Arial"/>
                <w:sz w:val="21"/>
              </w:rPr>
            </w:pPr>
          </w:p>
        </w:tc>
        <w:tc>
          <w:tcPr>
            <w:tcW w:w="1316" w:type="dxa"/>
            <w:vAlign w:val="top"/>
          </w:tcPr>
          <w:p w14:paraId="1F55B425">
            <w:pPr>
              <w:rPr>
                <w:rFonts w:ascii="Arial"/>
                <w:sz w:val="21"/>
              </w:rPr>
            </w:pPr>
          </w:p>
        </w:tc>
        <w:tc>
          <w:tcPr>
            <w:tcW w:w="3412" w:type="dxa"/>
            <w:vAlign w:val="top"/>
          </w:tcPr>
          <w:p w14:paraId="4C0B2329">
            <w:pPr>
              <w:rPr>
                <w:rFonts w:ascii="Arial"/>
                <w:sz w:val="21"/>
              </w:rPr>
            </w:pPr>
          </w:p>
        </w:tc>
        <w:tc>
          <w:tcPr>
            <w:tcW w:w="935" w:type="dxa"/>
            <w:vAlign w:val="top"/>
          </w:tcPr>
          <w:p w14:paraId="0D67CD6A">
            <w:pPr>
              <w:rPr>
                <w:rFonts w:ascii="Arial"/>
                <w:sz w:val="21"/>
              </w:rPr>
            </w:pPr>
          </w:p>
        </w:tc>
        <w:tc>
          <w:tcPr>
            <w:tcW w:w="1298" w:type="dxa"/>
            <w:vAlign w:val="top"/>
          </w:tcPr>
          <w:p w14:paraId="5AF793D0">
            <w:pPr>
              <w:rPr>
                <w:rFonts w:ascii="Arial"/>
                <w:sz w:val="21"/>
              </w:rPr>
            </w:pPr>
          </w:p>
        </w:tc>
        <w:tc>
          <w:tcPr>
            <w:tcW w:w="1241" w:type="dxa"/>
            <w:tcBorders>
              <w:right w:val="single" w:color="000000" w:sz="10" w:space="0"/>
            </w:tcBorders>
            <w:vAlign w:val="top"/>
          </w:tcPr>
          <w:p w14:paraId="21D35769">
            <w:pPr>
              <w:rPr>
                <w:rFonts w:ascii="Arial"/>
                <w:sz w:val="21"/>
              </w:rPr>
            </w:pPr>
          </w:p>
        </w:tc>
      </w:tr>
      <w:tr w14:paraId="75E0C1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019CF516">
            <w:pPr>
              <w:rPr>
                <w:rFonts w:ascii="Arial"/>
                <w:sz w:val="21"/>
              </w:rPr>
            </w:pPr>
          </w:p>
        </w:tc>
        <w:tc>
          <w:tcPr>
            <w:tcW w:w="1316" w:type="dxa"/>
            <w:vAlign w:val="top"/>
          </w:tcPr>
          <w:p w14:paraId="59B448AB">
            <w:pPr>
              <w:rPr>
                <w:rFonts w:ascii="Arial"/>
                <w:sz w:val="21"/>
              </w:rPr>
            </w:pPr>
          </w:p>
        </w:tc>
        <w:tc>
          <w:tcPr>
            <w:tcW w:w="3412" w:type="dxa"/>
            <w:vAlign w:val="top"/>
          </w:tcPr>
          <w:p w14:paraId="26D25189">
            <w:pPr>
              <w:rPr>
                <w:rFonts w:ascii="Arial"/>
                <w:sz w:val="21"/>
              </w:rPr>
            </w:pPr>
          </w:p>
        </w:tc>
        <w:tc>
          <w:tcPr>
            <w:tcW w:w="935" w:type="dxa"/>
            <w:vAlign w:val="top"/>
          </w:tcPr>
          <w:p w14:paraId="731C5419">
            <w:pPr>
              <w:rPr>
                <w:rFonts w:ascii="Arial"/>
                <w:sz w:val="21"/>
              </w:rPr>
            </w:pPr>
          </w:p>
        </w:tc>
        <w:tc>
          <w:tcPr>
            <w:tcW w:w="1298" w:type="dxa"/>
            <w:vAlign w:val="top"/>
          </w:tcPr>
          <w:p w14:paraId="133CE2CD">
            <w:pPr>
              <w:rPr>
                <w:rFonts w:ascii="Arial"/>
                <w:sz w:val="21"/>
              </w:rPr>
            </w:pPr>
          </w:p>
        </w:tc>
        <w:tc>
          <w:tcPr>
            <w:tcW w:w="1241" w:type="dxa"/>
            <w:tcBorders>
              <w:right w:val="single" w:color="000000" w:sz="10" w:space="0"/>
            </w:tcBorders>
            <w:vAlign w:val="top"/>
          </w:tcPr>
          <w:p w14:paraId="7956E758">
            <w:pPr>
              <w:rPr>
                <w:rFonts w:ascii="Arial"/>
                <w:sz w:val="21"/>
              </w:rPr>
            </w:pPr>
          </w:p>
        </w:tc>
      </w:tr>
      <w:tr w14:paraId="195B01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78DC5D46">
            <w:pPr>
              <w:rPr>
                <w:rFonts w:ascii="Arial"/>
                <w:sz w:val="21"/>
              </w:rPr>
            </w:pPr>
          </w:p>
        </w:tc>
        <w:tc>
          <w:tcPr>
            <w:tcW w:w="1316" w:type="dxa"/>
            <w:vAlign w:val="top"/>
          </w:tcPr>
          <w:p w14:paraId="3EC28C23">
            <w:pPr>
              <w:rPr>
                <w:rFonts w:ascii="Arial"/>
                <w:sz w:val="21"/>
              </w:rPr>
            </w:pPr>
          </w:p>
        </w:tc>
        <w:tc>
          <w:tcPr>
            <w:tcW w:w="3412" w:type="dxa"/>
            <w:vAlign w:val="top"/>
          </w:tcPr>
          <w:p w14:paraId="46E94672">
            <w:pPr>
              <w:rPr>
                <w:rFonts w:ascii="Arial"/>
                <w:sz w:val="21"/>
              </w:rPr>
            </w:pPr>
          </w:p>
        </w:tc>
        <w:tc>
          <w:tcPr>
            <w:tcW w:w="935" w:type="dxa"/>
            <w:vAlign w:val="top"/>
          </w:tcPr>
          <w:p w14:paraId="0AEE309F">
            <w:pPr>
              <w:rPr>
                <w:rFonts w:ascii="Arial"/>
                <w:sz w:val="21"/>
              </w:rPr>
            </w:pPr>
          </w:p>
        </w:tc>
        <w:tc>
          <w:tcPr>
            <w:tcW w:w="1298" w:type="dxa"/>
            <w:vAlign w:val="top"/>
          </w:tcPr>
          <w:p w14:paraId="6D2EA0F5">
            <w:pPr>
              <w:rPr>
                <w:rFonts w:ascii="Arial"/>
                <w:sz w:val="21"/>
              </w:rPr>
            </w:pPr>
          </w:p>
        </w:tc>
        <w:tc>
          <w:tcPr>
            <w:tcW w:w="1241" w:type="dxa"/>
            <w:tcBorders>
              <w:right w:val="single" w:color="000000" w:sz="10" w:space="0"/>
            </w:tcBorders>
            <w:vAlign w:val="top"/>
          </w:tcPr>
          <w:p w14:paraId="6BCA5255">
            <w:pPr>
              <w:rPr>
                <w:rFonts w:ascii="Arial"/>
                <w:sz w:val="21"/>
              </w:rPr>
            </w:pPr>
          </w:p>
        </w:tc>
      </w:tr>
      <w:tr w14:paraId="35AC0F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4E51E3A9">
            <w:pPr>
              <w:rPr>
                <w:rFonts w:ascii="Arial"/>
                <w:sz w:val="21"/>
              </w:rPr>
            </w:pPr>
          </w:p>
        </w:tc>
        <w:tc>
          <w:tcPr>
            <w:tcW w:w="1316" w:type="dxa"/>
            <w:vAlign w:val="top"/>
          </w:tcPr>
          <w:p w14:paraId="78C8DD61">
            <w:pPr>
              <w:rPr>
                <w:rFonts w:ascii="Arial"/>
                <w:sz w:val="21"/>
              </w:rPr>
            </w:pPr>
          </w:p>
        </w:tc>
        <w:tc>
          <w:tcPr>
            <w:tcW w:w="3412" w:type="dxa"/>
            <w:vAlign w:val="top"/>
          </w:tcPr>
          <w:p w14:paraId="3F63EDA8">
            <w:pPr>
              <w:rPr>
                <w:rFonts w:ascii="Arial"/>
                <w:sz w:val="21"/>
              </w:rPr>
            </w:pPr>
          </w:p>
        </w:tc>
        <w:tc>
          <w:tcPr>
            <w:tcW w:w="935" w:type="dxa"/>
            <w:vAlign w:val="top"/>
          </w:tcPr>
          <w:p w14:paraId="0A71CA58">
            <w:pPr>
              <w:rPr>
                <w:rFonts w:ascii="Arial"/>
                <w:sz w:val="21"/>
              </w:rPr>
            </w:pPr>
          </w:p>
        </w:tc>
        <w:tc>
          <w:tcPr>
            <w:tcW w:w="1298" w:type="dxa"/>
            <w:vAlign w:val="top"/>
          </w:tcPr>
          <w:p w14:paraId="0042097E">
            <w:pPr>
              <w:rPr>
                <w:rFonts w:ascii="Arial"/>
                <w:sz w:val="21"/>
              </w:rPr>
            </w:pPr>
          </w:p>
        </w:tc>
        <w:tc>
          <w:tcPr>
            <w:tcW w:w="1241" w:type="dxa"/>
            <w:tcBorders>
              <w:right w:val="single" w:color="000000" w:sz="10" w:space="0"/>
            </w:tcBorders>
            <w:vAlign w:val="top"/>
          </w:tcPr>
          <w:p w14:paraId="7B188EC9">
            <w:pPr>
              <w:rPr>
                <w:rFonts w:ascii="Arial"/>
                <w:sz w:val="21"/>
              </w:rPr>
            </w:pPr>
          </w:p>
        </w:tc>
      </w:tr>
      <w:tr w14:paraId="02EE74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59902EE2">
            <w:pPr>
              <w:rPr>
                <w:rFonts w:ascii="Arial"/>
                <w:sz w:val="21"/>
              </w:rPr>
            </w:pPr>
          </w:p>
        </w:tc>
        <w:tc>
          <w:tcPr>
            <w:tcW w:w="1316" w:type="dxa"/>
            <w:vAlign w:val="top"/>
          </w:tcPr>
          <w:p w14:paraId="10EE1EF2">
            <w:pPr>
              <w:rPr>
                <w:rFonts w:ascii="Arial"/>
                <w:sz w:val="21"/>
              </w:rPr>
            </w:pPr>
          </w:p>
        </w:tc>
        <w:tc>
          <w:tcPr>
            <w:tcW w:w="3412" w:type="dxa"/>
            <w:vAlign w:val="top"/>
          </w:tcPr>
          <w:p w14:paraId="61BF963F">
            <w:pPr>
              <w:rPr>
                <w:rFonts w:ascii="Arial"/>
                <w:sz w:val="21"/>
              </w:rPr>
            </w:pPr>
          </w:p>
        </w:tc>
        <w:tc>
          <w:tcPr>
            <w:tcW w:w="935" w:type="dxa"/>
            <w:vAlign w:val="top"/>
          </w:tcPr>
          <w:p w14:paraId="2F093D24">
            <w:pPr>
              <w:rPr>
                <w:rFonts w:ascii="Arial"/>
                <w:sz w:val="21"/>
              </w:rPr>
            </w:pPr>
          </w:p>
        </w:tc>
        <w:tc>
          <w:tcPr>
            <w:tcW w:w="1298" w:type="dxa"/>
            <w:vAlign w:val="top"/>
          </w:tcPr>
          <w:p w14:paraId="4DBFA1FB">
            <w:pPr>
              <w:rPr>
                <w:rFonts w:ascii="Arial"/>
                <w:sz w:val="21"/>
              </w:rPr>
            </w:pPr>
          </w:p>
        </w:tc>
        <w:tc>
          <w:tcPr>
            <w:tcW w:w="1241" w:type="dxa"/>
            <w:tcBorders>
              <w:right w:val="single" w:color="000000" w:sz="10" w:space="0"/>
            </w:tcBorders>
            <w:vAlign w:val="top"/>
          </w:tcPr>
          <w:p w14:paraId="24EA6AB3">
            <w:pPr>
              <w:rPr>
                <w:rFonts w:ascii="Arial"/>
                <w:sz w:val="21"/>
              </w:rPr>
            </w:pPr>
          </w:p>
        </w:tc>
      </w:tr>
      <w:tr w14:paraId="3914A8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008D6AAF">
            <w:pPr>
              <w:rPr>
                <w:rFonts w:ascii="Arial"/>
                <w:sz w:val="21"/>
              </w:rPr>
            </w:pPr>
          </w:p>
        </w:tc>
        <w:tc>
          <w:tcPr>
            <w:tcW w:w="1316" w:type="dxa"/>
            <w:vAlign w:val="top"/>
          </w:tcPr>
          <w:p w14:paraId="2F675835">
            <w:pPr>
              <w:rPr>
                <w:rFonts w:ascii="Arial"/>
                <w:sz w:val="21"/>
              </w:rPr>
            </w:pPr>
          </w:p>
        </w:tc>
        <w:tc>
          <w:tcPr>
            <w:tcW w:w="3412" w:type="dxa"/>
            <w:vAlign w:val="top"/>
          </w:tcPr>
          <w:p w14:paraId="35D5C494">
            <w:pPr>
              <w:rPr>
                <w:rFonts w:ascii="Arial"/>
                <w:sz w:val="21"/>
              </w:rPr>
            </w:pPr>
          </w:p>
        </w:tc>
        <w:tc>
          <w:tcPr>
            <w:tcW w:w="935" w:type="dxa"/>
            <w:vAlign w:val="top"/>
          </w:tcPr>
          <w:p w14:paraId="347343C7">
            <w:pPr>
              <w:rPr>
                <w:rFonts w:ascii="Arial"/>
                <w:sz w:val="21"/>
              </w:rPr>
            </w:pPr>
          </w:p>
        </w:tc>
        <w:tc>
          <w:tcPr>
            <w:tcW w:w="1298" w:type="dxa"/>
            <w:vAlign w:val="top"/>
          </w:tcPr>
          <w:p w14:paraId="110D14EC">
            <w:pPr>
              <w:rPr>
                <w:rFonts w:ascii="Arial"/>
                <w:sz w:val="21"/>
              </w:rPr>
            </w:pPr>
          </w:p>
        </w:tc>
        <w:tc>
          <w:tcPr>
            <w:tcW w:w="1241" w:type="dxa"/>
            <w:tcBorders>
              <w:right w:val="single" w:color="000000" w:sz="10" w:space="0"/>
            </w:tcBorders>
            <w:vAlign w:val="top"/>
          </w:tcPr>
          <w:p w14:paraId="38EC45B6">
            <w:pPr>
              <w:rPr>
                <w:rFonts w:ascii="Arial"/>
                <w:sz w:val="21"/>
              </w:rPr>
            </w:pPr>
          </w:p>
        </w:tc>
      </w:tr>
      <w:tr w14:paraId="5D6214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02" w:type="dxa"/>
            <w:tcBorders>
              <w:left w:val="single" w:color="000000" w:sz="10" w:space="0"/>
            </w:tcBorders>
            <w:vAlign w:val="top"/>
          </w:tcPr>
          <w:p w14:paraId="4E783332">
            <w:pPr>
              <w:rPr>
                <w:rFonts w:ascii="Arial"/>
                <w:sz w:val="21"/>
              </w:rPr>
            </w:pPr>
          </w:p>
        </w:tc>
        <w:tc>
          <w:tcPr>
            <w:tcW w:w="1316" w:type="dxa"/>
            <w:vAlign w:val="top"/>
          </w:tcPr>
          <w:p w14:paraId="4D4B42B7">
            <w:pPr>
              <w:rPr>
                <w:rFonts w:ascii="Arial"/>
                <w:sz w:val="21"/>
              </w:rPr>
            </w:pPr>
          </w:p>
        </w:tc>
        <w:tc>
          <w:tcPr>
            <w:tcW w:w="3412" w:type="dxa"/>
            <w:vAlign w:val="top"/>
          </w:tcPr>
          <w:p w14:paraId="182651F2">
            <w:pPr>
              <w:rPr>
                <w:rFonts w:ascii="Arial"/>
                <w:sz w:val="21"/>
              </w:rPr>
            </w:pPr>
          </w:p>
        </w:tc>
        <w:tc>
          <w:tcPr>
            <w:tcW w:w="935" w:type="dxa"/>
            <w:vAlign w:val="top"/>
          </w:tcPr>
          <w:p w14:paraId="104B7D9D">
            <w:pPr>
              <w:rPr>
                <w:rFonts w:ascii="Arial"/>
                <w:sz w:val="21"/>
              </w:rPr>
            </w:pPr>
          </w:p>
        </w:tc>
        <w:tc>
          <w:tcPr>
            <w:tcW w:w="1298" w:type="dxa"/>
            <w:vAlign w:val="top"/>
          </w:tcPr>
          <w:p w14:paraId="51A20A4A">
            <w:pPr>
              <w:rPr>
                <w:rFonts w:ascii="Arial"/>
                <w:sz w:val="21"/>
              </w:rPr>
            </w:pPr>
          </w:p>
        </w:tc>
        <w:tc>
          <w:tcPr>
            <w:tcW w:w="1241" w:type="dxa"/>
            <w:tcBorders>
              <w:right w:val="single" w:color="000000" w:sz="10" w:space="0"/>
            </w:tcBorders>
            <w:vAlign w:val="top"/>
          </w:tcPr>
          <w:p w14:paraId="35A993F2">
            <w:pPr>
              <w:rPr>
                <w:rFonts w:ascii="Arial"/>
                <w:sz w:val="21"/>
              </w:rPr>
            </w:pPr>
          </w:p>
        </w:tc>
      </w:tr>
      <w:tr w14:paraId="7AD084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66293FA7">
            <w:pPr>
              <w:rPr>
                <w:rFonts w:ascii="Arial"/>
                <w:sz w:val="21"/>
              </w:rPr>
            </w:pPr>
          </w:p>
        </w:tc>
        <w:tc>
          <w:tcPr>
            <w:tcW w:w="1316" w:type="dxa"/>
            <w:vAlign w:val="top"/>
          </w:tcPr>
          <w:p w14:paraId="38EBEE73">
            <w:pPr>
              <w:rPr>
                <w:rFonts w:ascii="Arial"/>
                <w:sz w:val="21"/>
              </w:rPr>
            </w:pPr>
          </w:p>
        </w:tc>
        <w:tc>
          <w:tcPr>
            <w:tcW w:w="3412" w:type="dxa"/>
            <w:vAlign w:val="top"/>
          </w:tcPr>
          <w:p w14:paraId="735431A5">
            <w:pPr>
              <w:rPr>
                <w:rFonts w:ascii="Arial"/>
                <w:sz w:val="21"/>
              </w:rPr>
            </w:pPr>
          </w:p>
        </w:tc>
        <w:tc>
          <w:tcPr>
            <w:tcW w:w="935" w:type="dxa"/>
            <w:vAlign w:val="top"/>
          </w:tcPr>
          <w:p w14:paraId="6C27FCE2">
            <w:pPr>
              <w:rPr>
                <w:rFonts w:ascii="Arial"/>
                <w:sz w:val="21"/>
              </w:rPr>
            </w:pPr>
          </w:p>
        </w:tc>
        <w:tc>
          <w:tcPr>
            <w:tcW w:w="1298" w:type="dxa"/>
            <w:vAlign w:val="top"/>
          </w:tcPr>
          <w:p w14:paraId="102B457A">
            <w:pPr>
              <w:rPr>
                <w:rFonts w:ascii="Arial"/>
                <w:sz w:val="21"/>
              </w:rPr>
            </w:pPr>
          </w:p>
        </w:tc>
        <w:tc>
          <w:tcPr>
            <w:tcW w:w="1241" w:type="dxa"/>
            <w:tcBorders>
              <w:right w:val="single" w:color="000000" w:sz="10" w:space="0"/>
            </w:tcBorders>
            <w:vAlign w:val="top"/>
          </w:tcPr>
          <w:p w14:paraId="12033F87">
            <w:pPr>
              <w:rPr>
                <w:rFonts w:ascii="Arial"/>
                <w:sz w:val="21"/>
              </w:rPr>
            </w:pPr>
          </w:p>
        </w:tc>
      </w:tr>
      <w:tr w14:paraId="13E224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02" w:type="dxa"/>
            <w:tcBorders>
              <w:left w:val="single" w:color="000000" w:sz="10" w:space="0"/>
            </w:tcBorders>
            <w:vAlign w:val="top"/>
          </w:tcPr>
          <w:p w14:paraId="51F2300E">
            <w:pPr>
              <w:rPr>
                <w:rFonts w:ascii="Arial"/>
                <w:sz w:val="21"/>
              </w:rPr>
            </w:pPr>
          </w:p>
        </w:tc>
        <w:tc>
          <w:tcPr>
            <w:tcW w:w="1316" w:type="dxa"/>
            <w:vAlign w:val="top"/>
          </w:tcPr>
          <w:p w14:paraId="012C3904">
            <w:pPr>
              <w:rPr>
                <w:rFonts w:ascii="Arial"/>
                <w:sz w:val="21"/>
              </w:rPr>
            </w:pPr>
          </w:p>
        </w:tc>
        <w:tc>
          <w:tcPr>
            <w:tcW w:w="3412" w:type="dxa"/>
            <w:vAlign w:val="top"/>
          </w:tcPr>
          <w:p w14:paraId="480D780C">
            <w:pPr>
              <w:rPr>
                <w:rFonts w:ascii="Arial"/>
                <w:sz w:val="21"/>
              </w:rPr>
            </w:pPr>
          </w:p>
        </w:tc>
        <w:tc>
          <w:tcPr>
            <w:tcW w:w="935" w:type="dxa"/>
            <w:vAlign w:val="top"/>
          </w:tcPr>
          <w:p w14:paraId="58C88732">
            <w:pPr>
              <w:rPr>
                <w:rFonts w:ascii="Arial"/>
                <w:sz w:val="21"/>
              </w:rPr>
            </w:pPr>
          </w:p>
        </w:tc>
        <w:tc>
          <w:tcPr>
            <w:tcW w:w="1298" w:type="dxa"/>
            <w:vAlign w:val="top"/>
          </w:tcPr>
          <w:p w14:paraId="3E344F11">
            <w:pPr>
              <w:rPr>
                <w:rFonts w:ascii="Arial"/>
                <w:sz w:val="21"/>
              </w:rPr>
            </w:pPr>
          </w:p>
        </w:tc>
        <w:tc>
          <w:tcPr>
            <w:tcW w:w="1241" w:type="dxa"/>
            <w:tcBorders>
              <w:right w:val="single" w:color="000000" w:sz="10" w:space="0"/>
            </w:tcBorders>
            <w:vAlign w:val="top"/>
          </w:tcPr>
          <w:p w14:paraId="42464E06">
            <w:pPr>
              <w:rPr>
                <w:rFonts w:ascii="Arial"/>
                <w:sz w:val="21"/>
              </w:rPr>
            </w:pPr>
          </w:p>
        </w:tc>
      </w:tr>
      <w:tr w14:paraId="4E65FA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7663" w:type="dxa"/>
            <w:gridSpan w:val="5"/>
            <w:tcBorders>
              <w:left w:val="single" w:color="000000" w:sz="10" w:space="0"/>
              <w:bottom w:val="single" w:color="000000" w:sz="10" w:space="0"/>
            </w:tcBorders>
            <w:vAlign w:val="top"/>
          </w:tcPr>
          <w:p w14:paraId="670175A2">
            <w:pPr>
              <w:spacing w:before="166" w:line="229" w:lineRule="auto"/>
              <w:ind w:left="3517"/>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241" w:type="dxa"/>
            <w:tcBorders>
              <w:bottom w:val="single" w:color="000000" w:sz="10" w:space="0"/>
              <w:right w:val="single" w:color="000000" w:sz="10" w:space="0"/>
            </w:tcBorders>
            <w:vAlign w:val="top"/>
          </w:tcPr>
          <w:p w14:paraId="2DEE99BC">
            <w:pPr>
              <w:rPr>
                <w:rFonts w:ascii="Arial"/>
                <w:sz w:val="21"/>
              </w:rPr>
            </w:pPr>
          </w:p>
        </w:tc>
      </w:tr>
    </w:tbl>
    <w:p w14:paraId="0292D735">
      <w:pPr>
        <w:pStyle w:val="26"/>
      </w:pPr>
    </w:p>
    <w:p w14:paraId="72BC3679">
      <w:pPr>
        <w:sectPr>
          <w:footerReference r:id="rId24" w:type="default"/>
          <w:pgSz w:w="11906" w:h="16839"/>
          <w:pgMar w:top="1431" w:right="1417" w:bottom="917" w:left="1388" w:header="0" w:footer="677" w:gutter="0"/>
          <w:pgNumType w:fmt="decimal"/>
          <w:cols w:space="720" w:num="1"/>
        </w:sectPr>
      </w:pPr>
    </w:p>
    <w:p w14:paraId="4461B3DD">
      <w:pPr>
        <w:spacing w:before="189" w:line="223" w:lineRule="auto"/>
        <w:ind w:left="1332"/>
        <w:rPr>
          <w:rFonts w:ascii="宋体" w:hAnsi="宋体" w:eastAsia="宋体" w:cs="宋体"/>
          <w:sz w:val="31"/>
          <w:szCs w:val="31"/>
        </w:rPr>
      </w:pPr>
      <w:r>
        <w:rPr>
          <w:rFonts w:ascii="宋体" w:hAnsi="宋体" w:eastAsia="宋体" w:cs="宋体"/>
          <w:spacing w:val="6"/>
          <w:sz w:val="31"/>
          <w:szCs w:val="31"/>
        </w:rPr>
        <w:t xml:space="preserve">（十三） </w:t>
      </w:r>
      <w:r>
        <w:rPr>
          <w:rFonts w:ascii="宋体" w:hAnsi="宋体" w:eastAsia="宋体" w:cs="宋体"/>
          <w:b/>
          <w:bCs/>
          <w:spacing w:val="6"/>
          <w:sz w:val="31"/>
          <w:szCs w:val="31"/>
        </w:rPr>
        <w:t>材料（工程设备）暂估单价一览表</w:t>
      </w:r>
    </w:p>
    <w:p w14:paraId="2F86C7A5">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 页 共</w:t>
      </w:r>
      <w:r>
        <w:rPr>
          <w:rFonts w:ascii="黑体" w:hAnsi="黑体" w:eastAsia="黑体" w:cs="黑体"/>
          <w:spacing w:val="22"/>
          <w:sz w:val="20"/>
          <w:szCs w:val="20"/>
        </w:rPr>
        <w:t xml:space="preserve"> </w:t>
      </w:r>
      <w:r>
        <w:rPr>
          <w:rFonts w:ascii="黑体" w:hAnsi="黑体" w:eastAsia="黑体" w:cs="黑体"/>
          <w:spacing w:val="2"/>
          <w:sz w:val="20"/>
          <w:szCs w:val="20"/>
        </w:rPr>
        <w:t>页</w:t>
      </w:r>
    </w:p>
    <w:p w14:paraId="5F532179">
      <w:pPr>
        <w:spacing w:line="42" w:lineRule="exact"/>
      </w:pPr>
    </w:p>
    <w:tbl>
      <w:tblPr>
        <w:tblStyle w:val="431"/>
        <w:tblW w:w="884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6"/>
        <w:gridCol w:w="4140"/>
        <w:gridCol w:w="1151"/>
        <w:gridCol w:w="1121"/>
        <w:gridCol w:w="1271"/>
      </w:tblGrid>
      <w:tr w14:paraId="251F30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1166" w:type="dxa"/>
            <w:tcBorders>
              <w:top w:val="single" w:color="000000" w:sz="10" w:space="0"/>
              <w:left w:val="single" w:color="000000" w:sz="10" w:space="0"/>
            </w:tcBorders>
            <w:vAlign w:val="top"/>
          </w:tcPr>
          <w:p w14:paraId="02D23110">
            <w:pPr>
              <w:spacing w:before="259" w:line="231" w:lineRule="auto"/>
              <w:ind w:left="363"/>
              <w:rPr>
                <w:rFonts w:ascii="黑体" w:hAnsi="黑体" w:eastAsia="黑体" w:cs="黑体"/>
                <w:sz w:val="20"/>
                <w:szCs w:val="20"/>
              </w:rPr>
            </w:pPr>
            <w:r>
              <w:rPr>
                <w:rFonts w:ascii="黑体" w:hAnsi="黑体" w:eastAsia="黑体" w:cs="黑体"/>
                <w:spacing w:val="4"/>
                <w:sz w:val="20"/>
                <w:szCs w:val="20"/>
              </w:rPr>
              <w:t>序号</w:t>
            </w:r>
          </w:p>
        </w:tc>
        <w:tc>
          <w:tcPr>
            <w:tcW w:w="4140" w:type="dxa"/>
            <w:tcBorders>
              <w:top w:val="single" w:color="000000" w:sz="10" w:space="0"/>
            </w:tcBorders>
            <w:vAlign w:val="top"/>
          </w:tcPr>
          <w:p w14:paraId="006CC044">
            <w:pPr>
              <w:spacing w:before="259" w:line="230" w:lineRule="auto"/>
              <w:ind w:left="497"/>
              <w:rPr>
                <w:rFonts w:ascii="黑体" w:hAnsi="黑体" w:eastAsia="黑体" w:cs="黑体"/>
                <w:sz w:val="20"/>
                <w:szCs w:val="20"/>
              </w:rPr>
            </w:pPr>
            <w:r>
              <w:rPr>
                <w:rFonts w:ascii="黑体" w:hAnsi="黑体" w:eastAsia="黑体" w:cs="黑体"/>
                <w:spacing w:val="8"/>
                <w:sz w:val="20"/>
                <w:szCs w:val="20"/>
              </w:rPr>
              <w:t>材料(工程设备)名称、规格、型号</w:t>
            </w:r>
          </w:p>
        </w:tc>
        <w:tc>
          <w:tcPr>
            <w:tcW w:w="1151" w:type="dxa"/>
            <w:tcBorders>
              <w:top w:val="single" w:color="000000" w:sz="10" w:space="0"/>
            </w:tcBorders>
            <w:vAlign w:val="top"/>
          </w:tcPr>
          <w:p w14:paraId="667A6D2C">
            <w:pPr>
              <w:spacing w:before="259" w:line="231" w:lineRule="auto"/>
              <w:ind w:left="165"/>
              <w:rPr>
                <w:rFonts w:ascii="黑体" w:hAnsi="黑体" w:eastAsia="黑体" w:cs="黑体"/>
                <w:sz w:val="20"/>
                <w:szCs w:val="20"/>
              </w:rPr>
            </w:pPr>
            <w:r>
              <w:rPr>
                <w:rFonts w:ascii="黑体" w:hAnsi="黑体" w:eastAsia="黑体" w:cs="黑体"/>
                <w:spacing w:val="7"/>
                <w:sz w:val="20"/>
                <w:szCs w:val="20"/>
              </w:rPr>
              <w:t>计量单位</w:t>
            </w:r>
          </w:p>
        </w:tc>
        <w:tc>
          <w:tcPr>
            <w:tcW w:w="1121" w:type="dxa"/>
            <w:tcBorders>
              <w:top w:val="single" w:color="000000" w:sz="10" w:space="0"/>
            </w:tcBorders>
            <w:vAlign w:val="top"/>
          </w:tcPr>
          <w:p w14:paraId="54A5C1B3">
            <w:pPr>
              <w:spacing w:before="259" w:line="231" w:lineRule="auto"/>
              <w:ind w:left="365"/>
              <w:rPr>
                <w:rFonts w:ascii="黑体" w:hAnsi="黑体" w:eastAsia="黑体" w:cs="黑体"/>
                <w:sz w:val="20"/>
                <w:szCs w:val="20"/>
              </w:rPr>
            </w:pPr>
            <w:r>
              <w:rPr>
                <w:rFonts w:ascii="黑体" w:hAnsi="黑体" w:eastAsia="黑体" w:cs="黑体"/>
                <w:spacing w:val="4"/>
                <w:sz w:val="20"/>
                <w:szCs w:val="20"/>
              </w:rPr>
              <w:t>数量</w:t>
            </w:r>
          </w:p>
        </w:tc>
        <w:tc>
          <w:tcPr>
            <w:tcW w:w="1271" w:type="dxa"/>
            <w:tcBorders>
              <w:top w:val="single" w:color="000000" w:sz="10" w:space="0"/>
              <w:right w:val="single" w:color="000000" w:sz="10" w:space="0"/>
            </w:tcBorders>
            <w:vAlign w:val="top"/>
          </w:tcPr>
          <w:p w14:paraId="644C6BCD">
            <w:pPr>
              <w:spacing w:before="259" w:line="230" w:lineRule="auto"/>
              <w:ind w:left="231"/>
              <w:rPr>
                <w:rFonts w:ascii="黑体" w:hAnsi="黑体" w:eastAsia="黑体" w:cs="黑体"/>
                <w:sz w:val="20"/>
                <w:szCs w:val="20"/>
              </w:rPr>
            </w:pPr>
            <w:r>
              <w:rPr>
                <w:rFonts w:ascii="黑体" w:hAnsi="黑体" w:eastAsia="黑体" w:cs="黑体"/>
                <w:spacing w:val="5"/>
                <w:sz w:val="20"/>
                <w:szCs w:val="20"/>
              </w:rPr>
              <w:t>单价(元)</w:t>
            </w:r>
          </w:p>
        </w:tc>
      </w:tr>
      <w:tr w14:paraId="1C14A5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7AD18DEC">
            <w:pPr>
              <w:rPr>
                <w:rFonts w:ascii="Arial"/>
                <w:sz w:val="21"/>
              </w:rPr>
            </w:pPr>
          </w:p>
        </w:tc>
        <w:tc>
          <w:tcPr>
            <w:tcW w:w="4140" w:type="dxa"/>
            <w:vAlign w:val="top"/>
          </w:tcPr>
          <w:p w14:paraId="102B7478">
            <w:pPr>
              <w:rPr>
                <w:rFonts w:ascii="Arial"/>
                <w:sz w:val="21"/>
              </w:rPr>
            </w:pPr>
          </w:p>
        </w:tc>
        <w:tc>
          <w:tcPr>
            <w:tcW w:w="1151" w:type="dxa"/>
            <w:vAlign w:val="top"/>
          </w:tcPr>
          <w:p w14:paraId="38BBB415">
            <w:pPr>
              <w:rPr>
                <w:rFonts w:ascii="Arial"/>
                <w:sz w:val="21"/>
              </w:rPr>
            </w:pPr>
          </w:p>
        </w:tc>
        <w:tc>
          <w:tcPr>
            <w:tcW w:w="1121" w:type="dxa"/>
            <w:vAlign w:val="top"/>
          </w:tcPr>
          <w:p w14:paraId="27F63406">
            <w:pPr>
              <w:rPr>
                <w:rFonts w:ascii="Arial"/>
                <w:sz w:val="21"/>
              </w:rPr>
            </w:pPr>
          </w:p>
        </w:tc>
        <w:tc>
          <w:tcPr>
            <w:tcW w:w="1271" w:type="dxa"/>
            <w:tcBorders>
              <w:right w:val="single" w:color="000000" w:sz="10" w:space="0"/>
            </w:tcBorders>
            <w:vAlign w:val="top"/>
          </w:tcPr>
          <w:p w14:paraId="7A0EAA42">
            <w:pPr>
              <w:rPr>
                <w:rFonts w:ascii="Arial"/>
                <w:sz w:val="21"/>
              </w:rPr>
            </w:pPr>
          </w:p>
        </w:tc>
      </w:tr>
      <w:tr w14:paraId="12B6A3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3D7B6085">
            <w:pPr>
              <w:rPr>
                <w:rFonts w:ascii="Arial"/>
                <w:sz w:val="21"/>
              </w:rPr>
            </w:pPr>
          </w:p>
        </w:tc>
        <w:tc>
          <w:tcPr>
            <w:tcW w:w="4140" w:type="dxa"/>
            <w:vAlign w:val="top"/>
          </w:tcPr>
          <w:p w14:paraId="323F5321">
            <w:pPr>
              <w:rPr>
                <w:rFonts w:ascii="Arial"/>
                <w:sz w:val="21"/>
              </w:rPr>
            </w:pPr>
          </w:p>
        </w:tc>
        <w:tc>
          <w:tcPr>
            <w:tcW w:w="1151" w:type="dxa"/>
            <w:vAlign w:val="top"/>
          </w:tcPr>
          <w:p w14:paraId="4E4D5AF8">
            <w:pPr>
              <w:rPr>
                <w:rFonts w:ascii="Arial"/>
                <w:sz w:val="21"/>
              </w:rPr>
            </w:pPr>
          </w:p>
        </w:tc>
        <w:tc>
          <w:tcPr>
            <w:tcW w:w="1121" w:type="dxa"/>
            <w:vAlign w:val="top"/>
          </w:tcPr>
          <w:p w14:paraId="5EB4C095">
            <w:pPr>
              <w:rPr>
                <w:rFonts w:ascii="Arial"/>
                <w:sz w:val="21"/>
              </w:rPr>
            </w:pPr>
          </w:p>
        </w:tc>
        <w:tc>
          <w:tcPr>
            <w:tcW w:w="1271" w:type="dxa"/>
            <w:tcBorders>
              <w:right w:val="single" w:color="000000" w:sz="10" w:space="0"/>
            </w:tcBorders>
            <w:vAlign w:val="top"/>
          </w:tcPr>
          <w:p w14:paraId="2E3F74A2">
            <w:pPr>
              <w:rPr>
                <w:rFonts w:ascii="Arial"/>
                <w:sz w:val="21"/>
              </w:rPr>
            </w:pPr>
          </w:p>
        </w:tc>
      </w:tr>
      <w:tr w14:paraId="576714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5BE8DE6E">
            <w:pPr>
              <w:rPr>
                <w:rFonts w:ascii="Arial"/>
                <w:sz w:val="21"/>
              </w:rPr>
            </w:pPr>
          </w:p>
        </w:tc>
        <w:tc>
          <w:tcPr>
            <w:tcW w:w="4140" w:type="dxa"/>
            <w:vAlign w:val="top"/>
          </w:tcPr>
          <w:p w14:paraId="07DA311C">
            <w:pPr>
              <w:rPr>
                <w:rFonts w:ascii="Arial"/>
                <w:sz w:val="21"/>
              </w:rPr>
            </w:pPr>
          </w:p>
        </w:tc>
        <w:tc>
          <w:tcPr>
            <w:tcW w:w="1151" w:type="dxa"/>
            <w:vAlign w:val="top"/>
          </w:tcPr>
          <w:p w14:paraId="79D461C7">
            <w:pPr>
              <w:rPr>
                <w:rFonts w:ascii="Arial"/>
                <w:sz w:val="21"/>
              </w:rPr>
            </w:pPr>
          </w:p>
        </w:tc>
        <w:tc>
          <w:tcPr>
            <w:tcW w:w="1121" w:type="dxa"/>
            <w:vAlign w:val="top"/>
          </w:tcPr>
          <w:p w14:paraId="04E9E27F">
            <w:pPr>
              <w:rPr>
                <w:rFonts w:ascii="Arial"/>
                <w:sz w:val="21"/>
              </w:rPr>
            </w:pPr>
          </w:p>
        </w:tc>
        <w:tc>
          <w:tcPr>
            <w:tcW w:w="1271" w:type="dxa"/>
            <w:tcBorders>
              <w:right w:val="single" w:color="000000" w:sz="10" w:space="0"/>
            </w:tcBorders>
            <w:vAlign w:val="top"/>
          </w:tcPr>
          <w:p w14:paraId="0443FD9C">
            <w:pPr>
              <w:rPr>
                <w:rFonts w:ascii="Arial"/>
                <w:sz w:val="21"/>
              </w:rPr>
            </w:pPr>
          </w:p>
        </w:tc>
      </w:tr>
      <w:tr w14:paraId="164CB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1EE9E128">
            <w:pPr>
              <w:rPr>
                <w:rFonts w:ascii="Arial"/>
                <w:sz w:val="21"/>
              </w:rPr>
            </w:pPr>
          </w:p>
        </w:tc>
        <w:tc>
          <w:tcPr>
            <w:tcW w:w="4140" w:type="dxa"/>
            <w:vAlign w:val="top"/>
          </w:tcPr>
          <w:p w14:paraId="2900B336">
            <w:pPr>
              <w:rPr>
                <w:rFonts w:ascii="Arial"/>
                <w:sz w:val="21"/>
              </w:rPr>
            </w:pPr>
          </w:p>
        </w:tc>
        <w:tc>
          <w:tcPr>
            <w:tcW w:w="1151" w:type="dxa"/>
            <w:vAlign w:val="top"/>
          </w:tcPr>
          <w:p w14:paraId="7B68B416">
            <w:pPr>
              <w:rPr>
                <w:rFonts w:ascii="Arial"/>
                <w:sz w:val="21"/>
              </w:rPr>
            </w:pPr>
          </w:p>
        </w:tc>
        <w:tc>
          <w:tcPr>
            <w:tcW w:w="1121" w:type="dxa"/>
            <w:vAlign w:val="top"/>
          </w:tcPr>
          <w:p w14:paraId="5C74247F">
            <w:pPr>
              <w:rPr>
                <w:rFonts w:ascii="Arial"/>
                <w:sz w:val="21"/>
              </w:rPr>
            </w:pPr>
          </w:p>
        </w:tc>
        <w:tc>
          <w:tcPr>
            <w:tcW w:w="1271" w:type="dxa"/>
            <w:tcBorders>
              <w:right w:val="single" w:color="000000" w:sz="10" w:space="0"/>
            </w:tcBorders>
            <w:vAlign w:val="top"/>
          </w:tcPr>
          <w:p w14:paraId="2D0C2049">
            <w:pPr>
              <w:rPr>
                <w:rFonts w:ascii="Arial"/>
                <w:sz w:val="21"/>
              </w:rPr>
            </w:pPr>
          </w:p>
        </w:tc>
      </w:tr>
      <w:tr w14:paraId="3E8C4E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23F81B3C">
            <w:pPr>
              <w:rPr>
                <w:rFonts w:ascii="Arial"/>
                <w:sz w:val="21"/>
              </w:rPr>
            </w:pPr>
          </w:p>
        </w:tc>
        <w:tc>
          <w:tcPr>
            <w:tcW w:w="4140" w:type="dxa"/>
            <w:vAlign w:val="top"/>
          </w:tcPr>
          <w:p w14:paraId="4B611423">
            <w:pPr>
              <w:rPr>
                <w:rFonts w:ascii="Arial"/>
                <w:sz w:val="21"/>
              </w:rPr>
            </w:pPr>
          </w:p>
        </w:tc>
        <w:tc>
          <w:tcPr>
            <w:tcW w:w="1151" w:type="dxa"/>
            <w:vAlign w:val="top"/>
          </w:tcPr>
          <w:p w14:paraId="25529F2A">
            <w:pPr>
              <w:rPr>
                <w:rFonts w:ascii="Arial"/>
                <w:sz w:val="21"/>
              </w:rPr>
            </w:pPr>
          </w:p>
        </w:tc>
        <w:tc>
          <w:tcPr>
            <w:tcW w:w="1121" w:type="dxa"/>
            <w:vAlign w:val="top"/>
          </w:tcPr>
          <w:p w14:paraId="183B03AE">
            <w:pPr>
              <w:rPr>
                <w:rFonts w:ascii="Arial"/>
                <w:sz w:val="21"/>
              </w:rPr>
            </w:pPr>
          </w:p>
        </w:tc>
        <w:tc>
          <w:tcPr>
            <w:tcW w:w="1271" w:type="dxa"/>
            <w:tcBorders>
              <w:right w:val="single" w:color="000000" w:sz="10" w:space="0"/>
            </w:tcBorders>
            <w:vAlign w:val="top"/>
          </w:tcPr>
          <w:p w14:paraId="27B254C7">
            <w:pPr>
              <w:rPr>
                <w:rFonts w:ascii="Arial"/>
                <w:sz w:val="21"/>
              </w:rPr>
            </w:pPr>
          </w:p>
        </w:tc>
      </w:tr>
      <w:tr w14:paraId="7A7006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4DD9039E">
            <w:pPr>
              <w:rPr>
                <w:rFonts w:ascii="Arial"/>
                <w:sz w:val="21"/>
              </w:rPr>
            </w:pPr>
          </w:p>
        </w:tc>
        <w:tc>
          <w:tcPr>
            <w:tcW w:w="4140" w:type="dxa"/>
            <w:vAlign w:val="top"/>
          </w:tcPr>
          <w:p w14:paraId="0D1753F2">
            <w:pPr>
              <w:rPr>
                <w:rFonts w:ascii="Arial"/>
                <w:sz w:val="21"/>
              </w:rPr>
            </w:pPr>
          </w:p>
        </w:tc>
        <w:tc>
          <w:tcPr>
            <w:tcW w:w="1151" w:type="dxa"/>
            <w:vAlign w:val="top"/>
          </w:tcPr>
          <w:p w14:paraId="49668395">
            <w:pPr>
              <w:rPr>
                <w:rFonts w:ascii="Arial"/>
                <w:sz w:val="21"/>
              </w:rPr>
            </w:pPr>
          </w:p>
        </w:tc>
        <w:tc>
          <w:tcPr>
            <w:tcW w:w="1121" w:type="dxa"/>
            <w:vAlign w:val="top"/>
          </w:tcPr>
          <w:p w14:paraId="4A52D017">
            <w:pPr>
              <w:rPr>
                <w:rFonts w:ascii="Arial"/>
                <w:sz w:val="21"/>
              </w:rPr>
            </w:pPr>
          </w:p>
        </w:tc>
        <w:tc>
          <w:tcPr>
            <w:tcW w:w="1271" w:type="dxa"/>
            <w:tcBorders>
              <w:right w:val="single" w:color="000000" w:sz="10" w:space="0"/>
            </w:tcBorders>
            <w:vAlign w:val="top"/>
          </w:tcPr>
          <w:p w14:paraId="6D1D4DD9">
            <w:pPr>
              <w:rPr>
                <w:rFonts w:ascii="Arial"/>
                <w:sz w:val="21"/>
              </w:rPr>
            </w:pPr>
          </w:p>
        </w:tc>
      </w:tr>
      <w:tr w14:paraId="395E4F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301DC20E">
            <w:pPr>
              <w:rPr>
                <w:rFonts w:ascii="Arial"/>
                <w:sz w:val="21"/>
              </w:rPr>
            </w:pPr>
          </w:p>
        </w:tc>
        <w:tc>
          <w:tcPr>
            <w:tcW w:w="4140" w:type="dxa"/>
            <w:vAlign w:val="top"/>
          </w:tcPr>
          <w:p w14:paraId="2E60A368">
            <w:pPr>
              <w:rPr>
                <w:rFonts w:ascii="Arial"/>
                <w:sz w:val="21"/>
              </w:rPr>
            </w:pPr>
          </w:p>
        </w:tc>
        <w:tc>
          <w:tcPr>
            <w:tcW w:w="1151" w:type="dxa"/>
            <w:vAlign w:val="top"/>
          </w:tcPr>
          <w:p w14:paraId="328D94EC">
            <w:pPr>
              <w:rPr>
                <w:rFonts w:ascii="Arial"/>
                <w:sz w:val="21"/>
              </w:rPr>
            </w:pPr>
          </w:p>
        </w:tc>
        <w:tc>
          <w:tcPr>
            <w:tcW w:w="1121" w:type="dxa"/>
            <w:vAlign w:val="top"/>
          </w:tcPr>
          <w:p w14:paraId="42C030B7">
            <w:pPr>
              <w:rPr>
                <w:rFonts w:ascii="Arial"/>
                <w:sz w:val="21"/>
              </w:rPr>
            </w:pPr>
          </w:p>
        </w:tc>
        <w:tc>
          <w:tcPr>
            <w:tcW w:w="1271" w:type="dxa"/>
            <w:tcBorders>
              <w:right w:val="single" w:color="000000" w:sz="10" w:space="0"/>
            </w:tcBorders>
            <w:vAlign w:val="top"/>
          </w:tcPr>
          <w:p w14:paraId="2C21194C">
            <w:pPr>
              <w:rPr>
                <w:rFonts w:ascii="Arial"/>
                <w:sz w:val="21"/>
              </w:rPr>
            </w:pPr>
          </w:p>
        </w:tc>
      </w:tr>
      <w:tr w14:paraId="17C07B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5C25E67B">
            <w:pPr>
              <w:rPr>
                <w:rFonts w:ascii="Arial"/>
                <w:sz w:val="21"/>
              </w:rPr>
            </w:pPr>
          </w:p>
        </w:tc>
        <w:tc>
          <w:tcPr>
            <w:tcW w:w="4140" w:type="dxa"/>
            <w:vAlign w:val="top"/>
          </w:tcPr>
          <w:p w14:paraId="573B1FD2">
            <w:pPr>
              <w:rPr>
                <w:rFonts w:ascii="Arial"/>
                <w:sz w:val="21"/>
              </w:rPr>
            </w:pPr>
          </w:p>
        </w:tc>
        <w:tc>
          <w:tcPr>
            <w:tcW w:w="1151" w:type="dxa"/>
            <w:vAlign w:val="top"/>
          </w:tcPr>
          <w:p w14:paraId="01271616">
            <w:pPr>
              <w:rPr>
                <w:rFonts w:ascii="Arial"/>
                <w:sz w:val="21"/>
              </w:rPr>
            </w:pPr>
          </w:p>
        </w:tc>
        <w:tc>
          <w:tcPr>
            <w:tcW w:w="1121" w:type="dxa"/>
            <w:vAlign w:val="top"/>
          </w:tcPr>
          <w:p w14:paraId="2276C009">
            <w:pPr>
              <w:rPr>
                <w:rFonts w:ascii="Arial"/>
                <w:sz w:val="21"/>
              </w:rPr>
            </w:pPr>
          </w:p>
        </w:tc>
        <w:tc>
          <w:tcPr>
            <w:tcW w:w="1271" w:type="dxa"/>
            <w:tcBorders>
              <w:right w:val="single" w:color="000000" w:sz="10" w:space="0"/>
            </w:tcBorders>
            <w:vAlign w:val="top"/>
          </w:tcPr>
          <w:p w14:paraId="7C568F8B">
            <w:pPr>
              <w:rPr>
                <w:rFonts w:ascii="Arial"/>
                <w:sz w:val="21"/>
              </w:rPr>
            </w:pPr>
          </w:p>
        </w:tc>
      </w:tr>
      <w:tr w14:paraId="78BC7E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2910F73A">
            <w:pPr>
              <w:rPr>
                <w:rFonts w:ascii="Arial"/>
                <w:sz w:val="21"/>
              </w:rPr>
            </w:pPr>
          </w:p>
        </w:tc>
        <w:tc>
          <w:tcPr>
            <w:tcW w:w="4140" w:type="dxa"/>
            <w:vAlign w:val="top"/>
          </w:tcPr>
          <w:p w14:paraId="22A15B6D">
            <w:pPr>
              <w:rPr>
                <w:rFonts w:ascii="Arial"/>
                <w:sz w:val="21"/>
              </w:rPr>
            </w:pPr>
          </w:p>
        </w:tc>
        <w:tc>
          <w:tcPr>
            <w:tcW w:w="1151" w:type="dxa"/>
            <w:vAlign w:val="top"/>
          </w:tcPr>
          <w:p w14:paraId="79347570">
            <w:pPr>
              <w:rPr>
                <w:rFonts w:ascii="Arial"/>
                <w:sz w:val="21"/>
              </w:rPr>
            </w:pPr>
          </w:p>
        </w:tc>
        <w:tc>
          <w:tcPr>
            <w:tcW w:w="1121" w:type="dxa"/>
            <w:vAlign w:val="top"/>
          </w:tcPr>
          <w:p w14:paraId="0DFEF8F2">
            <w:pPr>
              <w:rPr>
                <w:rFonts w:ascii="Arial"/>
                <w:sz w:val="21"/>
              </w:rPr>
            </w:pPr>
          </w:p>
        </w:tc>
        <w:tc>
          <w:tcPr>
            <w:tcW w:w="1271" w:type="dxa"/>
            <w:tcBorders>
              <w:right w:val="single" w:color="000000" w:sz="10" w:space="0"/>
            </w:tcBorders>
            <w:vAlign w:val="top"/>
          </w:tcPr>
          <w:p w14:paraId="7BC603DF">
            <w:pPr>
              <w:rPr>
                <w:rFonts w:ascii="Arial"/>
                <w:sz w:val="21"/>
              </w:rPr>
            </w:pPr>
          </w:p>
        </w:tc>
      </w:tr>
      <w:tr w14:paraId="0CC3B4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679EFB52">
            <w:pPr>
              <w:rPr>
                <w:rFonts w:ascii="Arial"/>
                <w:sz w:val="21"/>
              </w:rPr>
            </w:pPr>
          </w:p>
        </w:tc>
        <w:tc>
          <w:tcPr>
            <w:tcW w:w="4140" w:type="dxa"/>
            <w:vAlign w:val="top"/>
          </w:tcPr>
          <w:p w14:paraId="192F722A">
            <w:pPr>
              <w:rPr>
                <w:rFonts w:ascii="Arial"/>
                <w:sz w:val="21"/>
              </w:rPr>
            </w:pPr>
          </w:p>
        </w:tc>
        <w:tc>
          <w:tcPr>
            <w:tcW w:w="1151" w:type="dxa"/>
            <w:vAlign w:val="top"/>
          </w:tcPr>
          <w:p w14:paraId="267518C1">
            <w:pPr>
              <w:rPr>
                <w:rFonts w:ascii="Arial"/>
                <w:sz w:val="21"/>
              </w:rPr>
            </w:pPr>
          </w:p>
        </w:tc>
        <w:tc>
          <w:tcPr>
            <w:tcW w:w="1121" w:type="dxa"/>
            <w:vAlign w:val="top"/>
          </w:tcPr>
          <w:p w14:paraId="2915E3C5">
            <w:pPr>
              <w:rPr>
                <w:rFonts w:ascii="Arial"/>
                <w:sz w:val="21"/>
              </w:rPr>
            </w:pPr>
          </w:p>
        </w:tc>
        <w:tc>
          <w:tcPr>
            <w:tcW w:w="1271" w:type="dxa"/>
            <w:tcBorders>
              <w:right w:val="single" w:color="000000" w:sz="10" w:space="0"/>
            </w:tcBorders>
            <w:vAlign w:val="top"/>
          </w:tcPr>
          <w:p w14:paraId="1202247A">
            <w:pPr>
              <w:rPr>
                <w:rFonts w:ascii="Arial"/>
                <w:sz w:val="21"/>
              </w:rPr>
            </w:pPr>
          </w:p>
        </w:tc>
      </w:tr>
      <w:tr w14:paraId="76D8BA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1166" w:type="dxa"/>
            <w:tcBorders>
              <w:left w:val="single" w:color="000000" w:sz="10" w:space="0"/>
            </w:tcBorders>
            <w:vAlign w:val="top"/>
          </w:tcPr>
          <w:p w14:paraId="316E891A">
            <w:pPr>
              <w:rPr>
                <w:rFonts w:ascii="Arial"/>
                <w:sz w:val="21"/>
              </w:rPr>
            </w:pPr>
          </w:p>
        </w:tc>
        <w:tc>
          <w:tcPr>
            <w:tcW w:w="4140" w:type="dxa"/>
            <w:tcBorders>
              <w:bottom w:val="single" w:color="000000" w:sz="10" w:space="0"/>
            </w:tcBorders>
            <w:vAlign w:val="top"/>
          </w:tcPr>
          <w:p w14:paraId="614CF365">
            <w:pPr>
              <w:rPr>
                <w:rFonts w:ascii="Arial"/>
                <w:sz w:val="21"/>
              </w:rPr>
            </w:pPr>
          </w:p>
        </w:tc>
        <w:tc>
          <w:tcPr>
            <w:tcW w:w="1151" w:type="dxa"/>
            <w:tcBorders>
              <w:bottom w:val="single" w:color="000000" w:sz="10" w:space="0"/>
            </w:tcBorders>
            <w:vAlign w:val="top"/>
          </w:tcPr>
          <w:p w14:paraId="59D40E8B">
            <w:pPr>
              <w:rPr>
                <w:rFonts w:ascii="Arial"/>
                <w:sz w:val="21"/>
              </w:rPr>
            </w:pPr>
          </w:p>
        </w:tc>
        <w:tc>
          <w:tcPr>
            <w:tcW w:w="1121" w:type="dxa"/>
            <w:tcBorders>
              <w:bottom w:val="single" w:color="000000" w:sz="10" w:space="0"/>
            </w:tcBorders>
            <w:vAlign w:val="top"/>
          </w:tcPr>
          <w:p w14:paraId="67298D80">
            <w:pPr>
              <w:rPr>
                <w:rFonts w:ascii="Arial"/>
                <w:sz w:val="21"/>
              </w:rPr>
            </w:pPr>
          </w:p>
        </w:tc>
        <w:tc>
          <w:tcPr>
            <w:tcW w:w="1271" w:type="dxa"/>
            <w:tcBorders>
              <w:bottom w:val="single" w:color="000000" w:sz="10" w:space="0"/>
              <w:right w:val="single" w:color="000000" w:sz="10" w:space="0"/>
            </w:tcBorders>
            <w:vAlign w:val="top"/>
          </w:tcPr>
          <w:p w14:paraId="03D25211">
            <w:pPr>
              <w:rPr>
                <w:rFonts w:ascii="Arial"/>
                <w:sz w:val="21"/>
              </w:rPr>
            </w:pPr>
          </w:p>
        </w:tc>
      </w:tr>
    </w:tbl>
    <w:p w14:paraId="6F6EDF8C">
      <w:pPr>
        <w:pStyle w:val="26"/>
      </w:pPr>
    </w:p>
    <w:p w14:paraId="4BEBFD74">
      <w:pPr>
        <w:sectPr>
          <w:footerReference r:id="rId25" w:type="default"/>
          <w:pgSz w:w="11906" w:h="16839"/>
          <w:pgMar w:top="1431" w:right="1417" w:bottom="917" w:left="1388" w:header="0" w:footer="677" w:gutter="0"/>
          <w:pgNumType w:fmt="decimal"/>
          <w:cols w:space="720" w:num="1"/>
        </w:sectPr>
      </w:pPr>
    </w:p>
    <w:p w14:paraId="6DD80671">
      <w:pPr>
        <w:spacing w:before="189" w:line="224" w:lineRule="auto"/>
        <w:ind w:left="1363"/>
        <w:rPr>
          <w:rFonts w:ascii="宋体" w:hAnsi="宋体" w:eastAsia="宋体" w:cs="宋体"/>
          <w:sz w:val="31"/>
          <w:szCs w:val="31"/>
        </w:rPr>
      </w:pPr>
      <w:r>
        <w:rPr>
          <w:rFonts w:ascii="宋体" w:hAnsi="宋体" w:eastAsia="宋体" w:cs="宋体"/>
          <w:spacing w:val="3"/>
          <w:sz w:val="31"/>
          <w:szCs w:val="31"/>
        </w:rPr>
        <w:t>(十四)</w:t>
      </w:r>
      <w:r>
        <w:rPr>
          <w:rFonts w:ascii="宋体" w:hAnsi="宋体" w:eastAsia="宋体" w:cs="宋体"/>
          <w:spacing w:val="128"/>
          <w:sz w:val="31"/>
          <w:szCs w:val="31"/>
        </w:rPr>
        <w:t xml:space="preserve"> </w:t>
      </w:r>
      <w:r>
        <w:rPr>
          <w:rFonts w:ascii="宋体" w:hAnsi="宋体" w:eastAsia="宋体" w:cs="宋体"/>
          <w:b/>
          <w:bCs/>
          <w:spacing w:val="3"/>
          <w:sz w:val="31"/>
          <w:szCs w:val="31"/>
        </w:rPr>
        <w:t>发包人提供材料（工程设备）一览表</w:t>
      </w:r>
    </w:p>
    <w:p w14:paraId="29107C37">
      <w:pPr>
        <w:spacing w:before="224"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w:t>
      </w:r>
      <w:r>
        <w:rPr>
          <w:rFonts w:ascii="黑体" w:hAnsi="黑体" w:eastAsia="黑体" w:cs="黑体"/>
          <w:sz w:val="20"/>
          <w:szCs w:val="20"/>
        </w:rPr>
        <w:t xml:space="preserve">                        </w:t>
      </w:r>
      <w:r>
        <w:rPr>
          <w:rFonts w:ascii="黑体" w:hAnsi="黑体" w:eastAsia="黑体" w:cs="黑体"/>
          <w:spacing w:val="2"/>
          <w:sz w:val="20"/>
          <w:szCs w:val="20"/>
        </w:rPr>
        <w:t>第 页</w:t>
      </w:r>
      <w:r>
        <w:rPr>
          <w:rFonts w:ascii="黑体" w:hAnsi="黑体" w:eastAsia="黑体" w:cs="黑体"/>
          <w:spacing w:val="28"/>
          <w:sz w:val="20"/>
          <w:szCs w:val="20"/>
        </w:rPr>
        <w:t xml:space="preserve"> </w:t>
      </w:r>
      <w:r>
        <w:rPr>
          <w:rFonts w:ascii="黑体" w:hAnsi="黑体" w:eastAsia="黑体" w:cs="黑体"/>
          <w:spacing w:val="2"/>
          <w:sz w:val="20"/>
          <w:szCs w:val="20"/>
        </w:rPr>
        <w:t>共</w:t>
      </w:r>
      <w:r>
        <w:rPr>
          <w:rFonts w:ascii="黑体" w:hAnsi="黑体" w:eastAsia="黑体" w:cs="黑体"/>
          <w:spacing w:val="19"/>
          <w:sz w:val="20"/>
          <w:szCs w:val="20"/>
        </w:rPr>
        <w:t xml:space="preserve"> </w:t>
      </w:r>
      <w:r>
        <w:rPr>
          <w:rFonts w:ascii="黑体" w:hAnsi="黑体" w:eastAsia="黑体" w:cs="黑体"/>
          <w:spacing w:val="2"/>
          <w:sz w:val="20"/>
          <w:szCs w:val="20"/>
        </w:rPr>
        <w:t>页</w:t>
      </w:r>
    </w:p>
    <w:p w14:paraId="55A9CDC7">
      <w:pPr>
        <w:spacing w:line="42" w:lineRule="exact"/>
      </w:pPr>
    </w:p>
    <w:tbl>
      <w:tblPr>
        <w:tblStyle w:val="431"/>
        <w:tblW w:w="891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3"/>
        <w:gridCol w:w="2555"/>
        <w:gridCol w:w="729"/>
        <w:gridCol w:w="1662"/>
        <w:gridCol w:w="1331"/>
        <w:gridCol w:w="1032"/>
        <w:gridCol w:w="867"/>
      </w:tblGrid>
      <w:tr w14:paraId="6717DC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743" w:type="dxa"/>
            <w:tcBorders>
              <w:top w:val="single" w:color="000000" w:sz="10" w:space="0"/>
              <w:left w:val="single" w:color="000000" w:sz="10" w:space="0"/>
            </w:tcBorders>
            <w:vAlign w:val="top"/>
          </w:tcPr>
          <w:p w14:paraId="47F9DB84">
            <w:pPr>
              <w:spacing w:before="259" w:line="231" w:lineRule="auto"/>
              <w:ind w:left="152"/>
              <w:rPr>
                <w:rFonts w:ascii="黑体" w:hAnsi="黑体" w:eastAsia="黑体" w:cs="黑体"/>
                <w:sz w:val="20"/>
                <w:szCs w:val="20"/>
              </w:rPr>
            </w:pPr>
            <w:r>
              <w:rPr>
                <w:rFonts w:ascii="黑体" w:hAnsi="黑体" w:eastAsia="黑体" w:cs="黑体"/>
                <w:spacing w:val="4"/>
                <w:sz w:val="20"/>
                <w:szCs w:val="20"/>
              </w:rPr>
              <w:t>序号</w:t>
            </w:r>
          </w:p>
        </w:tc>
        <w:tc>
          <w:tcPr>
            <w:tcW w:w="2555" w:type="dxa"/>
            <w:tcBorders>
              <w:top w:val="single" w:color="000000" w:sz="10" w:space="0"/>
            </w:tcBorders>
            <w:vAlign w:val="top"/>
          </w:tcPr>
          <w:p w14:paraId="3E4FDE9E">
            <w:pPr>
              <w:spacing w:before="103" w:line="273" w:lineRule="auto"/>
              <w:ind w:left="1046" w:hanging="1038"/>
              <w:rPr>
                <w:rFonts w:ascii="黑体" w:hAnsi="黑体" w:eastAsia="黑体" w:cs="黑体"/>
                <w:sz w:val="20"/>
                <w:szCs w:val="20"/>
              </w:rPr>
            </w:pPr>
            <w:r>
              <w:rPr>
                <w:rFonts w:ascii="黑体" w:hAnsi="黑体" w:eastAsia="黑体" w:cs="黑体"/>
                <w:spacing w:val="-5"/>
                <w:sz w:val="20"/>
                <w:szCs w:val="20"/>
              </w:rPr>
              <w:t>材料(工程设备)名称、规格、</w:t>
            </w:r>
            <w:r>
              <w:rPr>
                <w:rFonts w:ascii="黑体" w:hAnsi="黑体" w:eastAsia="黑体" w:cs="黑体"/>
                <w:spacing w:val="10"/>
                <w:sz w:val="20"/>
                <w:szCs w:val="20"/>
              </w:rPr>
              <w:t xml:space="preserve"> </w:t>
            </w:r>
            <w:r>
              <w:rPr>
                <w:rFonts w:ascii="黑体" w:hAnsi="黑体" w:eastAsia="黑体" w:cs="黑体"/>
                <w:spacing w:val="-2"/>
                <w:sz w:val="20"/>
                <w:szCs w:val="20"/>
              </w:rPr>
              <w:t>型号</w:t>
            </w:r>
          </w:p>
        </w:tc>
        <w:tc>
          <w:tcPr>
            <w:tcW w:w="729" w:type="dxa"/>
            <w:tcBorders>
              <w:top w:val="single" w:color="000000" w:sz="10" w:space="0"/>
            </w:tcBorders>
            <w:vAlign w:val="top"/>
          </w:tcPr>
          <w:p w14:paraId="30AB4649">
            <w:pPr>
              <w:spacing w:before="103" w:line="273" w:lineRule="auto"/>
              <w:ind w:left="260" w:right="51" w:hanging="208"/>
              <w:rPr>
                <w:rFonts w:ascii="黑体" w:hAnsi="黑体" w:eastAsia="黑体" w:cs="黑体"/>
                <w:sz w:val="20"/>
                <w:szCs w:val="20"/>
              </w:rPr>
            </w:pPr>
            <w:r>
              <w:rPr>
                <w:rFonts w:ascii="黑体" w:hAnsi="黑体" w:eastAsia="黑体" w:cs="黑体"/>
                <w:spacing w:val="6"/>
                <w:sz w:val="20"/>
                <w:szCs w:val="20"/>
              </w:rPr>
              <w:t>计量单</w:t>
            </w:r>
            <w:r>
              <w:rPr>
                <w:rFonts w:ascii="黑体" w:hAnsi="黑体" w:eastAsia="黑体" w:cs="黑体"/>
                <w:sz w:val="20"/>
                <w:szCs w:val="20"/>
              </w:rPr>
              <w:t xml:space="preserve"> </w:t>
            </w:r>
            <w:r>
              <w:rPr>
                <w:rFonts w:ascii="黑体" w:hAnsi="黑体" w:eastAsia="黑体" w:cs="黑体"/>
                <w:spacing w:val="2"/>
                <w:sz w:val="20"/>
                <w:szCs w:val="20"/>
              </w:rPr>
              <w:t>位</w:t>
            </w:r>
          </w:p>
        </w:tc>
        <w:tc>
          <w:tcPr>
            <w:tcW w:w="1662" w:type="dxa"/>
            <w:tcBorders>
              <w:top w:val="single" w:color="000000" w:sz="10" w:space="0"/>
            </w:tcBorders>
            <w:vAlign w:val="top"/>
          </w:tcPr>
          <w:p w14:paraId="7A594DE9">
            <w:pPr>
              <w:spacing w:before="259" w:line="231" w:lineRule="auto"/>
              <w:ind w:left="628"/>
              <w:rPr>
                <w:rFonts w:ascii="黑体" w:hAnsi="黑体" w:eastAsia="黑体" w:cs="黑体"/>
                <w:sz w:val="20"/>
                <w:szCs w:val="20"/>
              </w:rPr>
            </w:pPr>
            <w:r>
              <w:rPr>
                <w:rFonts w:ascii="黑体" w:hAnsi="黑体" w:eastAsia="黑体" w:cs="黑体"/>
                <w:spacing w:val="4"/>
                <w:sz w:val="20"/>
                <w:szCs w:val="20"/>
              </w:rPr>
              <w:t>数量</w:t>
            </w:r>
          </w:p>
        </w:tc>
        <w:tc>
          <w:tcPr>
            <w:tcW w:w="1331" w:type="dxa"/>
            <w:tcBorders>
              <w:top w:val="single" w:color="000000" w:sz="10" w:space="0"/>
            </w:tcBorders>
            <w:vAlign w:val="top"/>
          </w:tcPr>
          <w:p w14:paraId="218273D7">
            <w:pPr>
              <w:spacing w:before="259" w:line="230" w:lineRule="auto"/>
              <w:ind w:left="262"/>
              <w:rPr>
                <w:rFonts w:ascii="黑体" w:hAnsi="黑体" w:eastAsia="黑体" w:cs="黑体"/>
                <w:sz w:val="20"/>
                <w:szCs w:val="20"/>
              </w:rPr>
            </w:pPr>
            <w:r>
              <w:rPr>
                <w:rFonts w:ascii="黑体" w:hAnsi="黑体" w:eastAsia="黑体" w:cs="黑体"/>
                <w:spacing w:val="5"/>
                <w:sz w:val="20"/>
                <w:szCs w:val="20"/>
              </w:rPr>
              <w:t>单价(元)</w:t>
            </w:r>
          </w:p>
        </w:tc>
        <w:tc>
          <w:tcPr>
            <w:tcW w:w="1032" w:type="dxa"/>
            <w:tcBorders>
              <w:top w:val="single" w:color="000000" w:sz="10" w:space="0"/>
            </w:tcBorders>
            <w:vAlign w:val="top"/>
          </w:tcPr>
          <w:p w14:paraId="47F9EA9C">
            <w:pPr>
              <w:spacing w:before="259" w:line="230" w:lineRule="auto"/>
              <w:ind w:left="110"/>
              <w:rPr>
                <w:rFonts w:ascii="黑体" w:hAnsi="黑体" w:eastAsia="黑体" w:cs="黑体"/>
                <w:sz w:val="20"/>
                <w:szCs w:val="20"/>
              </w:rPr>
            </w:pPr>
            <w:r>
              <w:rPr>
                <w:rFonts w:ascii="黑体" w:hAnsi="黑体" w:eastAsia="黑体" w:cs="黑体"/>
                <w:spacing w:val="6"/>
                <w:sz w:val="20"/>
                <w:szCs w:val="20"/>
              </w:rPr>
              <w:t>合价(元)</w:t>
            </w:r>
          </w:p>
        </w:tc>
        <w:tc>
          <w:tcPr>
            <w:tcW w:w="867" w:type="dxa"/>
            <w:tcBorders>
              <w:top w:val="single" w:color="000000" w:sz="10" w:space="0"/>
              <w:right w:val="single" w:color="000000" w:sz="10" w:space="0"/>
            </w:tcBorders>
            <w:vAlign w:val="top"/>
          </w:tcPr>
          <w:p w14:paraId="36EB930E">
            <w:pPr>
              <w:spacing w:before="259" w:line="230" w:lineRule="auto"/>
              <w:ind w:left="234"/>
              <w:rPr>
                <w:rFonts w:ascii="黑体" w:hAnsi="黑体" w:eastAsia="黑体" w:cs="黑体"/>
                <w:sz w:val="20"/>
                <w:szCs w:val="20"/>
              </w:rPr>
            </w:pPr>
            <w:r>
              <w:rPr>
                <w:rFonts w:ascii="黑体" w:hAnsi="黑体" w:eastAsia="黑体" w:cs="黑体"/>
                <w:spacing w:val="4"/>
                <w:sz w:val="20"/>
                <w:szCs w:val="20"/>
              </w:rPr>
              <w:t>备注</w:t>
            </w:r>
          </w:p>
        </w:tc>
      </w:tr>
      <w:tr w14:paraId="73940E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5AD5A894">
            <w:pPr>
              <w:rPr>
                <w:rFonts w:ascii="Arial"/>
                <w:sz w:val="21"/>
              </w:rPr>
            </w:pPr>
          </w:p>
        </w:tc>
        <w:tc>
          <w:tcPr>
            <w:tcW w:w="2555" w:type="dxa"/>
            <w:vAlign w:val="top"/>
          </w:tcPr>
          <w:p w14:paraId="78B188B9">
            <w:pPr>
              <w:rPr>
                <w:rFonts w:ascii="Arial"/>
                <w:sz w:val="21"/>
              </w:rPr>
            </w:pPr>
          </w:p>
        </w:tc>
        <w:tc>
          <w:tcPr>
            <w:tcW w:w="729" w:type="dxa"/>
            <w:vAlign w:val="top"/>
          </w:tcPr>
          <w:p w14:paraId="7AE410B9">
            <w:pPr>
              <w:rPr>
                <w:rFonts w:ascii="Arial"/>
                <w:sz w:val="21"/>
              </w:rPr>
            </w:pPr>
          </w:p>
        </w:tc>
        <w:tc>
          <w:tcPr>
            <w:tcW w:w="1662" w:type="dxa"/>
            <w:vAlign w:val="top"/>
          </w:tcPr>
          <w:p w14:paraId="444488CC">
            <w:pPr>
              <w:rPr>
                <w:rFonts w:ascii="Arial"/>
                <w:sz w:val="21"/>
              </w:rPr>
            </w:pPr>
          </w:p>
        </w:tc>
        <w:tc>
          <w:tcPr>
            <w:tcW w:w="1331" w:type="dxa"/>
            <w:vAlign w:val="top"/>
          </w:tcPr>
          <w:p w14:paraId="6ADFB50F">
            <w:pPr>
              <w:rPr>
                <w:rFonts w:ascii="Arial"/>
                <w:sz w:val="21"/>
              </w:rPr>
            </w:pPr>
          </w:p>
        </w:tc>
        <w:tc>
          <w:tcPr>
            <w:tcW w:w="1032" w:type="dxa"/>
            <w:vAlign w:val="top"/>
          </w:tcPr>
          <w:p w14:paraId="13B36EA6">
            <w:pPr>
              <w:rPr>
                <w:rFonts w:ascii="Arial"/>
                <w:sz w:val="21"/>
              </w:rPr>
            </w:pPr>
          </w:p>
        </w:tc>
        <w:tc>
          <w:tcPr>
            <w:tcW w:w="867" w:type="dxa"/>
            <w:tcBorders>
              <w:right w:val="single" w:color="000000" w:sz="10" w:space="0"/>
            </w:tcBorders>
            <w:vAlign w:val="top"/>
          </w:tcPr>
          <w:p w14:paraId="2C212319">
            <w:pPr>
              <w:rPr>
                <w:rFonts w:ascii="Arial"/>
                <w:sz w:val="21"/>
              </w:rPr>
            </w:pPr>
          </w:p>
        </w:tc>
      </w:tr>
      <w:tr w14:paraId="43E961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7B8E8CAE">
            <w:pPr>
              <w:rPr>
                <w:rFonts w:ascii="Arial"/>
                <w:sz w:val="21"/>
              </w:rPr>
            </w:pPr>
          </w:p>
        </w:tc>
        <w:tc>
          <w:tcPr>
            <w:tcW w:w="2555" w:type="dxa"/>
            <w:vAlign w:val="top"/>
          </w:tcPr>
          <w:p w14:paraId="61E85937">
            <w:pPr>
              <w:rPr>
                <w:rFonts w:ascii="Arial"/>
                <w:sz w:val="21"/>
              </w:rPr>
            </w:pPr>
          </w:p>
        </w:tc>
        <w:tc>
          <w:tcPr>
            <w:tcW w:w="729" w:type="dxa"/>
            <w:vAlign w:val="top"/>
          </w:tcPr>
          <w:p w14:paraId="60125BD3">
            <w:pPr>
              <w:rPr>
                <w:rFonts w:ascii="Arial"/>
                <w:sz w:val="21"/>
              </w:rPr>
            </w:pPr>
          </w:p>
        </w:tc>
        <w:tc>
          <w:tcPr>
            <w:tcW w:w="1662" w:type="dxa"/>
            <w:vAlign w:val="top"/>
          </w:tcPr>
          <w:p w14:paraId="4EE87EA4">
            <w:pPr>
              <w:rPr>
                <w:rFonts w:ascii="Arial"/>
                <w:sz w:val="21"/>
              </w:rPr>
            </w:pPr>
          </w:p>
        </w:tc>
        <w:tc>
          <w:tcPr>
            <w:tcW w:w="1331" w:type="dxa"/>
            <w:vAlign w:val="top"/>
          </w:tcPr>
          <w:p w14:paraId="32798F70">
            <w:pPr>
              <w:rPr>
                <w:rFonts w:ascii="Arial"/>
                <w:sz w:val="21"/>
              </w:rPr>
            </w:pPr>
          </w:p>
        </w:tc>
        <w:tc>
          <w:tcPr>
            <w:tcW w:w="1032" w:type="dxa"/>
            <w:vAlign w:val="top"/>
          </w:tcPr>
          <w:p w14:paraId="2F2152A8">
            <w:pPr>
              <w:rPr>
                <w:rFonts w:ascii="Arial"/>
                <w:sz w:val="21"/>
              </w:rPr>
            </w:pPr>
          </w:p>
        </w:tc>
        <w:tc>
          <w:tcPr>
            <w:tcW w:w="867" w:type="dxa"/>
            <w:tcBorders>
              <w:right w:val="single" w:color="000000" w:sz="10" w:space="0"/>
            </w:tcBorders>
            <w:vAlign w:val="top"/>
          </w:tcPr>
          <w:p w14:paraId="4B2B3366">
            <w:pPr>
              <w:rPr>
                <w:rFonts w:ascii="Arial"/>
                <w:sz w:val="21"/>
              </w:rPr>
            </w:pPr>
          </w:p>
        </w:tc>
      </w:tr>
      <w:tr w14:paraId="2C83F3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2EEC8AA1">
            <w:pPr>
              <w:rPr>
                <w:rFonts w:ascii="Arial"/>
                <w:sz w:val="21"/>
              </w:rPr>
            </w:pPr>
          </w:p>
        </w:tc>
        <w:tc>
          <w:tcPr>
            <w:tcW w:w="2555" w:type="dxa"/>
            <w:vAlign w:val="top"/>
          </w:tcPr>
          <w:p w14:paraId="2D6D8BDF">
            <w:pPr>
              <w:rPr>
                <w:rFonts w:ascii="Arial"/>
                <w:sz w:val="21"/>
              </w:rPr>
            </w:pPr>
          </w:p>
        </w:tc>
        <w:tc>
          <w:tcPr>
            <w:tcW w:w="729" w:type="dxa"/>
            <w:vAlign w:val="top"/>
          </w:tcPr>
          <w:p w14:paraId="478436FA">
            <w:pPr>
              <w:rPr>
                <w:rFonts w:ascii="Arial"/>
                <w:sz w:val="21"/>
              </w:rPr>
            </w:pPr>
          </w:p>
        </w:tc>
        <w:tc>
          <w:tcPr>
            <w:tcW w:w="1662" w:type="dxa"/>
            <w:vAlign w:val="top"/>
          </w:tcPr>
          <w:p w14:paraId="40EF7780">
            <w:pPr>
              <w:rPr>
                <w:rFonts w:ascii="Arial"/>
                <w:sz w:val="21"/>
              </w:rPr>
            </w:pPr>
          </w:p>
        </w:tc>
        <w:tc>
          <w:tcPr>
            <w:tcW w:w="1331" w:type="dxa"/>
            <w:vAlign w:val="top"/>
          </w:tcPr>
          <w:p w14:paraId="763A8202">
            <w:pPr>
              <w:rPr>
                <w:rFonts w:ascii="Arial"/>
                <w:sz w:val="21"/>
              </w:rPr>
            </w:pPr>
          </w:p>
        </w:tc>
        <w:tc>
          <w:tcPr>
            <w:tcW w:w="1032" w:type="dxa"/>
            <w:vAlign w:val="top"/>
          </w:tcPr>
          <w:p w14:paraId="5EB9BE8D">
            <w:pPr>
              <w:rPr>
                <w:rFonts w:ascii="Arial"/>
                <w:sz w:val="21"/>
              </w:rPr>
            </w:pPr>
          </w:p>
        </w:tc>
        <w:tc>
          <w:tcPr>
            <w:tcW w:w="867" w:type="dxa"/>
            <w:tcBorders>
              <w:right w:val="single" w:color="000000" w:sz="10" w:space="0"/>
            </w:tcBorders>
            <w:vAlign w:val="top"/>
          </w:tcPr>
          <w:p w14:paraId="3AB4A643">
            <w:pPr>
              <w:rPr>
                <w:rFonts w:ascii="Arial"/>
                <w:sz w:val="21"/>
              </w:rPr>
            </w:pPr>
          </w:p>
        </w:tc>
      </w:tr>
      <w:tr w14:paraId="5853C6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6C3A1C26">
            <w:pPr>
              <w:rPr>
                <w:rFonts w:ascii="Arial"/>
                <w:sz w:val="21"/>
              </w:rPr>
            </w:pPr>
          </w:p>
        </w:tc>
        <w:tc>
          <w:tcPr>
            <w:tcW w:w="2555" w:type="dxa"/>
            <w:vAlign w:val="top"/>
          </w:tcPr>
          <w:p w14:paraId="2E5920ED">
            <w:pPr>
              <w:rPr>
                <w:rFonts w:ascii="Arial"/>
                <w:sz w:val="21"/>
              </w:rPr>
            </w:pPr>
          </w:p>
        </w:tc>
        <w:tc>
          <w:tcPr>
            <w:tcW w:w="729" w:type="dxa"/>
            <w:vAlign w:val="top"/>
          </w:tcPr>
          <w:p w14:paraId="069846E3">
            <w:pPr>
              <w:rPr>
                <w:rFonts w:ascii="Arial"/>
                <w:sz w:val="21"/>
              </w:rPr>
            </w:pPr>
          </w:p>
        </w:tc>
        <w:tc>
          <w:tcPr>
            <w:tcW w:w="1662" w:type="dxa"/>
            <w:vAlign w:val="top"/>
          </w:tcPr>
          <w:p w14:paraId="3A77D114">
            <w:pPr>
              <w:rPr>
                <w:rFonts w:ascii="Arial"/>
                <w:sz w:val="21"/>
              </w:rPr>
            </w:pPr>
          </w:p>
        </w:tc>
        <w:tc>
          <w:tcPr>
            <w:tcW w:w="1331" w:type="dxa"/>
            <w:vAlign w:val="top"/>
          </w:tcPr>
          <w:p w14:paraId="225D267C">
            <w:pPr>
              <w:rPr>
                <w:rFonts w:ascii="Arial"/>
                <w:sz w:val="21"/>
              </w:rPr>
            </w:pPr>
          </w:p>
        </w:tc>
        <w:tc>
          <w:tcPr>
            <w:tcW w:w="1032" w:type="dxa"/>
            <w:vAlign w:val="top"/>
          </w:tcPr>
          <w:p w14:paraId="2760B88D">
            <w:pPr>
              <w:rPr>
                <w:rFonts w:ascii="Arial"/>
                <w:sz w:val="21"/>
              </w:rPr>
            </w:pPr>
          </w:p>
        </w:tc>
        <w:tc>
          <w:tcPr>
            <w:tcW w:w="867" w:type="dxa"/>
            <w:tcBorders>
              <w:right w:val="single" w:color="000000" w:sz="10" w:space="0"/>
            </w:tcBorders>
            <w:vAlign w:val="top"/>
          </w:tcPr>
          <w:p w14:paraId="740D8F28">
            <w:pPr>
              <w:rPr>
                <w:rFonts w:ascii="Arial"/>
                <w:sz w:val="21"/>
              </w:rPr>
            </w:pPr>
          </w:p>
        </w:tc>
      </w:tr>
      <w:tr w14:paraId="05FA7B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3344D781">
            <w:pPr>
              <w:rPr>
                <w:rFonts w:ascii="Arial"/>
                <w:sz w:val="21"/>
              </w:rPr>
            </w:pPr>
          </w:p>
        </w:tc>
        <w:tc>
          <w:tcPr>
            <w:tcW w:w="2555" w:type="dxa"/>
            <w:vAlign w:val="top"/>
          </w:tcPr>
          <w:p w14:paraId="682BCEB9">
            <w:pPr>
              <w:rPr>
                <w:rFonts w:ascii="Arial"/>
                <w:sz w:val="21"/>
              </w:rPr>
            </w:pPr>
          </w:p>
        </w:tc>
        <w:tc>
          <w:tcPr>
            <w:tcW w:w="729" w:type="dxa"/>
            <w:vAlign w:val="top"/>
          </w:tcPr>
          <w:p w14:paraId="39C477F8">
            <w:pPr>
              <w:rPr>
                <w:rFonts w:ascii="Arial"/>
                <w:sz w:val="21"/>
              </w:rPr>
            </w:pPr>
          </w:p>
        </w:tc>
        <w:tc>
          <w:tcPr>
            <w:tcW w:w="1662" w:type="dxa"/>
            <w:vAlign w:val="top"/>
          </w:tcPr>
          <w:p w14:paraId="42D91F55">
            <w:pPr>
              <w:rPr>
                <w:rFonts w:ascii="Arial"/>
                <w:sz w:val="21"/>
              </w:rPr>
            </w:pPr>
          </w:p>
        </w:tc>
        <w:tc>
          <w:tcPr>
            <w:tcW w:w="1331" w:type="dxa"/>
            <w:vAlign w:val="top"/>
          </w:tcPr>
          <w:p w14:paraId="1FB56C90">
            <w:pPr>
              <w:rPr>
                <w:rFonts w:ascii="Arial"/>
                <w:sz w:val="21"/>
              </w:rPr>
            </w:pPr>
          </w:p>
        </w:tc>
        <w:tc>
          <w:tcPr>
            <w:tcW w:w="1032" w:type="dxa"/>
            <w:vAlign w:val="top"/>
          </w:tcPr>
          <w:p w14:paraId="66527163">
            <w:pPr>
              <w:rPr>
                <w:rFonts w:ascii="Arial"/>
                <w:sz w:val="21"/>
              </w:rPr>
            </w:pPr>
          </w:p>
        </w:tc>
        <w:tc>
          <w:tcPr>
            <w:tcW w:w="867" w:type="dxa"/>
            <w:tcBorders>
              <w:right w:val="single" w:color="000000" w:sz="10" w:space="0"/>
            </w:tcBorders>
            <w:vAlign w:val="top"/>
          </w:tcPr>
          <w:p w14:paraId="5FC73815">
            <w:pPr>
              <w:rPr>
                <w:rFonts w:ascii="Arial"/>
                <w:sz w:val="21"/>
              </w:rPr>
            </w:pPr>
          </w:p>
        </w:tc>
      </w:tr>
      <w:tr w14:paraId="5A7B8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08FB53DA">
            <w:pPr>
              <w:rPr>
                <w:rFonts w:ascii="Arial"/>
                <w:sz w:val="21"/>
              </w:rPr>
            </w:pPr>
          </w:p>
        </w:tc>
        <w:tc>
          <w:tcPr>
            <w:tcW w:w="2555" w:type="dxa"/>
            <w:vAlign w:val="top"/>
          </w:tcPr>
          <w:p w14:paraId="346B4AC6">
            <w:pPr>
              <w:rPr>
                <w:rFonts w:ascii="Arial"/>
                <w:sz w:val="21"/>
              </w:rPr>
            </w:pPr>
          </w:p>
        </w:tc>
        <w:tc>
          <w:tcPr>
            <w:tcW w:w="729" w:type="dxa"/>
            <w:vAlign w:val="top"/>
          </w:tcPr>
          <w:p w14:paraId="025666BF">
            <w:pPr>
              <w:rPr>
                <w:rFonts w:ascii="Arial"/>
                <w:sz w:val="21"/>
              </w:rPr>
            </w:pPr>
          </w:p>
        </w:tc>
        <w:tc>
          <w:tcPr>
            <w:tcW w:w="1662" w:type="dxa"/>
            <w:vAlign w:val="top"/>
          </w:tcPr>
          <w:p w14:paraId="5439F9FB">
            <w:pPr>
              <w:rPr>
                <w:rFonts w:ascii="Arial"/>
                <w:sz w:val="21"/>
              </w:rPr>
            </w:pPr>
          </w:p>
        </w:tc>
        <w:tc>
          <w:tcPr>
            <w:tcW w:w="1331" w:type="dxa"/>
            <w:vAlign w:val="top"/>
          </w:tcPr>
          <w:p w14:paraId="26B0CC6B">
            <w:pPr>
              <w:rPr>
                <w:rFonts w:ascii="Arial"/>
                <w:sz w:val="21"/>
              </w:rPr>
            </w:pPr>
          </w:p>
        </w:tc>
        <w:tc>
          <w:tcPr>
            <w:tcW w:w="1032" w:type="dxa"/>
            <w:vAlign w:val="top"/>
          </w:tcPr>
          <w:p w14:paraId="49466CE0">
            <w:pPr>
              <w:rPr>
                <w:rFonts w:ascii="Arial"/>
                <w:sz w:val="21"/>
              </w:rPr>
            </w:pPr>
          </w:p>
        </w:tc>
        <w:tc>
          <w:tcPr>
            <w:tcW w:w="867" w:type="dxa"/>
            <w:tcBorders>
              <w:right w:val="single" w:color="000000" w:sz="10" w:space="0"/>
            </w:tcBorders>
            <w:vAlign w:val="top"/>
          </w:tcPr>
          <w:p w14:paraId="37FE955B">
            <w:pPr>
              <w:rPr>
                <w:rFonts w:ascii="Arial"/>
                <w:sz w:val="21"/>
              </w:rPr>
            </w:pPr>
          </w:p>
        </w:tc>
      </w:tr>
      <w:tr w14:paraId="7C4BE8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26B1B45C">
            <w:pPr>
              <w:rPr>
                <w:rFonts w:ascii="Arial"/>
                <w:sz w:val="21"/>
              </w:rPr>
            </w:pPr>
          </w:p>
        </w:tc>
        <w:tc>
          <w:tcPr>
            <w:tcW w:w="2555" w:type="dxa"/>
            <w:vAlign w:val="top"/>
          </w:tcPr>
          <w:p w14:paraId="7CFD1EA4">
            <w:pPr>
              <w:rPr>
                <w:rFonts w:ascii="Arial"/>
                <w:sz w:val="21"/>
              </w:rPr>
            </w:pPr>
          </w:p>
        </w:tc>
        <w:tc>
          <w:tcPr>
            <w:tcW w:w="729" w:type="dxa"/>
            <w:vAlign w:val="top"/>
          </w:tcPr>
          <w:p w14:paraId="5E6A5605">
            <w:pPr>
              <w:rPr>
                <w:rFonts w:ascii="Arial"/>
                <w:sz w:val="21"/>
              </w:rPr>
            </w:pPr>
          </w:p>
        </w:tc>
        <w:tc>
          <w:tcPr>
            <w:tcW w:w="1662" w:type="dxa"/>
            <w:vAlign w:val="top"/>
          </w:tcPr>
          <w:p w14:paraId="62C1A683">
            <w:pPr>
              <w:rPr>
                <w:rFonts w:ascii="Arial"/>
                <w:sz w:val="21"/>
              </w:rPr>
            </w:pPr>
          </w:p>
        </w:tc>
        <w:tc>
          <w:tcPr>
            <w:tcW w:w="1331" w:type="dxa"/>
            <w:vAlign w:val="top"/>
          </w:tcPr>
          <w:p w14:paraId="117AAE50">
            <w:pPr>
              <w:rPr>
                <w:rFonts w:ascii="Arial"/>
                <w:sz w:val="21"/>
              </w:rPr>
            </w:pPr>
          </w:p>
        </w:tc>
        <w:tc>
          <w:tcPr>
            <w:tcW w:w="1032" w:type="dxa"/>
            <w:vAlign w:val="top"/>
          </w:tcPr>
          <w:p w14:paraId="14A4978D">
            <w:pPr>
              <w:rPr>
                <w:rFonts w:ascii="Arial"/>
                <w:sz w:val="21"/>
              </w:rPr>
            </w:pPr>
          </w:p>
        </w:tc>
        <w:tc>
          <w:tcPr>
            <w:tcW w:w="867" w:type="dxa"/>
            <w:tcBorders>
              <w:right w:val="single" w:color="000000" w:sz="10" w:space="0"/>
            </w:tcBorders>
            <w:vAlign w:val="top"/>
          </w:tcPr>
          <w:p w14:paraId="7AC91B33">
            <w:pPr>
              <w:rPr>
                <w:rFonts w:ascii="Arial"/>
                <w:sz w:val="21"/>
              </w:rPr>
            </w:pPr>
          </w:p>
        </w:tc>
      </w:tr>
      <w:tr w14:paraId="27B936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645433BF">
            <w:pPr>
              <w:rPr>
                <w:rFonts w:ascii="Arial"/>
                <w:sz w:val="21"/>
              </w:rPr>
            </w:pPr>
          </w:p>
        </w:tc>
        <w:tc>
          <w:tcPr>
            <w:tcW w:w="2555" w:type="dxa"/>
            <w:vAlign w:val="top"/>
          </w:tcPr>
          <w:p w14:paraId="3B633957">
            <w:pPr>
              <w:rPr>
                <w:rFonts w:ascii="Arial"/>
                <w:sz w:val="21"/>
              </w:rPr>
            </w:pPr>
          </w:p>
        </w:tc>
        <w:tc>
          <w:tcPr>
            <w:tcW w:w="729" w:type="dxa"/>
            <w:vAlign w:val="top"/>
          </w:tcPr>
          <w:p w14:paraId="104A92AD">
            <w:pPr>
              <w:rPr>
                <w:rFonts w:ascii="Arial"/>
                <w:sz w:val="21"/>
              </w:rPr>
            </w:pPr>
          </w:p>
        </w:tc>
        <w:tc>
          <w:tcPr>
            <w:tcW w:w="1662" w:type="dxa"/>
            <w:vAlign w:val="top"/>
          </w:tcPr>
          <w:p w14:paraId="690D40AF">
            <w:pPr>
              <w:rPr>
                <w:rFonts w:ascii="Arial"/>
                <w:sz w:val="21"/>
              </w:rPr>
            </w:pPr>
          </w:p>
        </w:tc>
        <w:tc>
          <w:tcPr>
            <w:tcW w:w="1331" w:type="dxa"/>
            <w:vAlign w:val="top"/>
          </w:tcPr>
          <w:p w14:paraId="55B2816F">
            <w:pPr>
              <w:rPr>
                <w:rFonts w:ascii="Arial"/>
                <w:sz w:val="21"/>
              </w:rPr>
            </w:pPr>
          </w:p>
        </w:tc>
        <w:tc>
          <w:tcPr>
            <w:tcW w:w="1032" w:type="dxa"/>
            <w:vAlign w:val="top"/>
          </w:tcPr>
          <w:p w14:paraId="4CFB2CCD">
            <w:pPr>
              <w:rPr>
                <w:rFonts w:ascii="Arial"/>
                <w:sz w:val="21"/>
              </w:rPr>
            </w:pPr>
          </w:p>
        </w:tc>
        <w:tc>
          <w:tcPr>
            <w:tcW w:w="867" w:type="dxa"/>
            <w:tcBorders>
              <w:right w:val="single" w:color="000000" w:sz="10" w:space="0"/>
            </w:tcBorders>
            <w:vAlign w:val="top"/>
          </w:tcPr>
          <w:p w14:paraId="32274B33">
            <w:pPr>
              <w:rPr>
                <w:rFonts w:ascii="Arial"/>
                <w:sz w:val="21"/>
              </w:rPr>
            </w:pPr>
          </w:p>
        </w:tc>
      </w:tr>
      <w:tr w14:paraId="00E754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0BFD59E2">
            <w:pPr>
              <w:rPr>
                <w:rFonts w:ascii="Arial"/>
                <w:sz w:val="21"/>
              </w:rPr>
            </w:pPr>
          </w:p>
        </w:tc>
        <w:tc>
          <w:tcPr>
            <w:tcW w:w="2555" w:type="dxa"/>
            <w:vAlign w:val="top"/>
          </w:tcPr>
          <w:p w14:paraId="5246831F">
            <w:pPr>
              <w:rPr>
                <w:rFonts w:ascii="Arial"/>
                <w:sz w:val="21"/>
              </w:rPr>
            </w:pPr>
          </w:p>
        </w:tc>
        <w:tc>
          <w:tcPr>
            <w:tcW w:w="729" w:type="dxa"/>
            <w:vAlign w:val="top"/>
          </w:tcPr>
          <w:p w14:paraId="44689A96">
            <w:pPr>
              <w:rPr>
                <w:rFonts w:ascii="Arial"/>
                <w:sz w:val="21"/>
              </w:rPr>
            </w:pPr>
          </w:p>
        </w:tc>
        <w:tc>
          <w:tcPr>
            <w:tcW w:w="1662" w:type="dxa"/>
            <w:vAlign w:val="top"/>
          </w:tcPr>
          <w:p w14:paraId="1A8B7F06">
            <w:pPr>
              <w:rPr>
                <w:rFonts w:ascii="Arial"/>
                <w:sz w:val="21"/>
              </w:rPr>
            </w:pPr>
          </w:p>
        </w:tc>
        <w:tc>
          <w:tcPr>
            <w:tcW w:w="1331" w:type="dxa"/>
            <w:vAlign w:val="top"/>
          </w:tcPr>
          <w:p w14:paraId="3C7021E7">
            <w:pPr>
              <w:rPr>
                <w:rFonts w:ascii="Arial"/>
                <w:sz w:val="21"/>
              </w:rPr>
            </w:pPr>
          </w:p>
        </w:tc>
        <w:tc>
          <w:tcPr>
            <w:tcW w:w="1032" w:type="dxa"/>
            <w:vAlign w:val="top"/>
          </w:tcPr>
          <w:p w14:paraId="106A9C4B">
            <w:pPr>
              <w:rPr>
                <w:rFonts w:ascii="Arial"/>
                <w:sz w:val="21"/>
              </w:rPr>
            </w:pPr>
          </w:p>
        </w:tc>
        <w:tc>
          <w:tcPr>
            <w:tcW w:w="867" w:type="dxa"/>
            <w:tcBorders>
              <w:right w:val="single" w:color="000000" w:sz="10" w:space="0"/>
            </w:tcBorders>
            <w:vAlign w:val="top"/>
          </w:tcPr>
          <w:p w14:paraId="4C3CDE2E">
            <w:pPr>
              <w:rPr>
                <w:rFonts w:ascii="Arial"/>
                <w:sz w:val="21"/>
              </w:rPr>
            </w:pPr>
          </w:p>
        </w:tc>
      </w:tr>
      <w:tr w14:paraId="33B7D7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780F85C5">
            <w:pPr>
              <w:rPr>
                <w:rFonts w:ascii="Arial"/>
                <w:sz w:val="21"/>
              </w:rPr>
            </w:pPr>
          </w:p>
        </w:tc>
        <w:tc>
          <w:tcPr>
            <w:tcW w:w="2555" w:type="dxa"/>
            <w:vAlign w:val="top"/>
          </w:tcPr>
          <w:p w14:paraId="49B6FA49">
            <w:pPr>
              <w:rPr>
                <w:rFonts w:ascii="Arial"/>
                <w:sz w:val="21"/>
              </w:rPr>
            </w:pPr>
          </w:p>
        </w:tc>
        <w:tc>
          <w:tcPr>
            <w:tcW w:w="729" w:type="dxa"/>
            <w:vAlign w:val="top"/>
          </w:tcPr>
          <w:p w14:paraId="578E3C86">
            <w:pPr>
              <w:rPr>
                <w:rFonts w:ascii="Arial"/>
                <w:sz w:val="21"/>
              </w:rPr>
            </w:pPr>
          </w:p>
        </w:tc>
        <w:tc>
          <w:tcPr>
            <w:tcW w:w="1662" w:type="dxa"/>
            <w:vAlign w:val="top"/>
          </w:tcPr>
          <w:p w14:paraId="78B6C043">
            <w:pPr>
              <w:rPr>
                <w:rFonts w:ascii="Arial"/>
                <w:sz w:val="21"/>
              </w:rPr>
            </w:pPr>
          </w:p>
        </w:tc>
        <w:tc>
          <w:tcPr>
            <w:tcW w:w="1331" w:type="dxa"/>
            <w:vAlign w:val="top"/>
          </w:tcPr>
          <w:p w14:paraId="6D45DB27">
            <w:pPr>
              <w:rPr>
                <w:rFonts w:ascii="Arial"/>
                <w:sz w:val="21"/>
              </w:rPr>
            </w:pPr>
          </w:p>
        </w:tc>
        <w:tc>
          <w:tcPr>
            <w:tcW w:w="1032" w:type="dxa"/>
            <w:vAlign w:val="top"/>
          </w:tcPr>
          <w:p w14:paraId="20B0FE83">
            <w:pPr>
              <w:rPr>
                <w:rFonts w:ascii="Arial"/>
                <w:sz w:val="21"/>
              </w:rPr>
            </w:pPr>
          </w:p>
        </w:tc>
        <w:tc>
          <w:tcPr>
            <w:tcW w:w="867" w:type="dxa"/>
            <w:tcBorders>
              <w:right w:val="single" w:color="000000" w:sz="10" w:space="0"/>
            </w:tcBorders>
            <w:vAlign w:val="top"/>
          </w:tcPr>
          <w:p w14:paraId="690F9FA7">
            <w:pPr>
              <w:rPr>
                <w:rFonts w:ascii="Arial"/>
                <w:sz w:val="21"/>
              </w:rPr>
            </w:pPr>
          </w:p>
        </w:tc>
      </w:tr>
      <w:tr w14:paraId="36D4EE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43" w:type="dxa"/>
            <w:tcBorders>
              <w:left w:val="single" w:color="000000" w:sz="10" w:space="0"/>
            </w:tcBorders>
            <w:vAlign w:val="top"/>
          </w:tcPr>
          <w:p w14:paraId="3F367DD1">
            <w:pPr>
              <w:rPr>
                <w:rFonts w:ascii="Arial"/>
                <w:sz w:val="21"/>
              </w:rPr>
            </w:pPr>
          </w:p>
        </w:tc>
        <w:tc>
          <w:tcPr>
            <w:tcW w:w="2555" w:type="dxa"/>
            <w:tcBorders>
              <w:bottom w:val="single" w:color="000000" w:sz="10" w:space="0"/>
            </w:tcBorders>
            <w:vAlign w:val="top"/>
          </w:tcPr>
          <w:p w14:paraId="5FABB841">
            <w:pPr>
              <w:rPr>
                <w:rFonts w:ascii="Arial"/>
                <w:sz w:val="21"/>
              </w:rPr>
            </w:pPr>
          </w:p>
        </w:tc>
        <w:tc>
          <w:tcPr>
            <w:tcW w:w="729" w:type="dxa"/>
            <w:tcBorders>
              <w:bottom w:val="single" w:color="000000" w:sz="10" w:space="0"/>
            </w:tcBorders>
            <w:vAlign w:val="top"/>
          </w:tcPr>
          <w:p w14:paraId="333BEF5B">
            <w:pPr>
              <w:rPr>
                <w:rFonts w:ascii="Arial"/>
                <w:sz w:val="21"/>
              </w:rPr>
            </w:pPr>
          </w:p>
        </w:tc>
        <w:tc>
          <w:tcPr>
            <w:tcW w:w="1662" w:type="dxa"/>
            <w:tcBorders>
              <w:bottom w:val="single" w:color="000000" w:sz="10" w:space="0"/>
            </w:tcBorders>
            <w:vAlign w:val="top"/>
          </w:tcPr>
          <w:p w14:paraId="649A49DF">
            <w:pPr>
              <w:rPr>
                <w:rFonts w:ascii="Arial"/>
                <w:sz w:val="21"/>
              </w:rPr>
            </w:pPr>
          </w:p>
        </w:tc>
        <w:tc>
          <w:tcPr>
            <w:tcW w:w="1331" w:type="dxa"/>
            <w:tcBorders>
              <w:bottom w:val="single" w:color="000000" w:sz="10" w:space="0"/>
            </w:tcBorders>
            <w:vAlign w:val="top"/>
          </w:tcPr>
          <w:p w14:paraId="4E614322">
            <w:pPr>
              <w:rPr>
                <w:rFonts w:ascii="Arial"/>
                <w:sz w:val="21"/>
              </w:rPr>
            </w:pPr>
          </w:p>
        </w:tc>
        <w:tc>
          <w:tcPr>
            <w:tcW w:w="1032" w:type="dxa"/>
            <w:tcBorders>
              <w:bottom w:val="single" w:color="000000" w:sz="10" w:space="0"/>
            </w:tcBorders>
            <w:vAlign w:val="top"/>
          </w:tcPr>
          <w:p w14:paraId="5E33A8D2">
            <w:pPr>
              <w:rPr>
                <w:rFonts w:ascii="Arial"/>
                <w:sz w:val="21"/>
              </w:rPr>
            </w:pPr>
          </w:p>
        </w:tc>
        <w:tc>
          <w:tcPr>
            <w:tcW w:w="867" w:type="dxa"/>
            <w:tcBorders>
              <w:bottom w:val="single" w:color="000000" w:sz="10" w:space="0"/>
              <w:right w:val="single" w:color="000000" w:sz="10" w:space="0"/>
            </w:tcBorders>
            <w:vAlign w:val="top"/>
          </w:tcPr>
          <w:p w14:paraId="78FFE494">
            <w:pPr>
              <w:rPr>
                <w:rFonts w:ascii="Arial"/>
                <w:sz w:val="21"/>
              </w:rPr>
            </w:pPr>
          </w:p>
        </w:tc>
      </w:tr>
    </w:tbl>
    <w:p w14:paraId="2031F4E0">
      <w:pPr>
        <w:pStyle w:val="26"/>
      </w:pPr>
    </w:p>
    <w:p w14:paraId="7641D3F9">
      <w:pPr>
        <w:sectPr>
          <w:footerReference r:id="rId26" w:type="default"/>
          <w:pgSz w:w="11906" w:h="16839"/>
          <w:pgMar w:top="1431" w:right="1417" w:bottom="917" w:left="1388" w:header="0" w:footer="677" w:gutter="0"/>
          <w:pgNumType w:fmt="decimal"/>
          <w:cols w:space="720" w:num="1"/>
        </w:sectPr>
      </w:pPr>
    </w:p>
    <w:p w14:paraId="6E274D17">
      <w:pPr>
        <w:spacing w:before="189" w:line="224" w:lineRule="auto"/>
        <w:ind w:left="1334"/>
        <w:rPr>
          <w:rFonts w:ascii="宋体" w:hAnsi="宋体" w:eastAsia="宋体" w:cs="宋体"/>
          <w:sz w:val="31"/>
          <w:szCs w:val="31"/>
        </w:rPr>
      </w:pPr>
      <w:r>
        <w:rPr>
          <w:rFonts w:ascii="宋体" w:hAnsi="宋体" w:eastAsia="宋体" w:cs="宋体"/>
          <w:spacing w:val="3"/>
          <w:sz w:val="31"/>
          <w:szCs w:val="31"/>
        </w:rPr>
        <w:t>(十五)</w:t>
      </w:r>
      <w:r>
        <w:rPr>
          <w:rFonts w:ascii="宋体" w:hAnsi="宋体" w:eastAsia="宋体" w:cs="宋体"/>
          <w:spacing w:val="159"/>
          <w:sz w:val="31"/>
          <w:szCs w:val="31"/>
        </w:rPr>
        <w:t xml:space="preserve"> </w:t>
      </w:r>
      <w:r>
        <w:rPr>
          <w:rFonts w:ascii="宋体" w:hAnsi="宋体" w:eastAsia="宋体" w:cs="宋体"/>
          <w:b/>
          <w:bCs/>
          <w:spacing w:val="3"/>
          <w:sz w:val="31"/>
          <w:szCs w:val="31"/>
        </w:rPr>
        <w:t>承包人提供材料（工程设备）一览表</w:t>
      </w:r>
    </w:p>
    <w:p w14:paraId="34ED8ACE">
      <w:pPr>
        <w:spacing w:before="224"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pacing w:val="4"/>
          <w:sz w:val="20"/>
          <w:szCs w:val="20"/>
        </w:rPr>
        <w:t>第 页</w:t>
      </w:r>
      <w:r>
        <w:rPr>
          <w:rFonts w:ascii="黑体" w:hAnsi="黑体" w:eastAsia="黑体" w:cs="黑体"/>
          <w:spacing w:val="22"/>
          <w:sz w:val="20"/>
          <w:szCs w:val="20"/>
        </w:rPr>
        <w:t xml:space="preserve"> </w:t>
      </w:r>
      <w:r>
        <w:rPr>
          <w:rFonts w:ascii="黑体" w:hAnsi="黑体" w:eastAsia="黑体" w:cs="黑体"/>
          <w:spacing w:val="4"/>
          <w:sz w:val="20"/>
          <w:szCs w:val="20"/>
        </w:rPr>
        <w:t>共</w:t>
      </w:r>
      <w:r>
        <w:rPr>
          <w:rFonts w:ascii="黑体" w:hAnsi="黑体" w:eastAsia="黑体" w:cs="黑体"/>
          <w:spacing w:val="19"/>
          <w:sz w:val="20"/>
          <w:szCs w:val="20"/>
        </w:rPr>
        <w:t xml:space="preserve"> </w:t>
      </w:r>
      <w:r>
        <w:rPr>
          <w:rFonts w:ascii="黑体" w:hAnsi="黑体" w:eastAsia="黑体" w:cs="黑体"/>
          <w:spacing w:val="4"/>
          <w:sz w:val="20"/>
          <w:szCs w:val="20"/>
        </w:rPr>
        <w:t>页</w:t>
      </w:r>
    </w:p>
    <w:p w14:paraId="2B4B7DD0">
      <w:pPr>
        <w:spacing w:line="42" w:lineRule="exact"/>
      </w:pPr>
    </w:p>
    <w:tbl>
      <w:tblPr>
        <w:tblStyle w:val="431"/>
        <w:tblW w:w="889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5"/>
        <w:gridCol w:w="1995"/>
        <w:gridCol w:w="699"/>
        <w:gridCol w:w="993"/>
        <w:gridCol w:w="1606"/>
        <w:gridCol w:w="1122"/>
        <w:gridCol w:w="1107"/>
        <w:gridCol w:w="747"/>
      </w:tblGrid>
      <w:tr w14:paraId="71EFEB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6" w:hRule="atLeast"/>
        </w:trPr>
        <w:tc>
          <w:tcPr>
            <w:tcW w:w="625" w:type="dxa"/>
            <w:tcBorders>
              <w:top w:val="single" w:color="000000" w:sz="10" w:space="0"/>
              <w:left w:val="single" w:color="000000" w:sz="10" w:space="0"/>
            </w:tcBorders>
            <w:vAlign w:val="top"/>
          </w:tcPr>
          <w:p w14:paraId="4745690D">
            <w:pPr>
              <w:spacing w:before="291" w:line="231" w:lineRule="auto"/>
              <w:ind w:left="94"/>
              <w:rPr>
                <w:rFonts w:ascii="黑体" w:hAnsi="黑体" w:eastAsia="黑体" w:cs="黑体"/>
                <w:sz w:val="20"/>
                <w:szCs w:val="20"/>
              </w:rPr>
            </w:pPr>
            <w:r>
              <w:rPr>
                <w:rFonts w:ascii="黑体" w:hAnsi="黑体" w:eastAsia="黑体" w:cs="黑体"/>
                <w:spacing w:val="4"/>
                <w:sz w:val="20"/>
                <w:szCs w:val="20"/>
              </w:rPr>
              <w:t>序号</w:t>
            </w:r>
          </w:p>
        </w:tc>
        <w:tc>
          <w:tcPr>
            <w:tcW w:w="1995" w:type="dxa"/>
            <w:tcBorders>
              <w:top w:val="single" w:color="000000" w:sz="10" w:space="0"/>
            </w:tcBorders>
            <w:vAlign w:val="top"/>
          </w:tcPr>
          <w:p w14:paraId="0BBF90E6">
            <w:pPr>
              <w:spacing w:before="135" w:line="272" w:lineRule="auto"/>
              <w:ind w:left="259" w:right="60" w:hanging="212"/>
              <w:rPr>
                <w:rFonts w:ascii="黑体" w:hAnsi="黑体" w:eastAsia="黑体" w:cs="黑体"/>
                <w:sz w:val="20"/>
                <w:szCs w:val="20"/>
              </w:rPr>
            </w:pPr>
            <w:r>
              <w:rPr>
                <w:rFonts w:ascii="黑体" w:hAnsi="黑体" w:eastAsia="黑体" w:cs="黑体"/>
                <w:spacing w:val="9"/>
                <w:sz w:val="20"/>
                <w:szCs w:val="20"/>
              </w:rPr>
              <w:t>材料（工程设备）名</w:t>
            </w:r>
            <w:r>
              <w:rPr>
                <w:rFonts w:ascii="黑体" w:hAnsi="黑体" w:eastAsia="黑体" w:cs="黑体"/>
                <w:sz w:val="20"/>
                <w:szCs w:val="20"/>
              </w:rPr>
              <w:t xml:space="preserve"> </w:t>
            </w:r>
            <w:r>
              <w:rPr>
                <w:rFonts w:ascii="黑体" w:hAnsi="黑体" w:eastAsia="黑体" w:cs="黑体"/>
                <w:spacing w:val="8"/>
                <w:sz w:val="20"/>
                <w:szCs w:val="20"/>
              </w:rPr>
              <w:t>称、规格、型号</w:t>
            </w:r>
          </w:p>
        </w:tc>
        <w:tc>
          <w:tcPr>
            <w:tcW w:w="699" w:type="dxa"/>
            <w:tcBorders>
              <w:top w:val="single" w:color="000000" w:sz="10" w:space="0"/>
            </w:tcBorders>
            <w:vAlign w:val="top"/>
          </w:tcPr>
          <w:p w14:paraId="4ACF9B98">
            <w:pPr>
              <w:spacing w:before="134" w:line="273" w:lineRule="auto"/>
              <w:ind w:left="242" w:right="37" w:hanging="206"/>
              <w:rPr>
                <w:rFonts w:ascii="黑体" w:hAnsi="黑体" w:eastAsia="黑体" w:cs="黑体"/>
                <w:sz w:val="20"/>
                <w:szCs w:val="20"/>
              </w:rPr>
            </w:pPr>
            <w:r>
              <w:rPr>
                <w:rFonts w:ascii="黑体" w:hAnsi="黑体" w:eastAsia="黑体" w:cs="黑体"/>
                <w:spacing w:val="6"/>
                <w:sz w:val="20"/>
                <w:szCs w:val="20"/>
              </w:rPr>
              <w:t>计量单</w:t>
            </w:r>
            <w:r>
              <w:rPr>
                <w:rFonts w:ascii="黑体" w:hAnsi="黑体" w:eastAsia="黑体" w:cs="黑体"/>
                <w:sz w:val="20"/>
                <w:szCs w:val="20"/>
              </w:rPr>
              <w:t xml:space="preserve"> </w:t>
            </w:r>
            <w:r>
              <w:rPr>
                <w:rFonts w:ascii="黑体" w:hAnsi="黑体" w:eastAsia="黑体" w:cs="黑体"/>
                <w:spacing w:val="2"/>
                <w:sz w:val="20"/>
                <w:szCs w:val="20"/>
              </w:rPr>
              <w:t>位</w:t>
            </w:r>
          </w:p>
        </w:tc>
        <w:tc>
          <w:tcPr>
            <w:tcW w:w="993" w:type="dxa"/>
            <w:tcBorders>
              <w:top w:val="single" w:color="000000" w:sz="10" w:space="0"/>
            </w:tcBorders>
            <w:vAlign w:val="top"/>
          </w:tcPr>
          <w:p w14:paraId="3EE5FB08">
            <w:pPr>
              <w:spacing w:before="290" w:line="231" w:lineRule="auto"/>
              <w:ind w:left="290"/>
              <w:rPr>
                <w:rFonts w:ascii="黑体" w:hAnsi="黑体" w:eastAsia="黑体" w:cs="黑体"/>
                <w:sz w:val="20"/>
                <w:szCs w:val="20"/>
              </w:rPr>
            </w:pPr>
            <w:r>
              <w:rPr>
                <w:rFonts w:ascii="黑体" w:hAnsi="黑体" w:eastAsia="黑体" w:cs="黑体"/>
                <w:spacing w:val="4"/>
                <w:sz w:val="20"/>
                <w:szCs w:val="20"/>
              </w:rPr>
              <w:t>数量</w:t>
            </w:r>
          </w:p>
        </w:tc>
        <w:tc>
          <w:tcPr>
            <w:tcW w:w="1606" w:type="dxa"/>
            <w:tcBorders>
              <w:top w:val="single" w:color="000000" w:sz="10" w:space="0"/>
            </w:tcBorders>
            <w:vAlign w:val="top"/>
          </w:tcPr>
          <w:p w14:paraId="23CDD005">
            <w:pPr>
              <w:spacing w:before="290" w:line="230" w:lineRule="auto"/>
              <w:ind w:left="233"/>
              <w:rPr>
                <w:rFonts w:ascii="黑体" w:hAnsi="黑体" w:eastAsia="黑体" w:cs="黑体"/>
                <w:sz w:val="20"/>
                <w:szCs w:val="20"/>
              </w:rPr>
            </w:pPr>
            <w:r>
              <w:rPr>
                <w:rFonts w:ascii="黑体" w:hAnsi="黑体" w:eastAsia="黑体" w:cs="黑体"/>
                <w:spacing w:val="6"/>
                <w:sz w:val="20"/>
                <w:szCs w:val="20"/>
              </w:rPr>
              <w:t>风险系数(%)</w:t>
            </w:r>
          </w:p>
        </w:tc>
        <w:tc>
          <w:tcPr>
            <w:tcW w:w="1122" w:type="dxa"/>
            <w:tcBorders>
              <w:top w:val="single" w:color="000000" w:sz="10" w:space="0"/>
            </w:tcBorders>
            <w:vAlign w:val="top"/>
          </w:tcPr>
          <w:p w14:paraId="7F24DEDF">
            <w:pPr>
              <w:spacing w:before="290" w:line="230" w:lineRule="auto"/>
              <w:ind w:left="153"/>
              <w:rPr>
                <w:rFonts w:ascii="黑体" w:hAnsi="黑体" w:eastAsia="黑体" w:cs="黑体"/>
                <w:sz w:val="20"/>
                <w:szCs w:val="20"/>
              </w:rPr>
            </w:pPr>
            <w:r>
              <w:rPr>
                <w:rFonts w:ascii="黑体" w:hAnsi="黑体" w:eastAsia="黑体" w:cs="黑体"/>
                <w:spacing w:val="7"/>
                <w:sz w:val="20"/>
                <w:szCs w:val="20"/>
              </w:rPr>
              <w:t>基准单价</w:t>
            </w:r>
          </w:p>
        </w:tc>
        <w:tc>
          <w:tcPr>
            <w:tcW w:w="1107" w:type="dxa"/>
            <w:tcBorders>
              <w:top w:val="single" w:color="000000" w:sz="10" w:space="0"/>
            </w:tcBorders>
            <w:vAlign w:val="top"/>
          </w:tcPr>
          <w:p w14:paraId="3E98925D">
            <w:pPr>
              <w:spacing w:before="290" w:line="230" w:lineRule="auto"/>
              <w:ind w:left="147"/>
              <w:rPr>
                <w:rFonts w:ascii="黑体" w:hAnsi="黑体" w:eastAsia="黑体" w:cs="黑体"/>
                <w:sz w:val="20"/>
                <w:szCs w:val="20"/>
              </w:rPr>
            </w:pPr>
            <w:r>
              <w:rPr>
                <w:rFonts w:ascii="黑体" w:hAnsi="黑体" w:eastAsia="黑体" w:cs="黑体"/>
                <w:spacing w:val="7"/>
                <w:sz w:val="20"/>
                <w:szCs w:val="20"/>
              </w:rPr>
              <w:t>投标单价</w:t>
            </w:r>
          </w:p>
        </w:tc>
        <w:tc>
          <w:tcPr>
            <w:tcW w:w="747" w:type="dxa"/>
            <w:tcBorders>
              <w:top w:val="single" w:color="000000" w:sz="10" w:space="0"/>
              <w:right w:val="single" w:color="000000" w:sz="10" w:space="0"/>
            </w:tcBorders>
            <w:vAlign w:val="top"/>
          </w:tcPr>
          <w:p w14:paraId="22492B9A">
            <w:pPr>
              <w:spacing w:before="290" w:line="230" w:lineRule="auto"/>
              <w:ind w:left="172"/>
              <w:rPr>
                <w:rFonts w:ascii="黑体" w:hAnsi="黑体" w:eastAsia="黑体" w:cs="黑体"/>
                <w:sz w:val="20"/>
                <w:szCs w:val="20"/>
              </w:rPr>
            </w:pPr>
            <w:r>
              <w:rPr>
                <w:rFonts w:ascii="黑体" w:hAnsi="黑体" w:eastAsia="黑体" w:cs="黑体"/>
                <w:spacing w:val="4"/>
                <w:sz w:val="20"/>
                <w:szCs w:val="20"/>
              </w:rPr>
              <w:t>备注</w:t>
            </w:r>
          </w:p>
        </w:tc>
      </w:tr>
      <w:tr w14:paraId="449D81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625" w:type="dxa"/>
            <w:tcBorders>
              <w:left w:val="single" w:color="000000" w:sz="10" w:space="0"/>
            </w:tcBorders>
            <w:vAlign w:val="top"/>
          </w:tcPr>
          <w:p w14:paraId="05860A8C">
            <w:pPr>
              <w:rPr>
                <w:rFonts w:ascii="Arial"/>
                <w:sz w:val="21"/>
              </w:rPr>
            </w:pPr>
          </w:p>
        </w:tc>
        <w:tc>
          <w:tcPr>
            <w:tcW w:w="1995" w:type="dxa"/>
            <w:vAlign w:val="top"/>
          </w:tcPr>
          <w:p w14:paraId="12E4AB3D">
            <w:pPr>
              <w:rPr>
                <w:rFonts w:ascii="Arial"/>
                <w:sz w:val="21"/>
              </w:rPr>
            </w:pPr>
          </w:p>
        </w:tc>
        <w:tc>
          <w:tcPr>
            <w:tcW w:w="699" w:type="dxa"/>
            <w:vAlign w:val="top"/>
          </w:tcPr>
          <w:p w14:paraId="2B4144CC">
            <w:pPr>
              <w:rPr>
                <w:rFonts w:ascii="Arial"/>
                <w:sz w:val="21"/>
              </w:rPr>
            </w:pPr>
          </w:p>
        </w:tc>
        <w:tc>
          <w:tcPr>
            <w:tcW w:w="993" w:type="dxa"/>
            <w:vAlign w:val="top"/>
          </w:tcPr>
          <w:p w14:paraId="6F8BDA1C">
            <w:pPr>
              <w:rPr>
                <w:rFonts w:ascii="Arial"/>
                <w:sz w:val="21"/>
              </w:rPr>
            </w:pPr>
          </w:p>
        </w:tc>
        <w:tc>
          <w:tcPr>
            <w:tcW w:w="1606" w:type="dxa"/>
            <w:vAlign w:val="top"/>
          </w:tcPr>
          <w:p w14:paraId="672A8F9D">
            <w:pPr>
              <w:rPr>
                <w:rFonts w:ascii="Arial"/>
                <w:sz w:val="21"/>
              </w:rPr>
            </w:pPr>
          </w:p>
        </w:tc>
        <w:tc>
          <w:tcPr>
            <w:tcW w:w="1122" w:type="dxa"/>
            <w:vAlign w:val="top"/>
          </w:tcPr>
          <w:p w14:paraId="050FEF1A">
            <w:pPr>
              <w:rPr>
                <w:rFonts w:ascii="Arial"/>
                <w:sz w:val="21"/>
              </w:rPr>
            </w:pPr>
          </w:p>
        </w:tc>
        <w:tc>
          <w:tcPr>
            <w:tcW w:w="1107" w:type="dxa"/>
            <w:vAlign w:val="top"/>
          </w:tcPr>
          <w:p w14:paraId="163830D3">
            <w:pPr>
              <w:rPr>
                <w:rFonts w:ascii="Arial"/>
                <w:sz w:val="21"/>
              </w:rPr>
            </w:pPr>
          </w:p>
        </w:tc>
        <w:tc>
          <w:tcPr>
            <w:tcW w:w="747" w:type="dxa"/>
            <w:tcBorders>
              <w:right w:val="single" w:color="000000" w:sz="10" w:space="0"/>
            </w:tcBorders>
            <w:vAlign w:val="top"/>
          </w:tcPr>
          <w:p w14:paraId="7D39BDB3">
            <w:pPr>
              <w:rPr>
                <w:rFonts w:ascii="Arial"/>
                <w:sz w:val="21"/>
              </w:rPr>
            </w:pPr>
          </w:p>
        </w:tc>
      </w:tr>
      <w:tr w14:paraId="327B0B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779844B">
            <w:pPr>
              <w:rPr>
                <w:rFonts w:ascii="Arial"/>
                <w:sz w:val="21"/>
              </w:rPr>
            </w:pPr>
          </w:p>
        </w:tc>
        <w:tc>
          <w:tcPr>
            <w:tcW w:w="1995" w:type="dxa"/>
            <w:vAlign w:val="top"/>
          </w:tcPr>
          <w:p w14:paraId="32A47252">
            <w:pPr>
              <w:rPr>
                <w:rFonts w:ascii="Arial"/>
                <w:sz w:val="21"/>
              </w:rPr>
            </w:pPr>
          </w:p>
        </w:tc>
        <w:tc>
          <w:tcPr>
            <w:tcW w:w="699" w:type="dxa"/>
            <w:vAlign w:val="top"/>
          </w:tcPr>
          <w:p w14:paraId="7CBCEB24">
            <w:pPr>
              <w:rPr>
                <w:rFonts w:ascii="Arial"/>
                <w:sz w:val="21"/>
              </w:rPr>
            </w:pPr>
          </w:p>
        </w:tc>
        <w:tc>
          <w:tcPr>
            <w:tcW w:w="993" w:type="dxa"/>
            <w:vAlign w:val="top"/>
          </w:tcPr>
          <w:p w14:paraId="53BCEE05">
            <w:pPr>
              <w:rPr>
                <w:rFonts w:ascii="Arial"/>
                <w:sz w:val="21"/>
              </w:rPr>
            </w:pPr>
          </w:p>
        </w:tc>
        <w:tc>
          <w:tcPr>
            <w:tcW w:w="1606" w:type="dxa"/>
            <w:vAlign w:val="top"/>
          </w:tcPr>
          <w:p w14:paraId="09200BC1">
            <w:pPr>
              <w:rPr>
                <w:rFonts w:ascii="Arial"/>
                <w:sz w:val="21"/>
              </w:rPr>
            </w:pPr>
          </w:p>
        </w:tc>
        <w:tc>
          <w:tcPr>
            <w:tcW w:w="1122" w:type="dxa"/>
            <w:vAlign w:val="top"/>
          </w:tcPr>
          <w:p w14:paraId="009C0533">
            <w:pPr>
              <w:rPr>
                <w:rFonts w:ascii="Arial"/>
                <w:sz w:val="21"/>
              </w:rPr>
            </w:pPr>
          </w:p>
        </w:tc>
        <w:tc>
          <w:tcPr>
            <w:tcW w:w="1107" w:type="dxa"/>
            <w:vAlign w:val="top"/>
          </w:tcPr>
          <w:p w14:paraId="6C2249E0">
            <w:pPr>
              <w:rPr>
                <w:rFonts w:ascii="Arial"/>
                <w:sz w:val="21"/>
              </w:rPr>
            </w:pPr>
          </w:p>
        </w:tc>
        <w:tc>
          <w:tcPr>
            <w:tcW w:w="747" w:type="dxa"/>
            <w:tcBorders>
              <w:right w:val="single" w:color="000000" w:sz="10" w:space="0"/>
            </w:tcBorders>
            <w:vAlign w:val="top"/>
          </w:tcPr>
          <w:p w14:paraId="1C15BDFF">
            <w:pPr>
              <w:rPr>
                <w:rFonts w:ascii="Arial"/>
                <w:sz w:val="21"/>
              </w:rPr>
            </w:pPr>
          </w:p>
        </w:tc>
      </w:tr>
      <w:tr w14:paraId="615B8D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1BBA2DAB">
            <w:pPr>
              <w:rPr>
                <w:rFonts w:ascii="Arial"/>
                <w:sz w:val="21"/>
              </w:rPr>
            </w:pPr>
          </w:p>
        </w:tc>
        <w:tc>
          <w:tcPr>
            <w:tcW w:w="1995" w:type="dxa"/>
            <w:vAlign w:val="top"/>
          </w:tcPr>
          <w:p w14:paraId="586A65EF">
            <w:pPr>
              <w:rPr>
                <w:rFonts w:ascii="Arial"/>
                <w:sz w:val="21"/>
              </w:rPr>
            </w:pPr>
          </w:p>
        </w:tc>
        <w:tc>
          <w:tcPr>
            <w:tcW w:w="699" w:type="dxa"/>
            <w:vAlign w:val="top"/>
          </w:tcPr>
          <w:p w14:paraId="6DD7FA1D">
            <w:pPr>
              <w:rPr>
                <w:rFonts w:ascii="Arial"/>
                <w:sz w:val="21"/>
              </w:rPr>
            </w:pPr>
          </w:p>
        </w:tc>
        <w:tc>
          <w:tcPr>
            <w:tcW w:w="993" w:type="dxa"/>
            <w:vAlign w:val="top"/>
          </w:tcPr>
          <w:p w14:paraId="39EF7533">
            <w:pPr>
              <w:rPr>
                <w:rFonts w:ascii="Arial"/>
                <w:sz w:val="21"/>
              </w:rPr>
            </w:pPr>
          </w:p>
        </w:tc>
        <w:tc>
          <w:tcPr>
            <w:tcW w:w="1606" w:type="dxa"/>
            <w:vAlign w:val="top"/>
          </w:tcPr>
          <w:p w14:paraId="5E094208">
            <w:pPr>
              <w:rPr>
                <w:rFonts w:ascii="Arial"/>
                <w:sz w:val="21"/>
              </w:rPr>
            </w:pPr>
          </w:p>
        </w:tc>
        <w:tc>
          <w:tcPr>
            <w:tcW w:w="1122" w:type="dxa"/>
            <w:vAlign w:val="top"/>
          </w:tcPr>
          <w:p w14:paraId="2BF6A1EF">
            <w:pPr>
              <w:rPr>
                <w:rFonts w:ascii="Arial"/>
                <w:sz w:val="21"/>
              </w:rPr>
            </w:pPr>
          </w:p>
        </w:tc>
        <w:tc>
          <w:tcPr>
            <w:tcW w:w="1107" w:type="dxa"/>
            <w:vAlign w:val="top"/>
          </w:tcPr>
          <w:p w14:paraId="3425750B">
            <w:pPr>
              <w:rPr>
                <w:rFonts w:ascii="Arial"/>
                <w:sz w:val="21"/>
              </w:rPr>
            </w:pPr>
          </w:p>
        </w:tc>
        <w:tc>
          <w:tcPr>
            <w:tcW w:w="747" w:type="dxa"/>
            <w:tcBorders>
              <w:right w:val="single" w:color="000000" w:sz="10" w:space="0"/>
            </w:tcBorders>
            <w:vAlign w:val="top"/>
          </w:tcPr>
          <w:p w14:paraId="13108D51">
            <w:pPr>
              <w:rPr>
                <w:rFonts w:ascii="Arial"/>
                <w:sz w:val="21"/>
              </w:rPr>
            </w:pPr>
          </w:p>
        </w:tc>
      </w:tr>
      <w:tr w14:paraId="39E5A1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34A07BDD">
            <w:pPr>
              <w:rPr>
                <w:rFonts w:ascii="Arial"/>
                <w:sz w:val="21"/>
              </w:rPr>
            </w:pPr>
          </w:p>
        </w:tc>
        <w:tc>
          <w:tcPr>
            <w:tcW w:w="1995" w:type="dxa"/>
            <w:vAlign w:val="top"/>
          </w:tcPr>
          <w:p w14:paraId="30E1C3D1">
            <w:pPr>
              <w:rPr>
                <w:rFonts w:ascii="Arial"/>
                <w:sz w:val="21"/>
              </w:rPr>
            </w:pPr>
          </w:p>
        </w:tc>
        <w:tc>
          <w:tcPr>
            <w:tcW w:w="699" w:type="dxa"/>
            <w:vAlign w:val="top"/>
          </w:tcPr>
          <w:p w14:paraId="029B9BF4">
            <w:pPr>
              <w:rPr>
                <w:rFonts w:ascii="Arial"/>
                <w:sz w:val="21"/>
              </w:rPr>
            </w:pPr>
          </w:p>
        </w:tc>
        <w:tc>
          <w:tcPr>
            <w:tcW w:w="993" w:type="dxa"/>
            <w:vAlign w:val="top"/>
          </w:tcPr>
          <w:p w14:paraId="16C46F9D">
            <w:pPr>
              <w:rPr>
                <w:rFonts w:ascii="Arial"/>
                <w:sz w:val="21"/>
              </w:rPr>
            </w:pPr>
          </w:p>
        </w:tc>
        <w:tc>
          <w:tcPr>
            <w:tcW w:w="1606" w:type="dxa"/>
            <w:vAlign w:val="top"/>
          </w:tcPr>
          <w:p w14:paraId="1787D5C6">
            <w:pPr>
              <w:rPr>
                <w:rFonts w:ascii="Arial"/>
                <w:sz w:val="21"/>
              </w:rPr>
            </w:pPr>
          </w:p>
        </w:tc>
        <w:tc>
          <w:tcPr>
            <w:tcW w:w="1122" w:type="dxa"/>
            <w:vAlign w:val="top"/>
          </w:tcPr>
          <w:p w14:paraId="14C7E6B6">
            <w:pPr>
              <w:rPr>
                <w:rFonts w:ascii="Arial"/>
                <w:sz w:val="21"/>
              </w:rPr>
            </w:pPr>
          </w:p>
        </w:tc>
        <w:tc>
          <w:tcPr>
            <w:tcW w:w="1107" w:type="dxa"/>
            <w:vAlign w:val="top"/>
          </w:tcPr>
          <w:p w14:paraId="4467213F">
            <w:pPr>
              <w:rPr>
                <w:rFonts w:ascii="Arial"/>
                <w:sz w:val="21"/>
              </w:rPr>
            </w:pPr>
          </w:p>
        </w:tc>
        <w:tc>
          <w:tcPr>
            <w:tcW w:w="747" w:type="dxa"/>
            <w:tcBorders>
              <w:right w:val="single" w:color="000000" w:sz="10" w:space="0"/>
            </w:tcBorders>
            <w:vAlign w:val="top"/>
          </w:tcPr>
          <w:p w14:paraId="18035E62">
            <w:pPr>
              <w:rPr>
                <w:rFonts w:ascii="Arial"/>
                <w:sz w:val="21"/>
              </w:rPr>
            </w:pPr>
          </w:p>
        </w:tc>
      </w:tr>
      <w:tr w14:paraId="00350F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70E9C3BF">
            <w:pPr>
              <w:rPr>
                <w:rFonts w:ascii="Arial"/>
                <w:sz w:val="21"/>
              </w:rPr>
            </w:pPr>
          </w:p>
        </w:tc>
        <w:tc>
          <w:tcPr>
            <w:tcW w:w="1995" w:type="dxa"/>
            <w:vAlign w:val="top"/>
          </w:tcPr>
          <w:p w14:paraId="352B3F10">
            <w:pPr>
              <w:rPr>
                <w:rFonts w:ascii="Arial"/>
                <w:sz w:val="21"/>
              </w:rPr>
            </w:pPr>
          </w:p>
        </w:tc>
        <w:tc>
          <w:tcPr>
            <w:tcW w:w="699" w:type="dxa"/>
            <w:vAlign w:val="top"/>
          </w:tcPr>
          <w:p w14:paraId="33720437">
            <w:pPr>
              <w:rPr>
                <w:rFonts w:ascii="Arial"/>
                <w:sz w:val="21"/>
              </w:rPr>
            </w:pPr>
          </w:p>
        </w:tc>
        <w:tc>
          <w:tcPr>
            <w:tcW w:w="993" w:type="dxa"/>
            <w:vAlign w:val="top"/>
          </w:tcPr>
          <w:p w14:paraId="66D076FE">
            <w:pPr>
              <w:rPr>
                <w:rFonts w:ascii="Arial"/>
                <w:sz w:val="21"/>
              </w:rPr>
            </w:pPr>
          </w:p>
        </w:tc>
        <w:tc>
          <w:tcPr>
            <w:tcW w:w="1606" w:type="dxa"/>
            <w:vAlign w:val="top"/>
          </w:tcPr>
          <w:p w14:paraId="5E4E23E9">
            <w:pPr>
              <w:rPr>
                <w:rFonts w:ascii="Arial"/>
                <w:sz w:val="21"/>
              </w:rPr>
            </w:pPr>
          </w:p>
        </w:tc>
        <w:tc>
          <w:tcPr>
            <w:tcW w:w="1122" w:type="dxa"/>
            <w:vAlign w:val="top"/>
          </w:tcPr>
          <w:p w14:paraId="5E77436C">
            <w:pPr>
              <w:rPr>
                <w:rFonts w:ascii="Arial"/>
                <w:sz w:val="21"/>
              </w:rPr>
            </w:pPr>
          </w:p>
        </w:tc>
        <w:tc>
          <w:tcPr>
            <w:tcW w:w="1107" w:type="dxa"/>
            <w:vAlign w:val="top"/>
          </w:tcPr>
          <w:p w14:paraId="48B07015">
            <w:pPr>
              <w:rPr>
                <w:rFonts w:ascii="Arial"/>
                <w:sz w:val="21"/>
              </w:rPr>
            </w:pPr>
          </w:p>
        </w:tc>
        <w:tc>
          <w:tcPr>
            <w:tcW w:w="747" w:type="dxa"/>
            <w:tcBorders>
              <w:right w:val="single" w:color="000000" w:sz="10" w:space="0"/>
            </w:tcBorders>
            <w:vAlign w:val="top"/>
          </w:tcPr>
          <w:p w14:paraId="02ED321B">
            <w:pPr>
              <w:rPr>
                <w:rFonts w:ascii="Arial"/>
                <w:sz w:val="21"/>
              </w:rPr>
            </w:pPr>
          </w:p>
        </w:tc>
      </w:tr>
      <w:tr w14:paraId="334B4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609AAB36">
            <w:pPr>
              <w:rPr>
                <w:rFonts w:ascii="Arial"/>
                <w:sz w:val="21"/>
              </w:rPr>
            </w:pPr>
          </w:p>
        </w:tc>
        <w:tc>
          <w:tcPr>
            <w:tcW w:w="1995" w:type="dxa"/>
            <w:vAlign w:val="top"/>
          </w:tcPr>
          <w:p w14:paraId="448FBE26">
            <w:pPr>
              <w:rPr>
                <w:rFonts w:ascii="Arial"/>
                <w:sz w:val="21"/>
              </w:rPr>
            </w:pPr>
          </w:p>
        </w:tc>
        <w:tc>
          <w:tcPr>
            <w:tcW w:w="699" w:type="dxa"/>
            <w:vAlign w:val="top"/>
          </w:tcPr>
          <w:p w14:paraId="662858A6">
            <w:pPr>
              <w:rPr>
                <w:rFonts w:ascii="Arial"/>
                <w:sz w:val="21"/>
              </w:rPr>
            </w:pPr>
          </w:p>
        </w:tc>
        <w:tc>
          <w:tcPr>
            <w:tcW w:w="993" w:type="dxa"/>
            <w:vAlign w:val="top"/>
          </w:tcPr>
          <w:p w14:paraId="39639EE8">
            <w:pPr>
              <w:rPr>
                <w:rFonts w:ascii="Arial"/>
                <w:sz w:val="21"/>
              </w:rPr>
            </w:pPr>
          </w:p>
        </w:tc>
        <w:tc>
          <w:tcPr>
            <w:tcW w:w="1606" w:type="dxa"/>
            <w:vAlign w:val="top"/>
          </w:tcPr>
          <w:p w14:paraId="0B7E1BCD">
            <w:pPr>
              <w:rPr>
                <w:rFonts w:ascii="Arial"/>
                <w:sz w:val="21"/>
              </w:rPr>
            </w:pPr>
          </w:p>
        </w:tc>
        <w:tc>
          <w:tcPr>
            <w:tcW w:w="1122" w:type="dxa"/>
            <w:vAlign w:val="top"/>
          </w:tcPr>
          <w:p w14:paraId="55A99E76">
            <w:pPr>
              <w:rPr>
                <w:rFonts w:ascii="Arial"/>
                <w:sz w:val="21"/>
              </w:rPr>
            </w:pPr>
          </w:p>
        </w:tc>
        <w:tc>
          <w:tcPr>
            <w:tcW w:w="1107" w:type="dxa"/>
            <w:vAlign w:val="top"/>
          </w:tcPr>
          <w:p w14:paraId="3CB666F2">
            <w:pPr>
              <w:rPr>
                <w:rFonts w:ascii="Arial"/>
                <w:sz w:val="21"/>
              </w:rPr>
            </w:pPr>
          </w:p>
        </w:tc>
        <w:tc>
          <w:tcPr>
            <w:tcW w:w="747" w:type="dxa"/>
            <w:tcBorders>
              <w:right w:val="single" w:color="000000" w:sz="10" w:space="0"/>
            </w:tcBorders>
            <w:vAlign w:val="top"/>
          </w:tcPr>
          <w:p w14:paraId="08E2A6AC">
            <w:pPr>
              <w:rPr>
                <w:rFonts w:ascii="Arial"/>
                <w:sz w:val="21"/>
              </w:rPr>
            </w:pPr>
          </w:p>
        </w:tc>
      </w:tr>
      <w:tr w14:paraId="058C49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5B323624">
            <w:pPr>
              <w:rPr>
                <w:rFonts w:ascii="Arial"/>
                <w:sz w:val="21"/>
              </w:rPr>
            </w:pPr>
          </w:p>
        </w:tc>
        <w:tc>
          <w:tcPr>
            <w:tcW w:w="1995" w:type="dxa"/>
            <w:vAlign w:val="top"/>
          </w:tcPr>
          <w:p w14:paraId="1D45182C">
            <w:pPr>
              <w:rPr>
                <w:rFonts w:ascii="Arial"/>
                <w:sz w:val="21"/>
              </w:rPr>
            </w:pPr>
          </w:p>
        </w:tc>
        <w:tc>
          <w:tcPr>
            <w:tcW w:w="699" w:type="dxa"/>
            <w:vAlign w:val="top"/>
          </w:tcPr>
          <w:p w14:paraId="21022D11">
            <w:pPr>
              <w:rPr>
                <w:rFonts w:ascii="Arial"/>
                <w:sz w:val="21"/>
              </w:rPr>
            </w:pPr>
          </w:p>
        </w:tc>
        <w:tc>
          <w:tcPr>
            <w:tcW w:w="993" w:type="dxa"/>
            <w:vAlign w:val="top"/>
          </w:tcPr>
          <w:p w14:paraId="19F83F4B">
            <w:pPr>
              <w:rPr>
                <w:rFonts w:ascii="Arial"/>
                <w:sz w:val="21"/>
              </w:rPr>
            </w:pPr>
          </w:p>
        </w:tc>
        <w:tc>
          <w:tcPr>
            <w:tcW w:w="1606" w:type="dxa"/>
            <w:vAlign w:val="top"/>
          </w:tcPr>
          <w:p w14:paraId="771A8BDE">
            <w:pPr>
              <w:rPr>
                <w:rFonts w:ascii="Arial"/>
                <w:sz w:val="21"/>
              </w:rPr>
            </w:pPr>
          </w:p>
        </w:tc>
        <w:tc>
          <w:tcPr>
            <w:tcW w:w="1122" w:type="dxa"/>
            <w:vAlign w:val="top"/>
          </w:tcPr>
          <w:p w14:paraId="69474644">
            <w:pPr>
              <w:rPr>
                <w:rFonts w:ascii="Arial"/>
                <w:sz w:val="21"/>
              </w:rPr>
            </w:pPr>
          </w:p>
        </w:tc>
        <w:tc>
          <w:tcPr>
            <w:tcW w:w="1107" w:type="dxa"/>
            <w:vAlign w:val="top"/>
          </w:tcPr>
          <w:p w14:paraId="2590EA2D">
            <w:pPr>
              <w:rPr>
                <w:rFonts w:ascii="Arial"/>
                <w:sz w:val="21"/>
              </w:rPr>
            </w:pPr>
          </w:p>
        </w:tc>
        <w:tc>
          <w:tcPr>
            <w:tcW w:w="747" w:type="dxa"/>
            <w:tcBorders>
              <w:right w:val="single" w:color="000000" w:sz="10" w:space="0"/>
            </w:tcBorders>
            <w:vAlign w:val="top"/>
          </w:tcPr>
          <w:p w14:paraId="054A4628">
            <w:pPr>
              <w:rPr>
                <w:rFonts w:ascii="Arial"/>
                <w:sz w:val="21"/>
              </w:rPr>
            </w:pPr>
          </w:p>
        </w:tc>
      </w:tr>
      <w:tr w14:paraId="3CA776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75AE81D0">
            <w:pPr>
              <w:rPr>
                <w:rFonts w:ascii="Arial"/>
                <w:sz w:val="21"/>
              </w:rPr>
            </w:pPr>
          </w:p>
        </w:tc>
        <w:tc>
          <w:tcPr>
            <w:tcW w:w="1995" w:type="dxa"/>
            <w:vAlign w:val="top"/>
          </w:tcPr>
          <w:p w14:paraId="18628793">
            <w:pPr>
              <w:rPr>
                <w:rFonts w:ascii="Arial"/>
                <w:sz w:val="21"/>
              </w:rPr>
            </w:pPr>
          </w:p>
        </w:tc>
        <w:tc>
          <w:tcPr>
            <w:tcW w:w="699" w:type="dxa"/>
            <w:vAlign w:val="top"/>
          </w:tcPr>
          <w:p w14:paraId="199A73FB">
            <w:pPr>
              <w:rPr>
                <w:rFonts w:ascii="Arial"/>
                <w:sz w:val="21"/>
              </w:rPr>
            </w:pPr>
          </w:p>
        </w:tc>
        <w:tc>
          <w:tcPr>
            <w:tcW w:w="993" w:type="dxa"/>
            <w:vAlign w:val="top"/>
          </w:tcPr>
          <w:p w14:paraId="3FF76C1A">
            <w:pPr>
              <w:rPr>
                <w:rFonts w:ascii="Arial"/>
                <w:sz w:val="21"/>
              </w:rPr>
            </w:pPr>
          </w:p>
        </w:tc>
        <w:tc>
          <w:tcPr>
            <w:tcW w:w="1606" w:type="dxa"/>
            <w:vAlign w:val="top"/>
          </w:tcPr>
          <w:p w14:paraId="02C3E0FF">
            <w:pPr>
              <w:rPr>
                <w:rFonts w:ascii="Arial"/>
                <w:sz w:val="21"/>
              </w:rPr>
            </w:pPr>
          </w:p>
        </w:tc>
        <w:tc>
          <w:tcPr>
            <w:tcW w:w="1122" w:type="dxa"/>
            <w:vAlign w:val="top"/>
          </w:tcPr>
          <w:p w14:paraId="28260A15">
            <w:pPr>
              <w:rPr>
                <w:rFonts w:ascii="Arial"/>
                <w:sz w:val="21"/>
              </w:rPr>
            </w:pPr>
          </w:p>
        </w:tc>
        <w:tc>
          <w:tcPr>
            <w:tcW w:w="1107" w:type="dxa"/>
            <w:vAlign w:val="top"/>
          </w:tcPr>
          <w:p w14:paraId="2BE04199">
            <w:pPr>
              <w:rPr>
                <w:rFonts w:ascii="Arial"/>
                <w:sz w:val="21"/>
              </w:rPr>
            </w:pPr>
          </w:p>
        </w:tc>
        <w:tc>
          <w:tcPr>
            <w:tcW w:w="747" w:type="dxa"/>
            <w:tcBorders>
              <w:right w:val="single" w:color="000000" w:sz="10" w:space="0"/>
            </w:tcBorders>
            <w:vAlign w:val="top"/>
          </w:tcPr>
          <w:p w14:paraId="72F5C66F">
            <w:pPr>
              <w:rPr>
                <w:rFonts w:ascii="Arial"/>
                <w:sz w:val="21"/>
              </w:rPr>
            </w:pPr>
          </w:p>
        </w:tc>
      </w:tr>
      <w:tr w14:paraId="695C1C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6503BC83">
            <w:pPr>
              <w:rPr>
                <w:rFonts w:ascii="Arial"/>
                <w:sz w:val="21"/>
              </w:rPr>
            </w:pPr>
          </w:p>
        </w:tc>
        <w:tc>
          <w:tcPr>
            <w:tcW w:w="1995" w:type="dxa"/>
            <w:vAlign w:val="top"/>
          </w:tcPr>
          <w:p w14:paraId="77E8B4DC">
            <w:pPr>
              <w:rPr>
                <w:rFonts w:ascii="Arial"/>
                <w:sz w:val="21"/>
              </w:rPr>
            </w:pPr>
          </w:p>
        </w:tc>
        <w:tc>
          <w:tcPr>
            <w:tcW w:w="699" w:type="dxa"/>
            <w:vAlign w:val="top"/>
          </w:tcPr>
          <w:p w14:paraId="0DEBC440">
            <w:pPr>
              <w:rPr>
                <w:rFonts w:ascii="Arial"/>
                <w:sz w:val="21"/>
              </w:rPr>
            </w:pPr>
          </w:p>
        </w:tc>
        <w:tc>
          <w:tcPr>
            <w:tcW w:w="993" w:type="dxa"/>
            <w:vAlign w:val="top"/>
          </w:tcPr>
          <w:p w14:paraId="4802355B">
            <w:pPr>
              <w:rPr>
                <w:rFonts w:ascii="Arial"/>
                <w:sz w:val="21"/>
              </w:rPr>
            </w:pPr>
          </w:p>
        </w:tc>
        <w:tc>
          <w:tcPr>
            <w:tcW w:w="1606" w:type="dxa"/>
            <w:vAlign w:val="top"/>
          </w:tcPr>
          <w:p w14:paraId="00010C9E">
            <w:pPr>
              <w:rPr>
                <w:rFonts w:ascii="Arial"/>
                <w:sz w:val="21"/>
              </w:rPr>
            </w:pPr>
          </w:p>
        </w:tc>
        <w:tc>
          <w:tcPr>
            <w:tcW w:w="1122" w:type="dxa"/>
            <w:vAlign w:val="top"/>
          </w:tcPr>
          <w:p w14:paraId="78EFEDD7">
            <w:pPr>
              <w:rPr>
                <w:rFonts w:ascii="Arial"/>
                <w:sz w:val="21"/>
              </w:rPr>
            </w:pPr>
          </w:p>
        </w:tc>
        <w:tc>
          <w:tcPr>
            <w:tcW w:w="1107" w:type="dxa"/>
            <w:vAlign w:val="top"/>
          </w:tcPr>
          <w:p w14:paraId="4E22CD1A">
            <w:pPr>
              <w:rPr>
                <w:rFonts w:ascii="Arial"/>
                <w:sz w:val="21"/>
              </w:rPr>
            </w:pPr>
          </w:p>
        </w:tc>
        <w:tc>
          <w:tcPr>
            <w:tcW w:w="747" w:type="dxa"/>
            <w:tcBorders>
              <w:right w:val="single" w:color="000000" w:sz="10" w:space="0"/>
            </w:tcBorders>
            <w:vAlign w:val="top"/>
          </w:tcPr>
          <w:p w14:paraId="397BFE39">
            <w:pPr>
              <w:rPr>
                <w:rFonts w:ascii="Arial"/>
                <w:sz w:val="21"/>
              </w:rPr>
            </w:pPr>
          </w:p>
        </w:tc>
      </w:tr>
      <w:tr w14:paraId="114976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3DEAF75">
            <w:pPr>
              <w:rPr>
                <w:rFonts w:ascii="Arial"/>
                <w:sz w:val="21"/>
              </w:rPr>
            </w:pPr>
          </w:p>
        </w:tc>
        <w:tc>
          <w:tcPr>
            <w:tcW w:w="1995" w:type="dxa"/>
            <w:vAlign w:val="top"/>
          </w:tcPr>
          <w:p w14:paraId="5F62887F">
            <w:pPr>
              <w:rPr>
                <w:rFonts w:ascii="Arial"/>
                <w:sz w:val="21"/>
              </w:rPr>
            </w:pPr>
          </w:p>
        </w:tc>
        <w:tc>
          <w:tcPr>
            <w:tcW w:w="699" w:type="dxa"/>
            <w:vAlign w:val="top"/>
          </w:tcPr>
          <w:p w14:paraId="6B4A1DC7">
            <w:pPr>
              <w:rPr>
                <w:rFonts w:ascii="Arial"/>
                <w:sz w:val="21"/>
              </w:rPr>
            </w:pPr>
          </w:p>
        </w:tc>
        <w:tc>
          <w:tcPr>
            <w:tcW w:w="993" w:type="dxa"/>
            <w:vAlign w:val="top"/>
          </w:tcPr>
          <w:p w14:paraId="25B48215">
            <w:pPr>
              <w:rPr>
                <w:rFonts w:ascii="Arial"/>
                <w:sz w:val="21"/>
              </w:rPr>
            </w:pPr>
          </w:p>
        </w:tc>
        <w:tc>
          <w:tcPr>
            <w:tcW w:w="1606" w:type="dxa"/>
            <w:vAlign w:val="top"/>
          </w:tcPr>
          <w:p w14:paraId="2FEF8933">
            <w:pPr>
              <w:rPr>
                <w:rFonts w:ascii="Arial"/>
                <w:sz w:val="21"/>
              </w:rPr>
            </w:pPr>
          </w:p>
        </w:tc>
        <w:tc>
          <w:tcPr>
            <w:tcW w:w="1122" w:type="dxa"/>
            <w:vAlign w:val="top"/>
          </w:tcPr>
          <w:p w14:paraId="426BFDE6">
            <w:pPr>
              <w:rPr>
                <w:rFonts w:ascii="Arial"/>
                <w:sz w:val="21"/>
              </w:rPr>
            </w:pPr>
          </w:p>
        </w:tc>
        <w:tc>
          <w:tcPr>
            <w:tcW w:w="1107" w:type="dxa"/>
            <w:vAlign w:val="top"/>
          </w:tcPr>
          <w:p w14:paraId="0CD0FC7A">
            <w:pPr>
              <w:rPr>
                <w:rFonts w:ascii="Arial"/>
                <w:sz w:val="21"/>
              </w:rPr>
            </w:pPr>
          </w:p>
        </w:tc>
        <w:tc>
          <w:tcPr>
            <w:tcW w:w="747" w:type="dxa"/>
            <w:tcBorders>
              <w:right w:val="single" w:color="000000" w:sz="10" w:space="0"/>
            </w:tcBorders>
            <w:vAlign w:val="top"/>
          </w:tcPr>
          <w:p w14:paraId="765C123D">
            <w:pPr>
              <w:rPr>
                <w:rFonts w:ascii="Arial"/>
                <w:sz w:val="21"/>
              </w:rPr>
            </w:pPr>
          </w:p>
        </w:tc>
      </w:tr>
      <w:tr w14:paraId="3B0AF7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098B168">
            <w:pPr>
              <w:rPr>
                <w:rFonts w:ascii="Arial"/>
                <w:sz w:val="21"/>
              </w:rPr>
            </w:pPr>
          </w:p>
        </w:tc>
        <w:tc>
          <w:tcPr>
            <w:tcW w:w="1995" w:type="dxa"/>
            <w:vAlign w:val="top"/>
          </w:tcPr>
          <w:p w14:paraId="11CD2C44">
            <w:pPr>
              <w:rPr>
                <w:rFonts w:ascii="Arial"/>
                <w:sz w:val="21"/>
              </w:rPr>
            </w:pPr>
          </w:p>
        </w:tc>
        <w:tc>
          <w:tcPr>
            <w:tcW w:w="699" w:type="dxa"/>
            <w:vAlign w:val="top"/>
          </w:tcPr>
          <w:p w14:paraId="0A6F09C4">
            <w:pPr>
              <w:rPr>
                <w:rFonts w:ascii="Arial"/>
                <w:sz w:val="21"/>
              </w:rPr>
            </w:pPr>
          </w:p>
        </w:tc>
        <w:tc>
          <w:tcPr>
            <w:tcW w:w="993" w:type="dxa"/>
            <w:vAlign w:val="top"/>
          </w:tcPr>
          <w:p w14:paraId="047B4D44">
            <w:pPr>
              <w:rPr>
                <w:rFonts w:ascii="Arial"/>
                <w:sz w:val="21"/>
              </w:rPr>
            </w:pPr>
          </w:p>
        </w:tc>
        <w:tc>
          <w:tcPr>
            <w:tcW w:w="1606" w:type="dxa"/>
            <w:vAlign w:val="top"/>
          </w:tcPr>
          <w:p w14:paraId="7605DF34">
            <w:pPr>
              <w:rPr>
                <w:rFonts w:ascii="Arial"/>
                <w:sz w:val="21"/>
              </w:rPr>
            </w:pPr>
          </w:p>
        </w:tc>
        <w:tc>
          <w:tcPr>
            <w:tcW w:w="1122" w:type="dxa"/>
            <w:vAlign w:val="top"/>
          </w:tcPr>
          <w:p w14:paraId="26BFC0C4">
            <w:pPr>
              <w:rPr>
                <w:rFonts w:ascii="Arial"/>
                <w:sz w:val="21"/>
              </w:rPr>
            </w:pPr>
          </w:p>
        </w:tc>
        <w:tc>
          <w:tcPr>
            <w:tcW w:w="1107" w:type="dxa"/>
            <w:vAlign w:val="top"/>
          </w:tcPr>
          <w:p w14:paraId="61F90AA2">
            <w:pPr>
              <w:rPr>
                <w:rFonts w:ascii="Arial"/>
                <w:sz w:val="21"/>
              </w:rPr>
            </w:pPr>
          </w:p>
        </w:tc>
        <w:tc>
          <w:tcPr>
            <w:tcW w:w="747" w:type="dxa"/>
            <w:tcBorders>
              <w:right w:val="single" w:color="000000" w:sz="10" w:space="0"/>
            </w:tcBorders>
            <w:vAlign w:val="top"/>
          </w:tcPr>
          <w:p w14:paraId="01D1EE46">
            <w:pPr>
              <w:rPr>
                <w:rFonts w:ascii="Arial"/>
                <w:sz w:val="21"/>
              </w:rPr>
            </w:pPr>
          </w:p>
        </w:tc>
      </w:tr>
      <w:tr w14:paraId="165D3E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74A18C99">
            <w:pPr>
              <w:rPr>
                <w:rFonts w:ascii="Arial"/>
                <w:sz w:val="21"/>
              </w:rPr>
            </w:pPr>
          </w:p>
        </w:tc>
        <w:tc>
          <w:tcPr>
            <w:tcW w:w="1995" w:type="dxa"/>
            <w:vAlign w:val="top"/>
          </w:tcPr>
          <w:p w14:paraId="52F4E71B">
            <w:pPr>
              <w:rPr>
                <w:rFonts w:ascii="Arial"/>
                <w:sz w:val="21"/>
              </w:rPr>
            </w:pPr>
          </w:p>
        </w:tc>
        <w:tc>
          <w:tcPr>
            <w:tcW w:w="699" w:type="dxa"/>
            <w:vAlign w:val="top"/>
          </w:tcPr>
          <w:p w14:paraId="52D7DE35">
            <w:pPr>
              <w:rPr>
                <w:rFonts w:ascii="Arial"/>
                <w:sz w:val="21"/>
              </w:rPr>
            </w:pPr>
          </w:p>
        </w:tc>
        <w:tc>
          <w:tcPr>
            <w:tcW w:w="993" w:type="dxa"/>
            <w:vAlign w:val="top"/>
          </w:tcPr>
          <w:p w14:paraId="6B21D245">
            <w:pPr>
              <w:rPr>
                <w:rFonts w:ascii="Arial"/>
                <w:sz w:val="21"/>
              </w:rPr>
            </w:pPr>
          </w:p>
        </w:tc>
        <w:tc>
          <w:tcPr>
            <w:tcW w:w="1606" w:type="dxa"/>
            <w:vAlign w:val="top"/>
          </w:tcPr>
          <w:p w14:paraId="23D8ECA5">
            <w:pPr>
              <w:rPr>
                <w:rFonts w:ascii="Arial"/>
                <w:sz w:val="21"/>
              </w:rPr>
            </w:pPr>
          </w:p>
        </w:tc>
        <w:tc>
          <w:tcPr>
            <w:tcW w:w="1122" w:type="dxa"/>
            <w:vAlign w:val="top"/>
          </w:tcPr>
          <w:p w14:paraId="30EC8331">
            <w:pPr>
              <w:rPr>
                <w:rFonts w:ascii="Arial"/>
                <w:sz w:val="21"/>
              </w:rPr>
            </w:pPr>
          </w:p>
        </w:tc>
        <w:tc>
          <w:tcPr>
            <w:tcW w:w="1107" w:type="dxa"/>
            <w:vAlign w:val="top"/>
          </w:tcPr>
          <w:p w14:paraId="0AAF1BD8">
            <w:pPr>
              <w:rPr>
                <w:rFonts w:ascii="Arial"/>
                <w:sz w:val="21"/>
              </w:rPr>
            </w:pPr>
          </w:p>
        </w:tc>
        <w:tc>
          <w:tcPr>
            <w:tcW w:w="747" w:type="dxa"/>
            <w:tcBorders>
              <w:right w:val="single" w:color="000000" w:sz="10" w:space="0"/>
            </w:tcBorders>
            <w:vAlign w:val="top"/>
          </w:tcPr>
          <w:p w14:paraId="58A1D661">
            <w:pPr>
              <w:rPr>
                <w:rFonts w:ascii="Arial"/>
                <w:sz w:val="21"/>
              </w:rPr>
            </w:pPr>
          </w:p>
        </w:tc>
      </w:tr>
      <w:tr w14:paraId="6A051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625" w:type="dxa"/>
            <w:tcBorders>
              <w:left w:val="single" w:color="000000" w:sz="10" w:space="0"/>
              <w:bottom w:val="nil"/>
            </w:tcBorders>
            <w:vAlign w:val="top"/>
          </w:tcPr>
          <w:p w14:paraId="572888B8">
            <w:pPr>
              <w:rPr>
                <w:rFonts w:ascii="Arial"/>
                <w:sz w:val="21"/>
              </w:rPr>
            </w:pPr>
            <w:r>
              <mc:AlternateContent>
                <mc:Choice Requires="wps">
                  <w:drawing>
                    <wp:anchor distT="0" distB="0" distL="114300" distR="114300" simplePos="0" relativeHeight="251682816" behindDoc="1" locked="0" layoutInCell="1" allowOverlap="1">
                      <wp:simplePos x="0" y="0"/>
                      <wp:positionH relativeFrom="rightMargin">
                        <wp:posOffset>-384810</wp:posOffset>
                      </wp:positionH>
                      <wp:positionV relativeFrom="topMargin">
                        <wp:posOffset>252730</wp:posOffset>
                      </wp:positionV>
                      <wp:extent cx="382905" cy="6350"/>
                      <wp:effectExtent l="0" t="0" r="0" b="0"/>
                      <wp:wrapNone/>
                      <wp:docPr id="31" name="任意多边形 31"/>
                      <wp:cNvGraphicFramePr/>
                      <a:graphic xmlns:a="http://schemas.openxmlformats.org/drawingml/2006/main">
                        <a:graphicData uri="http://schemas.microsoft.com/office/word/2010/wordprocessingShape">
                          <wps:wsp>
                            <wps:cNvSpPr/>
                            <wps:spPr>
                              <a:xfrm>
                                <a:off x="0" y="0"/>
                                <a:ext cx="382905" cy="6350"/>
                              </a:xfrm>
                              <a:custGeom>
                                <a:avLst/>
                                <a:gdLst/>
                                <a:ahLst/>
                                <a:cxnLst/>
                                <a:pathLst>
                                  <a:path w="602" h="10">
                                    <a:moveTo>
                                      <a:pt x="0" y="4"/>
                                    </a:moveTo>
                                    <a:lnTo>
                                      <a:pt x="602" y="4"/>
                                    </a:lnTo>
                                  </a:path>
                                </a:pathLst>
                              </a:custGeom>
                              <a:noFill/>
                              <a:ln w="6096" cap="flat" cmpd="sng">
                                <a:solidFill>
                                  <a:srgbClr val="000000"/>
                                </a:solidFill>
                                <a:prstDash val="solid"/>
                                <a:bevel/>
                                <a:headEnd type="none" w="med" len="med"/>
                                <a:tailEnd type="none" w="med" len="med"/>
                              </a:ln>
                            </wps:spPr>
                            <wps:bodyPr upright="1"/>
                          </wps:wsp>
                        </a:graphicData>
                      </a:graphic>
                    </wp:anchor>
                  </w:drawing>
                </mc:Choice>
                <mc:Fallback>
                  <w:pict>
                    <v:shape id="_x0000_s1026" o:spid="_x0000_s1026" o:spt="100" style="position:absolute;left:0pt;margin-left:0.85pt;margin-top:20.15pt;height:0.5pt;width:30.15pt;mso-position-horizontal-relative:page;mso-position-vertical-relative:page;z-index:-251633664;mso-width-relative:page;mso-height-relative:page;" filled="f" stroked="t" coordsize="602,10" o:gfxdata="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QEMCn2QAAAAcBAAAPAAAAAAAAAAEAIAAAACIAAABkcnMvZG93&#10;bnJldi54bWxQSwECFAAUAAAACACHTuJA14SfAjgCAACVBAAADgAAAAAAAAABACAAAAAoAQAAZHJz&#10;L2Uyb0RvYy54bWxQSwUGAAAAAAYABgBZAQAA0gUAAAAA&#10;" path="m0,4l602,4e">
                      <v:fill on="f" focussize="0,0"/>
                      <v:stroke weight="0.48pt" color="#000000" joinstyle="bevel"/>
                      <v:imagedata o:title=""/>
                      <o:lock v:ext="edit" aspectratio="f"/>
                    </v:shape>
                  </w:pict>
                </mc:Fallback>
              </mc:AlternateContent>
            </w:r>
          </w:p>
        </w:tc>
        <w:tc>
          <w:tcPr>
            <w:tcW w:w="1995" w:type="dxa"/>
            <w:tcBorders>
              <w:bottom w:val="single" w:color="000000" w:sz="10" w:space="0"/>
            </w:tcBorders>
            <w:vAlign w:val="top"/>
          </w:tcPr>
          <w:p w14:paraId="08C1B2D4">
            <w:pPr>
              <w:rPr>
                <w:rFonts w:ascii="Arial"/>
                <w:sz w:val="21"/>
              </w:rPr>
            </w:pPr>
          </w:p>
        </w:tc>
        <w:tc>
          <w:tcPr>
            <w:tcW w:w="699" w:type="dxa"/>
            <w:tcBorders>
              <w:bottom w:val="single" w:color="000000" w:sz="10" w:space="0"/>
            </w:tcBorders>
            <w:vAlign w:val="top"/>
          </w:tcPr>
          <w:p w14:paraId="3FB496FE">
            <w:pPr>
              <w:rPr>
                <w:rFonts w:ascii="Arial"/>
                <w:sz w:val="21"/>
              </w:rPr>
            </w:pPr>
          </w:p>
        </w:tc>
        <w:tc>
          <w:tcPr>
            <w:tcW w:w="993" w:type="dxa"/>
            <w:tcBorders>
              <w:bottom w:val="single" w:color="000000" w:sz="10" w:space="0"/>
            </w:tcBorders>
            <w:vAlign w:val="top"/>
          </w:tcPr>
          <w:p w14:paraId="5ADDA294">
            <w:pPr>
              <w:rPr>
                <w:rFonts w:ascii="Arial"/>
                <w:sz w:val="21"/>
              </w:rPr>
            </w:pPr>
          </w:p>
        </w:tc>
        <w:tc>
          <w:tcPr>
            <w:tcW w:w="1606" w:type="dxa"/>
            <w:tcBorders>
              <w:bottom w:val="single" w:color="000000" w:sz="10" w:space="0"/>
            </w:tcBorders>
            <w:vAlign w:val="top"/>
          </w:tcPr>
          <w:p w14:paraId="27BBAB0E">
            <w:pPr>
              <w:rPr>
                <w:rFonts w:ascii="Arial"/>
                <w:sz w:val="21"/>
              </w:rPr>
            </w:pPr>
          </w:p>
        </w:tc>
        <w:tc>
          <w:tcPr>
            <w:tcW w:w="1122" w:type="dxa"/>
            <w:tcBorders>
              <w:bottom w:val="single" w:color="000000" w:sz="10" w:space="0"/>
            </w:tcBorders>
            <w:vAlign w:val="top"/>
          </w:tcPr>
          <w:p w14:paraId="195D5194">
            <w:pPr>
              <w:rPr>
                <w:rFonts w:ascii="Arial"/>
                <w:sz w:val="21"/>
              </w:rPr>
            </w:pPr>
          </w:p>
        </w:tc>
        <w:tc>
          <w:tcPr>
            <w:tcW w:w="1107" w:type="dxa"/>
            <w:tcBorders>
              <w:bottom w:val="single" w:color="000000" w:sz="10" w:space="0"/>
            </w:tcBorders>
            <w:vAlign w:val="top"/>
          </w:tcPr>
          <w:p w14:paraId="46243EC6">
            <w:pPr>
              <w:rPr>
                <w:rFonts w:ascii="Arial"/>
                <w:sz w:val="21"/>
              </w:rPr>
            </w:pPr>
          </w:p>
        </w:tc>
        <w:tc>
          <w:tcPr>
            <w:tcW w:w="747" w:type="dxa"/>
            <w:tcBorders>
              <w:bottom w:val="single" w:color="000000" w:sz="10" w:space="0"/>
              <w:right w:val="single" w:color="000000" w:sz="10" w:space="0"/>
            </w:tcBorders>
            <w:vAlign w:val="top"/>
          </w:tcPr>
          <w:p w14:paraId="645C1836">
            <w:pPr>
              <w:rPr>
                <w:rFonts w:ascii="Arial"/>
                <w:sz w:val="21"/>
              </w:rPr>
            </w:pPr>
          </w:p>
        </w:tc>
      </w:tr>
    </w:tbl>
    <w:p w14:paraId="1BC46241">
      <w:pPr>
        <w:pStyle w:val="26"/>
      </w:pPr>
    </w:p>
    <w:p w14:paraId="7CAF0ADD">
      <w:pPr>
        <w:sectPr>
          <w:footerReference r:id="rId27" w:type="default"/>
          <w:pgSz w:w="11906" w:h="16839"/>
          <w:pgMar w:top="1431" w:right="1417" w:bottom="917" w:left="1388" w:header="0" w:footer="677" w:gutter="0"/>
          <w:pgNumType w:fmt="decimal"/>
          <w:cols w:space="720" w:num="1"/>
        </w:sectPr>
      </w:pPr>
    </w:p>
    <w:bookmarkEnd w:id="82"/>
    <w:bookmarkEnd w:id="83"/>
    <w:bookmarkEnd w:id="84"/>
    <w:p w14:paraId="2668A011">
      <w:pPr>
        <w:spacing w:before="55" w:line="221" w:lineRule="auto"/>
        <w:ind w:left="3560"/>
        <w:outlineLvl w:val="1"/>
        <w:rPr>
          <w:rFonts w:ascii="宋体" w:hAnsi="宋体" w:eastAsia="宋体" w:cs="宋体"/>
          <w:sz w:val="28"/>
          <w:szCs w:val="28"/>
        </w:rPr>
      </w:pPr>
      <w:bookmarkStart w:id="85" w:name="_Toc54941345"/>
      <w:bookmarkStart w:id="86" w:name="_Toc476584436"/>
      <w:bookmarkStart w:id="87" w:name="_Toc15038"/>
      <w:r>
        <w:rPr>
          <w:rFonts w:ascii="宋体" w:hAnsi="宋体" w:eastAsia="宋体" w:cs="宋体"/>
          <w:b/>
          <w:bCs/>
          <w:spacing w:val="-4"/>
          <w:sz w:val="28"/>
          <w:szCs w:val="28"/>
        </w:rPr>
        <w:t>三、谈判响应表</w:t>
      </w:r>
    </w:p>
    <w:p w14:paraId="01BA0D8D">
      <w:pPr>
        <w:spacing w:before="105" w:line="228" w:lineRule="auto"/>
        <w:ind w:left="221"/>
        <w:rPr>
          <w:rFonts w:ascii="宋体" w:hAnsi="宋体" w:eastAsia="宋体" w:cs="宋体"/>
          <w:sz w:val="20"/>
          <w:szCs w:val="20"/>
        </w:rPr>
      </w:pPr>
      <w:r>
        <w:rPr>
          <w:rFonts w:ascii="宋体" w:hAnsi="宋体" w:eastAsia="宋体" w:cs="宋体"/>
          <w:spacing w:val="5"/>
          <w:sz w:val="20"/>
          <w:szCs w:val="20"/>
        </w:rPr>
        <w:t>3.1</w:t>
      </w:r>
      <w:r>
        <w:rPr>
          <w:rFonts w:ascii="宋体" w:hAnsi="宋体" w:eastAsia="宋体" w:cs="宋体"/>
          <w:spacing w:val="-33"/>
          <w:sz w:val="20"/>
          <w:szCs w:val="20"/>
        </w:rPr>
        <w:t xml:space="preserve"> </w:t>
      </w:r>
      <w:r>
        <w:rPr>
          <w:rFonts w:ascii="宋体" w:hAnsi="宋体" w:eastAsia="宋体" w:cs="宋体"/>
          <w:spacing w:val="5"/>
          <w:sz w:val="20"/>
          <w:szCs w:val="20"/>
        </w:rPr>
        <w:t>商务要求响应表：</w:t>
      </w:r>
    </w:p>
    <w:p w14:paraId="2891A6D1">
      <w:pPr>
        <w:spacing w:line="92" w:lineRule="exact"/>
      </w:pPr>
    </w:p>
    <w:tbl>
      <w:tblPr>
        <w:tblStyle w:val="431"/>
        <w:tblW w:w="8577" w:type="dxa"/>
        <w:tblInd w:w="24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3"/>
        <w:gridCol w:w="1926"/>
        <w:gridCol w:w="2214"/>
        <w:gridCol w:w="2345"/>
        <w:gridCol w:w="1239"/>
      </w:tblGrid>
      <w:tr w14:paraId="399DAE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53" w:type="dxa"/>
            <w:vAlign w:val="top"/>
          </w:tcPr>
          <w:p w14:paraId="3E566CDB">
            <w:pPr>
              <w:spacing w:before="140" w:line="221" w:lineRule="auto"/>
              <w:ind w:left="190"/>
              <w:rPr>
                <w:rFonts w:ascii="宋体" w:hAnsi="宋体" w:eastAsia="宋体" w:cs="宋体"/>
                <w:sz w:val="24"/>
                <w:szCs w:val="24"/>
              </w:rPr>
            </w:pPr>
            <w:r>
              <w:rPr>
                <w:rFonts w:ascii="宋体" w:hAnsi="宋体" w:eastAsia="宋体" w:cs="宋体"/>
                <w:b/>
                <w:bCs/>
                <w:spacing w:val="-7"/>
                <w:sz w:val="24"/>
                <w:szCs w:val="24"/>
              </w:rPr>
              <w:t>序号</w:t>
            </w:r>
          </w:p>
        </w:tc>
        <w:tc>
          <w:tcPr>
            <w:tcW w:w="1926" w:type="dxa"/>
            <w:vAlign w:val="top"/>
          </w:tcPr>
          <w:p w14:paraId="3E0EAEA1">
            <w:pPr>
              <w:spacing w:before="141" w:line="219" w:lineRule="auto"/>
              <w:ind w:left="490"/>
              <w:rPr>
                <w:rFonts w:ascii="宋体" w:hAnsi="宋体" w:eastAsia="宋体" w:cs="宋体"/>
                <w:sz w:val="24"/>
                <w:szCs w:val="24"/>
              </w:rPr>
            </w:pPr>
            <w:r>
              <w:rPr>
                <w:rFonts w:ascii="宋体" w:hAnsi="宋体" w:eastAsia="宋体" w:cs="宋体"/>
                <w:b/>
                <w:bCs/>
                <w:spacing w:val="-6"/>
                <w:sz w:val="24"/>
                <w:szCs w:val="24"/>
              </w:rPr>
              <w:t>商务条款</w:t>
            </w:r>
          </w:p>
        </w:tc>
        <w:tc>
          <w:tcPr>
            <w:tcW w:w="2214" w:type="dxa"/>
            <w:vAlign w:val="top"/>
          </w:tcPr>
          <w:p w14:paraId="6015CB89">
            <w:pPr>
              <w:spacing w:before="141" w:line="219" w:lineRule="auto"/>
              <w:ind w:left="389"/>
              <w:rPr>
                <w:rFonts w:ascii="宋体" w:hAnsi="宋体" w:eastAsia="宋体" w:cs="宋体"/>
                <w:sz w:val="24"/>
                <w:szCs w:val="24"/>
              </w:rPr>
            </w:pPr>
            <w:r>
              <w:rPr>
                <w:rFonts w:ascii="宋体" w:hAnsi="宋体" w:eastAsia="宋体" w:cs="宋体"/>
                <w:b/>
                <w:bCs/>
                <w:spacing w:val="-4"/>
                <w:sz w:val="24"/>
                <w:szCs w:val="24"/>
              </w:rPr>
              <w:t>谈判文件要求</w:t>
            </w:r>
          </w:p>
        </w:tc>
        <w:tc>
          <w:tcPr>
            <w:tcW w:w="2345" w:type="dxa"/>
            <w:vAlign w:val="top"/>
          </w:tcPr>
          <w:p w14:paraId="01225B6B">
            <w:pPr>
              <w:spacing w:before="141" w:line="219" w:lineRule="auto"/>
              <w:ind w:left="591"/>
              <w:rPr>
                <w:rFonts w:ascii="宋体" w:hAnsi="宋体" w:eastAsia="宋体" w:cs="宋体"/>
                <w:sz w:val="24"/>
                <w:szCs w:val="24"/>
              </w:rPr>
            </w:pPr>
            <w:r>
              <w:rPr>
                <w:rFonts w:ascii="宋体" w:hAnsi="宋体" w:eastAsia="宋体" w:cs="宋体"/>
                <w:b/>
                <w:bCs/>
                <w:spacing w:val="-7"/>
                <w:sz w:val="24"/>
                <w:szCs w:val="24"/>
              </w:rPr>
              <w:t>响应人承诺</w:t>
            </w:r>
          </w:p>
        </w:tc>
        <w:tc>
          <w:tcPr>
            <w:tcW w:w="1239" w:type="dxa"/>
            <w:vAlign w:val="top"/>
          </w:tcPr>
          <w:p w14:paraId="4AB7C540">
            <w:pPr>
              <w:spacing w:before="141" w:line="219" w:lineRule="auto"/>
              <w:ind w:left="144"/>
              <w:rPr>
                <w:rFonts w:ascii="宋体" w:hAnsi="宋体" w:eastAsia="宋体" w:cs="宋体"/>
                <w:sz w:val="24"/>
                <w:szCs w:val="24"/>
              </w:rPr>
            </w:pPr>
            <w:r>
              <w:rPr>
                <w:rFonts w:ascii="宋体" w:hAnsi="宋体" w:eastAsia="宋体" w:cs="宋体"/>
                <w:b/>
                <w:bCs/>
                <w:spacing w:val="-5"/>
                <w:sz w:val="24"/>
                <w:szCs w:val="24"/>
              </w:rPr>
              <w:t>偏离说明</w:t>
            </w:r>
          </w:p>
        </w:tc>
      </w:tr>
      <w:tr w14:paraId="5B4999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27685F81">
            <w:pPr>
              <w:spacing w:before="147" w:line="184" w:lineRule="auto"/>
              <w:ind w:left="391"/>
              <w:rPr>
                <w:rFonts w:ascii="宋体" w:hAnsi="宋体" w:eastAsia="宋体" w:cs="宋体"/>
                <w:sz w:val="24"/>
                <w:szCs w:val="24"/>
              </w:rPr>
            </w:pPr>
            <w:r>
              <w:rPr>
                <w:rFonts w:ascii="宋体" w:hAnsi="宋体" w:eastAsia="宋体" w:cs="宋体"/>
                <w:sz w:val="24"/>
                <w:szCs w:val="24"/>
              </w:rPr>
              <w:t>1</w:t>
            </w:r>
          </w:p>
        </w:tc>
        <w:tc>
          <w:tcPr>
            <w:tcW w:w="1926" w:type="dxa"/>
            <w:vAlign w:val="top"/>
          </w:tcPr>
          <w:p w14:paraId="2F85F8E6">
            <w:pPr>
              <w:spacing w:before="111" w:line="219" w:lineRule="auto"/>
              <w:ind w:left="487"/>
              <w:rPr>
                <w:rFonts w:ascii="宋体" w:hAnsi="宋体" w:eastAsia="宋体" w:cs="宋体"/>
                <w:sz w:val="24"/>
                <w:szCs w:val="24"/>
              </w:rPr>
            </w:pPr>
            <w:r>
              <w:rPr>
                <w:rFonts w:ascii="宋体" w:hAnsi="宋体" w:eastAsia="宋体" w:cs="宋体"/>
                <w:spacing w:val="-3"/>
                <w:sz w:val="24"/>
                <w:szCs w:val="24"/>
              </w:rPr>
              <w:t>付款方式</w:t>
            </w:r>
          </w:p>
        </w:tc>
        <w:tc>
          <w:tcPr>
            <w:tcW w:w="2214" w:type="dxa"/>
            <w:vAlign w:val="top"/>
          </w:tcPr>
          <w:p w14:paraId="743F8987">
            <w:pPr>
              <w:rPr>
                <w:rFonts w:ascii="Arial"/>
                <w:sz w:val="21"/>
              </w:rPr>
            </w:pPr>
          </w:p>
        </w:tc>
        <w:tc>
          <w:tcPr>
            <w:tcW w:w="2345" w:type="dxa"/>
            <w:vAlign w:val="top"/>
          </w:tcPr>
          <w:p w14:paraId="13FD00DD">
            <w:pPr>
              <w:rPr>
                <w:rFonts w:ascii="Arial"/>
                <w:sz w:val="21"/>
              </w:rPr>
            </w:pPr>
          </w:p>
        </w:tc>
        <w:tc>
          <w:tcPr>
            <w:tcW w:w="1239" w:type="dxa"/>
            <w:vAlign w:val="top"/>
          </w:tcPr>
          <w:p w14:paraId="550D7852">
            <w:pPr>
              <w:rPr>
                <w:rFonts w:ascii="Arial"/>
                <w:sz w:val="21"/>
              </w:rPr>
            </w:pPr>
          </w:p>
        </w:tc>
      </w:tr>
      <w:tr w14:paraId="05923D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138CB678">
            <w:pPr>
              <w:spacing w:before="148" w:line="183" w:lineRule="auto"/>
              <w:ind w:left="376"/>
              <w:rPr>
                <w:rFonts w:ascii="宋体" w:hAnsi="宋体" w:eastAsia="宋体" w:cs="宋体"/>
                <w:sz w:val="24"/>
                <w:szCs w:val="24"/>
              </w:rPr>
            </w:pPr>
            <w:r>
              <w:rPr>
                <w:rFonts w:ascii="宋体" w:hAnsi="宋体" w:eastAsia="宋体" w:cs="宋体"/>
                <w:sz w:val="24"/>
                <w:szCs w:val="24"/>
              </w:rPr>
              <w:t>2</w:t>
            </w:r>
          </w:p>
        </w:tc>
        <w:tc>
          <w:tcPr>
            <w:tcW w:w="1926" w:type="dxa"/>
            <w:vAlign w:val="top"/>
          </w:tcPr>
          <w:p w14:paraId="56D899BA">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服务地点</w:t>
            </w:r>
          </w:p>
        </w:tc>
        <w:tc>
          <w:tcPr>
            <w:tcW w:w="2214" w:type="dxa"/>
            <w:vAlign w:val="top"/>
          </w:tcPr>
          <w:p w14:paraId="0F2A5EA5">
            <w:pPr>
              <w:rPr>
                <w:rFonts w:ascii="Arial"/>
                <w:sz w:val="21"/>
              </w:rPr>
            </w:pPr>
          </w:p>
        </w:tc>
        <w:tc>
          <w:tcPr>
            <w:tcW w:w="2345" w:type="dxa"/>
            <w:vAlign w:val="top"/>
          </w:tcPr>
          <w:p w14:paraId="79A7AA9D">
            <w:pPr>
              <w:rPr>
                <w:rFonts w:ascii="Arial"/>
                <w:sz w:val="21"/>
              </w:rPr>
            </w:pPr>
          </w:p>
        </w:tc>
        <w:tc>
          <w:tcPr>
            <w:tcW w:w="1239" w:type="dxa"/>
            <w:vAlign w:val="top"/>
          </w:tcPr>
          <w:p w14:paraId="5D0FA4D0">
            <w:pPr>
              <w:rPr>
                <w:rFonts w:ascii="Arial"/>
                <w:sz w:val="21"/>
              </w:rPr>
            </w:pPr>
          </w:p>
        </w:tc>
      </w:tr>
      <w:tr w14:paraId="0CBE01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3AA66477">
            <w:pPr>
              <w:spacing w:before="148" w:line="183" w:lineRule="auto"/>
              <w:ind w:left="378"/>
              <w:rPr>
                <w:rFonts w:ascii="宋体" w:hAnsi="宋体" w:eastAsia="宋体" w:cs="宋体"/>
                <w:sz w:val="24"/>
                <w:szCs w:val="24"/>
              </w:rPr>
            </w:pPr>
            <w:r>
              <w:rPr>
                <w:rFonts w:ascii="宋体" w:hAnsi="宋体" w:eastAsia="宋体" w:cs="宋体"/>
                <w:sz w:val="24"/>
                <w:szCs w:val="24"/>
              </w:rPr>
              <w:t>3</w:t>
            </w:r>
          </w:p>
        </w:tc>
        <w:tc>
          <w:tcPr>
            <w:tcW w:w="1926" w:type="dxa"/>
            <w:vAlign w:val="top"/>
          </w:tcPr>
          <w:p w14:paraId="469E86E6">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服务期限</w:t>
            </w:r>
          </w:p>
        </w:tc>
        <w:tc>
          <w:tcPr>
            <w:tcW w:w="2214" w:type="dxa"/>
            <w:vAlign w:val="top"/>
          </w:tcPr>
          <w:p w14:paraId="021208A5">
            <w:pPr>
              <w:rPr>
                <w:rFonts w:ascii="Arial"/>
                <w:sz w:val="21"/>
              </w:rPr>
            </w:pPr>
          </w:p>
        </w:tc>
        <w:tc>
          <w:tcPr>
            <w:tcW w:w="2345" w:type="dxa"/>
            <w:vAlign w:val="top"/>
          </w:tcPr>
          <w:p w14:paraId="178711A8">
            <w:pPr>
              <w:rPr>
                <w:rFonts w:ascii="Arial"/>
                <w:sz w:val="21"/>
              </w:rPr>
            </w:pPr>
          </w:p>
        </w:tc>
        <w:tc>
          <w:tcPr>
            <w:tcW w:w="1239" w:type="dxa"/>
            <w:vAlign w:val="top"/>
          </w:tcPr>
          <w:p w14:paraId="78EAA43E">
            <w:pPr>
              <w:rPr>
                <w:rFonts w:ascii="Arial"/>
                <w:sz w:val="21"/>
              </w:rPr>
            </w:pPr>
          </w:p>
        </w:tc>
      </w:tr>
      <w:tr w14:paraId="337ED6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853" w:type="dxa"/>
            <w:vAlign w:val="top"/>
          </w:tcPr>
          <w:p w14:paraId="4BECBD4D">
            <w:pPr>
              <w:spacing w:before="113" w:line="340" w:lineRule="exact"/>
              <w:ind w:left="328"/>
              <w:rPr>
                <w:rFonts w:ascii="宋体" w:hAnsi="宋体" w:eastAsia="宋体" w:cs="宋体"/>
                <w:sz w:val="24"/>
                <w:szCs w:val="24"/>
              </w:rPr>
            </w:pPr>
            <w:r>
              <w:rPr>
                <w:rFonts w:ascii="宋体" w:hAnsi="宋体" w:eastAsia="宋体" w:cs="宋体"/>
                <w:position w:val="2"/>
                <w:sz w:val="24"/>
                <w:szCs w:val="24"/>
              </w:rPr>
              <w:t>…</w:t>
            </w:r>
          </w:p>
        </w:tc>
        <w:tc>
          <w:tcPr>
            <w:tcW w:w="1926" w:type="dxa"/>
            <w:vAlign w:val="top"/>
          </w:tcPr>
          <w:p w14:paraId="5D37ACD9">
            <w:pPr>
              <w:rPr>
                <w:rFonts w:ascii="Arial"/>
                <w:sz w:val="21"/>
              </w:rPr>
            </w:pPr>
          </w:p>
        </w:tc>
        <w:tc>
          <w:tcPr>
            <w:tcW w:w="2214" w:type="dxa"/>
            <w:vAlign w:val="top"/>
          </w:tcPr>
          <w:p w14:paraId="56AE7A6E">
            <w:pPr>
              <w:rPr>
                <w:rFonts w:ascii="Arial"/>
                <w:sz w:val="21"/>
              </w:rPr>
            </w:pPr>
          </w:p>
        </w:tc>
        <w:tc>
          <w:tcPr>
            <w:tcW w:w="2345" w:type="dxa"/>
            <w:vAlign w:val="top"/>
          </w:tcPr>
          <w:p w14:paraId="4912C6D2">
            <w:pPr>
              <w:rPr>
                <w:rFonts w:ascii="Arial"/>
                <w:sz w:val="21"/>
              </w:rPr>
            </w:pPr>
          </w:p>
        </w:tc>
        <w:tc>
          <w:tcPr>
            <w:tcW w:w="1239" w:type="dxa"/>
            <w:vAlign w:val="top"/>
          </w:tcPr>
          <w:p w14:paraId="23245AF6">
            <w:pPr>
              <w:rPr>
                <w:rFonts w:ascii="Arial"/>
                <w:sz w:val="21"/>
              </w:rPr>
            </w:pPr>
          </w:p>
        </w:tc>
      </w:tr>
    </w:tbl>
    <w:p w14:paraId="69D3730E">
      <w:pPr>
        <w:spacing w:before="129" w:line="228" w:lineRule="auto"/>
        <w:ind w:left="12"/>
        <w:rPr>
          <w:rFonts w:ascii="宋体" w:hAnsi="宋体" w:eastAsia="宋体" w:cs="宋体"/>
          <w:sz w:val="20"/>
          <w:szCs w:val="20"/>
        </w:rPr>
      </w:pPr>
      <w:r>
        <w:rPr>
          <w:rFonts w:ascii="宋体" w:hAnsi="宋体" w:eastAsia="宋体" w:cs="宋体"/>
          <w:spacing w:val="5"/>
          <w:sz w:val="20"/>
          <w:szCs w:val="20"/>
        </w:rPr>
        <w:t>3.2</w:t>
      </w:r>
      <w:r>
        <w:rPr>
          <w:rFonts w:ascii="宋体" w:hAnsi="宋体" w:eastAsia="宋体" w:cs="宋体"/>
          <w:spacing w:val="-33"/>
          <w:sz w:val="20"/>
          <w:szCs w:val="20"/>
        </w:rPr>
        <w:t xml:space="preserve"> </w:t>
      </w:r>
      <w:r>
        <w:rPr>
          <w:rFonts w:ascii="宋体" w:hAnsi="宋体" w:eastAsia="宋体" w:cs="宋体"/>
          <w:spacing w:val="5"/>
          <w:sz w:val="20"/>
          <w:szCs w:val="20"/>
        </w:rPr>
        <w:t>服务需求响应表：</w:t>
      </w:r>
    </w:p>
    <w:p w14:paraId="7041D71F">
      <w:pPr>
        <w:spacing w:line="92" w:lineRule="exact"/>
      </w:pPr>
    </w:p>
    <w:tbl>
      <w:tblPr>
        <w:tblStyle w:val="431"/>
        <w:tblW w:w="8731" w:type="dxa"/>
        <w:tblInd w:w="25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1"/>
        <w:gridCol w:w="5678"/>
        <w:gridCol w:w="2212"/>
      </w:tblGrid>
      <w:tr w14:paraId="4051FE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trPr>
        <w:tc>
          <w:tcPr>
            <w:tcW w:w="841" w:type="dxa"/>
            <w:vAlign w:val="top"/>
          </w:tcPr>
          <w:p w14:paraId="1BA75FCF">
            <w:pPr>
              <w:spacing w:line="262" w:lineRule="auto"/>
              <w:rPr>
                <w:rFonts w:ascii="Arial"/>
                <w:sz w:val="21"/>
              </w:rPr>
            </w:pPr>
          </w:p>
          <w:p w14:paraId="71E30573">
            <w:pPr>
              <w:spacing w:before="65" w:line="229" w:lineRule="auto"/>
              <w:ind w:left="215"/>
              <w:rPr>
                <w:rFonts w:ascii="宋体" w:hAnsi="宋体" w:eastAsia="宋体" w:cs="宋体"/>
                <w:sz w:val="20"/>
                <w:szCs w:val="20"/>
              </w:rPr>
            </w:pPr>
            <w:r>
              <w:rPr>
                <w:rFonts w:ascii="宋体" w:hAnsi="宋体" w:eastAsia="宋体" w:cs="宋体"/>
                <w:spacing w:val="5"/>
                <w:sz w:val="20"/>
                <w:szCs w:val="20"/>
              </w:rPr>
              <w:t>序号</w:t>
            </w:r>
          </w:p>
        </w:tc>
        <w:tc>
          <w:tcPr>
            <w:tcW w:w="5678" w:type="dxa"/>
            <w:vAlign w:val="top"/>
          </w:tcPr>
          <w:p w14:paraId="352851AE">
            <w:pPr>
              <w:spacing w:line="261" w:lineRule="auto"/>
              <w:rPr>
                <w:rFonts w:ascii="Arial"/>
                <w:sz w:val="21"/>
              </w:rPr>
            </w:pPr>
          </w:p>
          <w:p w14:paraId="4A9BCEC7">
            <w:pPr>
              <w:spacing w:before="65" w:line="228" w:lineRule="auto"/>
              <w:ind w:left="2003"/>
              <w:rPr>
                <w:rFonts w:ascii="宋体" w:hAnsi="宋体" w:eastAsia="宋体" w:cs="宋体"/>
                <w:sz w:val="20"/>
                <w:szCs w:val="20"/>
              </w:rPr>
            </w:pPr>
            <w:r>
              <w:rPr>
                <w:rFonts w:ascii="宋体" w:hAnsi="宋体" w:eastAsia="宋体" w:cs="宋体"/>
                <w:spacing w:val="8"/>
                <w:sz w:val="20"/>
                <w:szCs w:val="20"/>
              </w:rPr>
              <w:t>服务内容质量要求</w:t>
            </w:r>
          </w:p>
        </w:tc>
        <w:tc>
          <w:tcPr>
            <w:tcW w:w="2212" w:type="dxa"/>
            <w:vAlign w:val="top"/>
          </w:tcPr>
          <w:p w14:paraId="06E6DA40">
            <w:pPr>
              <w:spacing w:line="262" w:lineRule="auto"/>
              <w:rPr>
                <w:rFonts w:ascii="Arial"/>
                <w:sz w:val="21"/>
              </w:rPr>
            </w:pPr>
          </w:p>
          <w:p w14:paraId="5D4BDA32">
            <w:pPr>
              <w:spacing w:before="65" w:line="228" w:lineRule="auto"/>
              <w:ind w:left="701"/>
              <w:rPr>
                <w:rFonts w:ascii="宋体" w:hAnsi="宋体" w:eastAsia="宋体" w:cs="宋体"/>
                <w:sz w:val="20"/>
                <w:szCs w:val="20"/>
              </w:rPr>
            </w:pPr>
            <w:r>
              <w:rPr>
                <w:rFonts w:ascii="宋体" w:hAnsi="宋体" w:eastAsia="宋体" w:cs="宋体"/>
                <w:spacing w:val="4"/>
                <w:sz w:val="20"/>
                <w:szCs w:val="20"/>
              </w:rPr>
              <w:t>响应情况</w:t>
            </w:r>
          </w:p>
        </w:tc>
      </w:tr>
      <w:tr w14:paraId="0521FF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14:paraId="7E4C0D72">
            <w:pPr>
              <w:spacing w:line="282" w:lineRule="auto"/>
              <w:rPr>
                <w:rFonts w:ascii="Arial"/>
                <w:sz w:val="21"/>
              </w:rPr>
            </w:pPr>
          </w:p>
          <w:p w14:paraId="730EC7D3">
            <w:pPr>
              <w:spacing w:before="65" w:line="189" w:lineRule="auto"/>
              <w:ind w:left="390"/>
              <w:rPr>
                <w:rFonts w:ascii="宋体" w:hAnsi="宋体" w:eastAsia="宋体" w:cs="宋体"/>
                <w:sz w:val="20"/>
                <w:szCs w:val="20"/>
              </w:rPr>
            </w:pPr>
            <w:r>
              <w:rPr>
                <w:rFonts w:ascii="宋体" w:hAnsi="宋体" w:eastAsia="宋体" w:cs="宋体"/>
                <w:sz w:val="20"/>
                <w:szCs w:val="20"/>
              </w:rPr>
              <w:t>1</w:t>
            </w:r>
          </w:p>
        </w:tc>
        <w:tc>
          <w:tcPr>
            <w:tcW w:w="5678" w:type="dxa"/>
            <w:vAlign w:val="top"/>
          </w:tcPr>
          <w:p w14:paraId="574E5EEF">
            <w:pPr>
              <w:spacing w:line="249" w:lineRule="auto"/>
              <w:rPr>
                <w:rFonts w:ascii="Arial"/>
                <w:sz w:val="21"/>
              </w:rPr>
            </w:pPr>
          </w:p>
          <w:p w14:paraId="50517EB6">
            <w:pPr>
              <w:spacing w:before="65" w:line="227" w:lineRule="auto"/>
              <w:ind w:left="1584"/>
              <w:rPr>
                <w:rFonts w:ascii="宋体" w:hAnsi="宋体" w:eastAsia="宋体" w:cs="宋体"/>
                <w:sz w:val="20"/>
                <w:szCs w:val="20"/>
              </w:rPr>
            </w:pPr>
            <w:r>
              <w:rPr>
                <w:rFonts w:ascii="宋体" w:hAnsi="宋体" w:eastAsia="宋体" w:cs="宋体"/>
                <w:spacing w:val="9"/>
                <w:sz w:val="20"/>
                <w:szCs w:val="20"/>
              </w:rPr>
              <w:t>本项目所有施工及服务内容</w:t>
            </w:r>
          </w:p>
        </w:tc>
        <w:tc>
          <w:tcPr>
            <w:tcW w:w="2212" w:type="dxa"/>
            <w:vAlign w:val="top"/>
          </w:tcPr>
          <w:p w14:paraId="3C026A80">
            <w:pPr>
              <w:rPr>
                <w:rFonts w:ascii="Arial"/>
                <w:sz w:val="21"/>
              </w:rPr>
            </w:pPr>
          </w:p>
        </w:tc>
      </w:tr>
      <w:tr w14:paraId="19C48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14:paraId="42696ED5">
            <w:pPr>
              <w:rPr>
                <w:rFonts w:ascii="Arial"/>
                <w:sz w:val="21"/>
              </w:rPr>
            </w:pPr>
          </w:p>
        </w:tc>
        <w:tc>
          <w:tcPr>
            <w:tcW w:w="5678" w:type="dxa"/>
            <w:vAlign w:val="top"/>
          </w:tcPr>
          <w:p w14:paraId="14D9DF2D">
            <w:pPr>
              <w:rPr>
                <w:rFonts w:ascii="Arial"/>
                <w:sz w:val="21"/>
              </w:rPr>
            </w:pPr>
          </w:p>
        </w:tc>
        <w:tc>
          <w:tcPr>
            <w:tcW w:w="2212" w:type="dxa"/>
            <w:vAlign w:val="top"/>
          </w:tcPr>
          <w:p w14:paraId="2036847B">
            <w:pPr>
              <w:rPr>
                <w:rFonts w:ascii="Arial"/>
                <w:sz w:val="21"/>
              </w:rPr>
            </w:pPr>
          </w:p>
        </w:tc>
      </w:tr>
      <w:tr w14:paraId="63294D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841" w:type="dxa"/>
            <w:vAlign w:val="top"/>
          </w:tcPr>
          <w:p w14:paraId="0B63EE44">
            <w:pPr>
              <w:rPr>
                <w:rFonts w:ascii="Arial"/>
                <w:sz w:val="21"/>
              </w:rPr>
            </w:pPr>
          </w:p>
        </w:tc>
        <w:tc>
          <w:tcPr>
            <w:tcW w:w="5678" w:type="dxa"/>
            <w:vAlign w:val="top"/>
          </w:tcPr>
          <w:p w14:paraId="2537AEF4">
            <w:pPr>
              <w:rPr>
                <w:rFonts w:ascii="Arial"/>
                <w:sz w:val="21"/>
              </w:rPr>
            </w:pPr>
          </w:p>
        </w:tc>
        <w:tc>
          <w:tcPr>
            <w:tcW w:w="2212" w:type="dxa"/>
            <w:vAlign w:val="top"/>
          </w:tcPr>
          <w:p w14:paraId="1E515E18">
            <w:pPr>
              <w:rPr>
                <w:rFonts w:ascii="Arial"/>
                <w:sz w:val="21"/>
              </w:rPr>
            </w:pPr>
          </w:p>
        </w:tc>
      </w:tr>
    </w:tbl>
    <w:p w14:paraId="454D0741">
      <w:pPr>
        <w:pStyle w:val="26"/>
        <w:spacing w:line="422" w:lineRule="auto"/>
      </w:pPr>
    </w:p>
    <w:p w14:paraId="48260FB7">
      <w:pPr>
        <w:spacing w:before="66" w:line="227" w:lineRule="auto"/>
        <w:ind w:left="8"/>
        <w:rPr>
          <w:rFonts w:ascii="宋体" w:hAnsi="宋体" w:eastAsia="宋体" w:cs="宋体"/>
          <w:sz w:val="20"/>
          <w:szCs w:val="20"/>
        </w:rPr>
      </w:pPr>
      <w:r>
        <w:rPr>
          <w:rFonts w:ascii="宋体" w:hAnsi="宋体" w:eastAsia="宋体" w:cs="宋体"/>
          <w:b/>
          <w:bCs/>
          <w:spacing w:val="9"/>
          <w:sz w:val="20"/>
          <w:szCs w:val="20"/>
        </w:rPr>
        <w:t>注：</w:t>
      </w:r>
      <w:r>
        <w:rPr>
          <w:rFonts w:ascii="宋体" w:hAnsi="宋体" w:eastAsia="宋体" w:cs="宋体"/>
          <w:spacing w:val="9"/>
          <w:sz w:val="20"/>
          <w:szCs w:val="20"/>
        </w:rPr>
        <w:t>1、响应人必须将自己所提供的服务真实、准确地填入以上表格中。</w:t>
      </w:r>
    </w:p>
    <w:p w14:paraId="4EA44A52">
      <w:pPr>
        <w:keepNext w:val="0"/>
        <w:keepLines w:val="0"/>
        <w:pageBreakBefore w:val="0"/>
        <w:widowControl w:val="0"/>
        <w:kinsoku/>
        <w:wordWrap/>
        <w:overflowPunct/>
        <w:topLinePunct w:val="0"/>
        <w:autoSpaceDE/>
        <w:autoSpaceDN/>
        <w:bidi w:val="0"/>
        <w:adjustRightInd/>
        <w:snapToGrid/>
        <w:spacing w:before="223" w:line="400" w:lineRule="exact"/>
        <w:ind w:left="11" w:right="0"/>
        <w:textAlignment w:val="auto"/>
        <w:rPr>
          <w:rFonts w:ascii="宋体" w:hAnsi="宋体" w:eastAsia="宋体" w:cs="宋体"/>
          <w:sz w:val="20"/>
          <w:szCs w:val="20"/>
        </w:rPr>
      </w:pPr>
      <w:r>
        <w:rPr>
          <w:rFonts w:ascii="宋体" w:hAnsi="宋体" w:eastAsia="宋体" w:cs="宋体"/>
          <w:spacing w:val="7"/>
          <w:sz w:val="20"/>
          <w:szCs w:val="20"/>
        </w:rPr>
        <w:t>2、响应人必须根据自己所提供服务与“采购需求</w:t>
      </w:r>
      <w:r>
        <w:rPr>
          <w:rFonts w:ascii="宋体" w:hAnsi="宋体" w:eastAsia="宋体" w:cs="宋体"/>
          <w:spacing w:val="-70"/>
          <w:sz w:val="20"/>
          <w:szCs w:val="20"/>
        </w:rPr>
        <w:t xml:space="preserve"> </w:t>
      </w:r>
      <w:r>
        <w:rPr>
          <w:rFonts w:ascii="宋体" w:hAnsi="宋体" w:eastAsia="宋体" w:cs="宋体"/>
          <w:spacing w:val="7"/>
          <w:sz w:val="20"/>
          <w:szCs w:val="20"/>
        </w:rPr>
        <w:t>”的差异情况，</w:t>
      </w:r>
      <w:r>
        <w:rPr>
          <w:rFonts w:ascii="宋体" w:hAnsi="宋体" w:eastAsia="宋体" w:cs="宋体"/>
          <w:spacing w:val="6"/>
          <w:sz w:val="20"/>
          <w:szCs w:val="20"/>
        </w:rPr>
        <w:t>实事求是地填写“响应情况</w:t>
      </w:r>
      <w:r>
        <w:rPr>
          <w:rFonts w:ascii="宋体" w:hAnsi="宋体" w:eastAsia="宋体" w:cs="宋体"/>
          <w:spacing w:val="-70"/>
          <w:sz w:val="20"/>
          <w:szCs w:val="20"/>
        </w:rPr>
        <w:t xml:space="preserve"> </w:t>
      </w:r>
      <w:r>
        <w:rPr>
          <w:rFonts w:ascii="宋体" w:hAnsi="宋体" w:eastAsia="宋体" w:cs="宋体"/>
          <w:spacing w:val="6"/>
          <w:sz w:val="20"/>
          <w:szCs w:val="20"/>
        </w:rPr>
        <w:t>”（</w:t>
      </w:r>
      <w:r>
        <w:rPr>
          <w:rFonts w:ascii="宋体" w:hAnsi="宋体" w:eastAsia="宋体" w:cs="宋体"/>
          <w:b/>
          <w:bCs/>
          <w:spacing w:val="6"/>
          <w:sz w:val="20"/>
          <w:szCs w:val="20"/>
        </w:rPr>
        <w:t>优</w:t>
      </w:r>
      <w:r>
        <w:rPr>
          <w:rFonts w:ascii="宋体" w:hAnsi="宋体" w:eastAsia="宋体" w:cs="宋体"/>
          <w:sz w:val="20"/>
          <w:szCs w:val="20"/>
        </w:rPr>
        <w:t xml:space="preserve"> </w:t>
      </w:r>
      <w:r>
        <w:rPr>
          <w:rFonts w:ascii="宋体" w:hAnsi="宋体" w:eastAsia="宋体" w:cs="宋体"/>
          <w:b/>
          <w:bCs/>
          <w:spacing w:val="5"/>
          <w:sz w:val="20"/>
          <w:szCs w:val="20"/>
        </w:rPr>
        <w:t>于、满足、不满足</w:t>
      </w:r>
      <w:r>
        <w:rPr>
          <w:rFonts w:ascii="宋体" w:hAnsi="宋体" w:eastAsia="宋体" w:cs="宋体"/>
          <w:spacing w:val="5"/>
          <w:sz w:val="20"/>
          <w:szCs w:val="20"/>
        </w:rPr>
        <w:t>）。</w:t>
      </w:r>
    </w:p>
    <w:p w14:paraId="10590273">
      <w:pPr>
        <w:keepNext w:val="0"/>
        <w:keepLines w:val="0"/>
        <w:pageBreakBefore w:val="0"/>
        <w:widowControl w:val="0"/>
        <w:kinsoku/>
        <w:wordWrap/>
        <w:overflowPunct/>
        <w:topLinePunct w:val="0"/>
        <w:autoSpaceDE/>
        <w:autoSpaceDN/>
        <w:bidi w:val="0"/>
        <w:adjustRightInd/>
        <w:snapToGrid/>
        <w:spacing w:before="10" w:line="400" w:lineRule="exact"/>
        <w:ind w:left="11"/>
        <w:textAlignment w:val="auto"/>
        <w:outlineLvl w:val="1"/>
        <w:rPr>
          <w:rFonts w:ascii="宋体" w:hAnsi="宋体" w:eastAsia="宋体" w:cs="宋体"/>
          <w:sz w:val="20"/>
          <w:szCs w:val="20"/>
        </w:rPr>
      </w:pPr>
      <w:r>
        <w:rPr>
          <w:rFonts w:ascii="宋体" w:hAnsi="宋体" w:eastAsia="宋体" w:cs="宋体"/>
          <w:b/>
          <w:bCs/>
          <w:spacing w:val="6"/>
          <w:sz w:val="20"/>
          <w:szCs w:val="20"/>
        </w:rPr>
        <w:t>3、响应人应按照谈判文件要求提供证明材料。若响应人提供了谈判文件未要求的证明材料，</w:t>
      </w:r>
      <w:r>
        <w:rPr>
          <w:rFonts w:ascii="宋体" w:hAnsi="宋体" w:eastAsia="宋体" w:cs="宋体"/>
          <w:b/>
          <w:bCs/>
          <w:spacing w:val="5"/>
          <w:sz w:val="20"/>
          <w:szCs w:val="20"/>
        </w:rPr>
        <w:t>谈判小组将不予评审。</w:t>
      </w:r>
    </w:p>
    <w:p w14:paraId="59A47060">
      <w:pPr>
        <w:pStyle w:val="26"/>
        <w:spacing w:line="297" w:lineRule="auto"/>
      </w:pPr>
    </w:p>
    <w:p w14:paraId="716F8538">
      <w:pPr>
        <w:pStyle w:val="26"/>
        <w:spacing w:line="297" w:lineRule="auto"/>
      </w:pPr>
    </w:p>
    <w:p w14:paraId="6A0ED14E">
      <w:pPr>
        <w:pStyle w:val="26"/>
        <w:spacing w:line="298" w:lineRule="auto"/>
      </w:pPr>
    </w:p>
    <w:p w14:paraId="04FA0D5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39072F2">
      <w:pPr>
        <w:spacing w:line="360" w:lineRule="auto"/>
        <w:ind w:firstLine="3600" w:firstLineChars="1500"/>
        <w:rPr>
          <w:rFonts w:hint="eastAsia" w:ascii="宋体" w:hAnsi="宋体" w:eastAsia="宋体"/>
          <w:color w:val="auto"/>
          <w:sz w:val="24"/>
          <w:highlight w:val="none"/>
        </w:rPr>
      </w:pPr>
    </w:p>
    <w:p w14:paraId="283C36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8909434">
      <w:pPr>
        <w:pStyle w:val="26"/>
        <w:spacing w:line="253" w:lineRule="auto"/>
      </w:pPr>
    </w:p>
    <w:p w14:paraId="0CB35F4D">
      <w:pPr>
        <w:pStyle w:val="26"/>
        <w:spacing w:line="253" w:lineRule="auto"/>
      </w:pPr>
    </w:p>
    <w:p w14:paraId="47EB7A29">
      <w:pPr>
        <w:pStyle w:val="26"/>
        <w:spacing w:line="253" w:lineRule="auto"/>
      </w:pPr>
    </w:p>
    <w:p w14:paraId="4923DC35">
      <w:pPr>
        <w:pStyle w:val="26"/>
        <w:spacing w:line="253" w:lineRule="auto"/>
      </w:pPr>
    </w:p>
    <w:p w14:paraId="717F7CE2">
      <w:pPr>
        <w:pStyle w:val="26"/>
        <w:spacing w:line="253" w:lineRule="auto"/>
      </w:pPr>
    </w:p>
    <w:p w14:paraId="6A397FB9">
      <w:pPr>
        <w:pStyle w:val="26"/>
        <w:spacing w:line="253" w:lineRule="auto"/>
      </w:pPr>
    </w:p>
    <w:p w14:paraId="7A0324DD">
      <w:pPr>
        <w:pStyle w:val="26"/>
        <w:spacing w:line="253" w:lineRule="auto"/>
      </w:pPr>
    </w:p>
    <w:p w14:paraId="10A936D6">
      <w:pPr>
        <w:pStyle w:val="26"/>
        <w:spacing w:line="253" w:lineRule="auto"/>
      </w:pPr>
    </w:p>
    <w:p w14:paraId="75925127">
      <w:pPr>
        <w:pStyle w:val="26"/>
        <w:spacing w:line="253" w:lineRule="auto"/>
      </w:pPr>
    </w:p>
    <w:p w14:paraId="361A07A8">
      <w:pPr>
        <w:spacing w:before="91" w:line="219" w:lineRule="auto"/>
        <w:ind w:left="3587"/>
        <w:outlineLvl w:val="1"/>
        <w:rPr>
          <w:rFonts w:ascii="宋体" w:hAnsi="宋体" w:eastAsia="宋体" w:cs="宋体"/>
          <w:sz w:val="28"/>
          <w:szCs w:val="28"/>
        </w:rPr>
      </w:pPr>
      <w:r>
        <w:rPr>
          <w:rFonts w:ascii="宋体" w:hAnsi="宋体" w:eastAsia="宋体" w:cs="宋体"/>
          <w:b/>
          <w:bCs/>
          <w:spacing w:val="-8"/>
          <w:sz w:val="28"/>
          <w:szCs w:val="28"/>
        </w:rPr>
        <w:t>四、最后报价表</w:t>
      </w:r>
    </w:p>
    <w:p w14:paraId="37C5D5AF">
      <w:pPr>
        <w:pStyle w:val="26"/>
        <w:spacing w:line="355" w:lineRule="auto"/>
      </w:pPr>
    </w:p>
    <w:p w14:paraId="547C3746">
      <w:pPr>
        <w:spacing w:before="65" w:line="417" w:lineRule="auto"/>
        <w:ind w:left="11" w:right="8073"/>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3"/>
          <w:sz w:val="20"/>
          <w:szCs w:val="20"/>
        </w:rPr>
        <w:t xml:space="preserve"> </w:t>
      </w:r>
      <w:r>
        <w:rPr>
          <w:rFonts w:ascii="宋体" w:hAnsi="宋体" w:eastAsia="宋体" w:cs="宋体"/>
          <w:spacing w:val="-4"/>
          <w:sz w:val="20"/>
          <w:szCs w:val="20"/>
        </w:rPr>
        <w:t>项目编号：</w:t>
      </w:r>
    </w:p>
    <w:p w14:paraId="4F7C46EA">
      <w:pPr>
        <w:spacing w:before="31" w:line="227" w:lineRule="auto"/>
        <w:ind w:left="6099"/>
        <w:rPr>
          <w:rFonts w:ascii="宋体" w:hAnsi="宋体" w:eastAsia="宋体" w:cs="宋体"/>
          <w:sz w:val="20"/>
          <w:szCs w:val="20"/>
        </w:rPr>
      </w:pPr>
      <w:r>
        <w:rPr>
          <w:rFonts w:ascii="宋体" w:hAnsi="宋体" w:eastAsia="宋体" w:cs="宋体"/>
          <w:spacing w:val="7"/>
          <w:sz w:val="20"/>
          <w:szCs w:val="20"/>
        </w:rPr>
        <w:t>金额单位：人民币（元）</w:t>
      </w:r>
    </w:p>
    <w:p w14:paraId="3E9111FD">
      <w:pPr>
        <w:spacing w:line="93" w:lineRule="exact"/>
      </w:pPr>
    </w:p>
    <w:tbl>
      <w:tblPr>
        <w:tblStyle w:val="431"/>
        <w:tblW w:w="8397" w:type="dxa"/>
        <w:tblInd w:w="33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54"/>
        <w:gridCol w:w="6743"/>
      </w:tblGrid>
      <w:tr w14:paraId="73F7B6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6" w:hRule="atLeast"/>
        </w:trPr>
        <w:tc>
          <w:tcPr>
            <w:tcW w:w="1654" w:type="dxa"/>
            <w:vMerge w:val="restart"/>
            <w:tcBorders>
              <w:bottom w:val="nil"/>
            </w:tcBorders>
            <w:vAlign w:val="top"/>
          </w:tcPr>
          <w:p w14:paraId="3F883026">
            <w:pPr>
              <w:spacing w:line="296" w:lineRule="auto"/>
              <w:rPr>
                <w:rFonts w:ascii="Arial"/>
                <w:sz w:val="21"/>
              </w:rPr>
            </w:pPr>
          </w:p>
          <w:p w14:paraId="526626FC">
            <w:pPr>
              <w:spacing w:line="296" w:lineRule="auto"/>
              <w:rPr>
                <w:rFonts w:ascii="Arial"/>
                <w:sz w:val="21"/>
              </w:rPr>
            </w:pPr>
          </w:p>
          <w:p w14:paraId="1C9E7BB9">
            <w:pPr>
              <w:spacing w:line="296" w:lineRule="auto"/>
              <w:rPr>
                <w:rFonts w:ascii="Arial"/>
                <w:sz w:val="21"/>
              </w:rPr>
            </w:pPr>
          </w:p>
          <w:p w14:paraId="28586E4E">
            <w:pPr>
              <w:spacing w:line="297" w:lineRule="auto"/>
              <w:rPr>
                <w:rFonts w:ascii="Arial"/>
                <w:sz w:val="21"/>
              </w:rPr>
            </w:pPr>
          </w:p>
          <w:p w14:paraId="4B59CE74">
            <w:pPr>
              <w:spacing w:before="78" w:line="218" w:lineRule="auto"/>
              <w:ind w:left="356"/>
              <w:rPr>
                <w:rFonts w:ascii="宋体" w:hAnsi="宋体" w:eastAsia="宋体" w:cs="宋体"/>
                <w:sz w:val="24"/>
                <w:szCs w:val="24"/>
              </w:rPr>
            </w:pPr>
            <w:r>
              <w:rPr>
                <w:rFonts w:ascii="宋体" w:hAnsi="宋体" w:eastAsia="宋体" w:cs="宋体"/>
                <w:spacing w:val="-4"/>
                <w:sz w:val="24"/>
                <w:szCs w:val="24"/>
              </w:rPr>
              <w:t>最后报价</w:t>
            </w:r>
          </w:p>
        </w:tc>
        <w:tc>
          <w:tcPr>
            <w:tcW w:w="6743" w:type="dxa"/>
            <w:vAlign w:val="top"/>
          </w:tcPr>
          <w:p w14:paraId="73CA89E3">
            <w:pPr>
              <w:spacing w:line="439" w:lineRule="auto"/>
              <w:rPr>
                <w:rFonts w:ascii="Arial"/>
                <w:sz w:val="21"/>
              </w:rPr>
            </w:pPr>
          </w:p>
          <w:p w14:paraId="5BFEC260">
            <w:pPr>
              <w:spacing w:before="78" w:line="220" w:lineRule="auto"/>
              <w:ind w:left="115"/>
              <w:rPr>
                <w:rFonts w:ascii="宋体" w:hAnsi="宋体" w:eastAsia="宋体" w:cs="宋体"/>
                <w:sz w:val="24"/>
                <w:szCs w:val="24"/>
              </w:rPr>
            </w:pPr>
            <w:r>
              <w:rPr>
                <w:rFonts w:ascii="宋体" w:hAnsi="宋体" w:eastAsia="宋体" w:cs="宋体"/>
                <w:spacing w:val="-5"/>
                <w:sz w:val="24"/>
                <w:szCs w:val="24"/>
              </w:rPr>
              <w:t>大写：</w:t>
            </w:r>
          </w:p>
          <w:p w14:paraId="665E1130">
            <w:pPr>
              <w:spacing w:before="138" w:line="347" w:lineRule="auto"/>
              <w:ind w:left="115" w:right="109" w:hanging="4"/>
              <w:rPr>
                <w:rFonts w:ascii="宋体" w:hAnsi="宋体" w:eastAsia="宋体" w:cs="宋体"/>
                <w:sz w:val="20"/>
                <w:szCs w:val="20"/>
              </w:rPr>
            </w:pPr>
            <w:r>
              <w:rPr>
                <w:rFonts w:ascii="宋体" w:hAnsi="宋体" w:eastAsia="宋体" w:cs="宋体"/>
                <w:spacing w:val="9"/>
                <w:sz w:val="20"/>
                <w:szCs w:val="20"/>
              </w:rPr>
              <w:t>注：此表请各供应商准备好，</w:t>
            </w:r>
            <w:r>
              <w:rPr>
                <w:rFonts w:ascii="宋体" w:hAnsi="宋体" w:eastAsia="宋体" w:cs="宋体"/>
                <w:spacing w:val="-59"/>
                <w:sz w:val="20"/>
                <w:szCs w:val="20"/>
              </w:rPr>
              <w:t xml:space="preserve"> </w:t>
            </w:r>
            <w:r>
              <w:rPr>
                <w:rFonts w:ascii="宋体" w:hAnsi="宋体" w:eastAsia="宋体" w:cs="宋体"/>
                <w:spacing w:val="9"/>
                <w:sz w:val="20"/>
                <w:szCs w:val="20"/>
              </w:rPr>
              <w:t>以便在谈判时报价使用</w:t>
            </w:r>
          </w:p>
        </w:tc>
      </w:tr>
      <w:tr w14:paraId="1E2E3C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8" w:hRule="atLeast"/>
        </w:trPr>
        <w:tc>
          <w:tcPr>
            <w:tcW w:w="1654" w:type="dxa"/>
            <w:vMerge w:val="continue"/>
            <w:tcBorders>
              <w:top w:val="nil"/>
            </w:tcBorders>
            <w:vAlign w:val="top"/>
          </w:tcPr>
          <w:p w14:paraId="5AB171EE">
            <w:pPr>
              <w:rPr>
                <w:rFonts w:ascii="Arial"/>
                <w:sz w:val="21"/>
              </w:rPr>
            </w:pPr>
          </w:p>
        </w:tc>
        <w:tc>
          <w:tcPr>
            <w:tcW w:w="6743" w:type="dxa"/>
            <w:vAlign w:val="top"/>
          </w:tcPr>
          <w:p w14:paraId="4D1D648C">
            <w:pPr>
              <w:spacing w:line="301" w:lineRule="auto"/>
              <w:rPr>
                <w:rFonts w:ascii="Arial"/>
                <w:sz w:val="21"/>
              </w:rPr>
            </w:pPr>
          </w:p>
          <w:p w14:paraId="7A28C7DD">
            <w:pPr>
              <w:spacing w:before="78" w:line="221" w:lineRule="auto"/>
              <w:ind w:left="119"/>
              <w:rPr>
                <w:rFonts w:ascii="宋体" w:hAnsi="宋体" w:eastAsia="宋体" w:cs="宋体"/>
                <w:sz w:val="24"/>
                <w:szCs w:val="24"/>
              </w:rPr>
            </w:pPr>
            <w:r>
              <w:rPr>
                <w:rFonts w:ascii="宋体" w:hAnsi="宋体" w:eastAsia="宋体" w:cs="宋体"/>
                <w:spacing w:val="-6"/>
                <w:sz w:val="24"/>
                <w:szCs w:val="24"/>
              </w:rPr>
              <w:t>小写：</w:t>
            </w:r>
          </w:p>
        </w:tc>
      </w:tr>
      <w:tr w14:paraId="0A1B27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5" w:hRule="atLeast"/>
        </w:trPr>
        <w:tc>
          <w:tcPr>
            <w:tcW w:w="8397" w:type="dxa"/>
            <w:gridSpan w:val="2"/>
            <w:vAlign w:val="top"/>
          </w:tcPr>
          <w:p w14:paraId="1FCC9CC6">
            <w:pPr>
              <w:spacing w:before="227" w:line="221" w:lineRule="auto"/>
              <w:ind w:left="120"/>
              <w:rPr>
                <w:rFonts w:ascii="宋体" w:hAnsi="宋体" w:eastAsia="宋体" w:cs="宋体"/>
                <w:sz w:val="24"/>
                <w:szCs w:val="24"/>
              </w:rPr>
            </w:pPr>
            <w:r>
              <w:rPr>
                <w:rFonts w:ascii="宋体" w:hAnsi="宋体" w:eastAsia="宋体" w:cs="宋体"/>
                <w:spacing w:val="-5"/>
                <w:sz w:val="24"/>
                <w:szCs w:val="24"/>
              </w:rPr>
              <w:t>备注：</w:t>
            </w:r>
          </w:p>
          <w:p w14:paraId="2C1CE5F1">
            <w:pPr>
              <w:spacing w:before="111" w:line="218" w:lineRule="auto"/>
              <w:ind w:left="136"/>
              <w:rPr>
                <w:rFonts w:ascii="宋体" w:hAnsi="宋体" w:eastAsia="宋体" w:cs="宋体"/>
                <w:sz w:val="24"/>
                <w:szCs w:val="24"/>
              </w:rPr>
            </w:pPr>
            <w:r>
              <w:rPr>
                <w:rFonts w:ascii="Times New Roman" w:hAnsi="Times New Roman" w:eastAsia="Times New Roman" w:cs="Times New Roman"/>
                <w:spacing w:val="-4"/>
                <w:sz w:val="24"/>
                <w:szCs w:val="24"/>
              </w:rPr>
              <w:t>1</w:t>
            </w:r>
            <w:r>
              <w:rPr>
                <w:rFonts w:ascii="Times New Roman" w:hAnsi="Times New Roman" w:eastAsia="Times New Roman" w:cs="Times New Roman"/>
                <w:spacing w:val="-18"/>
                <w:sz w:val="24"/>
                <w:szCs w:val="24"/>
              </w:rPr>
              <w:t xml:space="preserve"> </w:t>
            </w:r>
            <w:r>
              <w:rPr>
                <w:rFonts w:ascii="宋体" w:hAnsi="宋体" w:eastAsia="宋体" w:cs="宋体"/>
                <w:spacing w:val="-4"/>
                <w:sz w:val="24"/>
                <w:szCs w:val="24"/>
              </w:rPr>
              <w:t>、分项报价按总报价的同等比例下浮；</w:t>
            </w:r>
          </w:p>
          <w:p w14:paraId="090D8BDA">
            <w:pPr>
              <w:spacing w:before="117" w:line="218" w:lineRule="auto"/>
              <w:ind w:left="113"/>
              <w:rPr>
                <w:rFonts w:ascii="宋体" w:hAnsi="宋体" w:eastAsia="宋体" w:cs="宋体"/>
                <w:sz w:val="24"/>
                <w:szCs w:val="24"/>
              </w:rPr>
            </w:pPr>
            <w:r>
              <w:rPr>
                <w:rFonts w:ascii="Times New Roman" w:hAnsi="Times New Roman" w:eastAsia="Times New Roman" w:cs="Times New Roman"/>
                <w:spacing w:val="-2"/>
                <w:sz w:val="24"/>
                <w:szCs w:val="24"/>
              </w:rPr>
              <w:t>2</w:t>
            </w:r>
            <w:r>
              <w:rPr>
                <w:rFonts w:ascii="Times New Roman" w:hAnsi="Times New Roman" w:eastAsia="Times New Roman" w:cs="Times New Roman"/>
                <w:spacing w:val="-17"/>
                <w:sz w:val="24"/>
                <w:szCs w:val="24"/>
              </w:rPr>
              <w:t xml:space="preserve"> </w:t>
            </w:r>
            <w:r>
              <w:rPr>
                <w:rFonts w:ascii="宋体" w:hAnsi="宋体" w:eastAsia="宋体" w:cs="宋体"/>
                <w:spacing w:val="-2"/>
                <w:sz w:val="24"/>
                <w:szCs w:val="24"/>
              </w:rPr>
              <w:t>、最后报价保留两位小数，小数点后第三位四舍五入。</w:t>
            </w:r>
          </w:p>
        </w:tc>
      </w:tr>
    </w:tbl>
    <w:p w14:paraId="19BFEBA2">
      <w:pPr>
        <w:pStyle w:val="26"/>
        <w:spacing w:line="250" w:lineRule="auto"/>
      </w:pPr>
    </w:p>
    <w:p w14:paraId="1CE5721C">
      <w:pPr>
        <w:pStyle w:val="26"/>
        <w:spacing w:line="251" w:lineRule="auto"/>
      </w:pPr>
    </w:p>
    <w:p w14:paraId="615D2CF5">
      <w:pPr>
        <w:spacing w:before="78" w:line="353" w:lineRule="auto"/>
        <w:ind w:left="9"/>
        <w:jc w:val="both"/>
        <w:rPr>
          <w:rFonts w:ascii="宋体" w:hAnsi="宋体" w:eastAsia="宋体" w:cs="宋体"/>
          <w:sz w:val="24"/>
          <w:szCs w:val="24"/>
        </w:rPr>
      </w:pPr>
      <w:r>
        <w:rPr>
          <w:rFonts w:ascii="宋体" w:hAnsi="宋体" w:eastAsia="宋体" w:cs="宋体"/>
          <w:b/>
          <w:bCs/>
          <w:spacing w:val="1"/>
          <w:sz w:val="24"/>
          <w:szCs w:val="24"/>
        </w:rPr>
        <w:t>注：</w:t>
      </w:r>
      <w:r>
        <w:rPr>
          <w:rFonts w:ascii="宋体" w:hAnsi="宋体" w:eastAsia="宋体" w:cs="宋体"/>
          <w:spacing w:val="1"/>
          <w:sz w:val="24"/>
          <w:szCs w:val="24"/>
        </w:rPr>
        <w:t>考虑谈判报价的方便，供应商在填写最后报价后</w:t>
      </w:r>
      <w:r>
        <w:rPr>
          <w:rFonts w:ascii="宋体" w:hAnsi="宋体" w:eastAsia="宋体" w:cs="宋体"/>
          <w:spacing w:val="-26"/>
          <w:sz w:val="24"/>
          <w:szCs w:val="24"/>
        </w:rPr>
        <w:t>，（</w:t>
      </w:r>
      <w:r>
        <w:rPr>
          <w:rFonts w:ascii="宋体" w:hAnsi="宋体" w:eastAsia="宋体" w:cs="宋体"/>
          <w:spacing w:val="1"/>
          <w:sz w:val="24"/>
          <w:szCs w:val="24"/>
        </w:rPr>
        <w:t>第一次报价-最后报价）除以</w:t>
      </w:r>
      <w:r>
        <w:rPr>
          <w:rFonts w:ascii="宋体" w:hAnsi="宋体" w:eastAsia="宋体" w:cs="宋体"/>
          <w:spacing w:val="-2"/>
          <w:sz w:val="24"/>
          <w:szCs w:val="24"/>
        </w:rPr>
        <w:t>第一次报价后得出的优惠率视同为需求表中全部分项设备、工程量或服务的优惠浮动值</w:t>
      </w:r>
      <w:r>
        <w:rPr>
          <w:rFonts w:ascii="宋体" w:hAnsi="宋体" w:eastAsia="宋体" w:cs="宋体"/>
          <w:spacing w:val="15"/>
          <w:sz w:val="24"/>
          <w:szCs w:val="24"/>
        </w:rPr>
        <w:t xml:space="preserve"> </w:t>
      </w:r>
      <w:r>
        <w:rPr>
          <w:rFonts w:ascii="宋体" w:hAnsi="宋体" w:eastAsia="宋体" w:cs="宋体"/>
          <w:spacing w:val="-1"/>
          <w:sz w:val="24"/>
          <w:szCs w:val="24"/>
        </w:rPr>
        <w:t>（特定分项优惠除外</w:t>
      </w:r>
      <w:r>
        <w:rPr>
          <w:rFonts w:ascii="宋体" w:hAnsi="宋体" w:eastAsia="宋体" w:cs="宋体"/>
          <w:spacing w:val="-12"/>
          <w:sz w:val="24"/>
          <w:szCs w:val="24"/>
        </w:rPr>
        <w:t>），</w:t>
      </w:r>
      <w:r>
        <w:rPr>
          <w:rFonts w:ascii="宋体" w:hAnsi="宋体" w:eastAsia="宋体" w:cs="宋体"/>
          <w:spacing w:val="-1"/>
          <w:sz w:val="24"/>
          <w:szCs w:val="24"/>
        </w:rPr>
        <w:t>而不考虑措施项目清单和规费税金清单的金额改变。此优</w:t>
      </w:r>
      <w:r>
        <w:rPr>
          <w:rFonts w:ascii="宋体" w:hAnsi="宋体" w:eastAsia="宋体" w:cs="宋体"/>
          <w:spacing w:val="-2"/>
          <w:sz w:val="24"/>
          <w:szCs w:val="24"/>
        </w:rPr>
        <w:t>惠率</w:t>
      </w:r>
      <w:r>
        <w:rPr>
          <w:rFonts w:ascii="宋体" w:hAnsi="宋体" w:eastAsia="宋体" w:cs="宋体"/>
          <w:sz w:val="24"/>
          <w:szCs w:val="24"/>
        </w:rPr>
        <w:t>调整原则适用于合同内价格的计算及项目增</w:t>
      </w:r>
      <w:r>
        <w:rPr>
          <w:rFonts w:ascii="宋体" w:hAnsi="宋体" w:eastAsia="宋体" w:cs="宋体"/>
          <w:spacing w:val="-1"/>
          <w:sz w:val="24"/>
          <w:szCs w:val="24"/>
        </w:rPr>
        <w:t>减、变更时价格的计算。</w:t>
      </w:r>
    </w:p>
    <w:p w14:paraId="5F45BB40">
      <w:pPr>
        <w:pStyle w:val="26"/>
        <w:spacing w:line="279" w:lineRule="auto"/>
      </w:pPr>
    </w:p>
    <w:p w14:paraId="47B78157">
      <w:pPr>
        <w:pStyle w:val="26"/>
        <w:spacing w:line="280" w:lineRule="auto"/>
      </w:pPr>
    </w:p>
    <w:p w14:paraId="1472458F">
      <w:pPr>
        <w:pStyle w:val="26"/>
        <w:spacing w:line="280" w:lineRule="auto"/>
      </w:pPr>
    </w:p>
    <w:p w14:paraId="4F87CA79">
      <w:pPr>
        <w:pStyle w:val="26"/>
        <w:spacing w:line="280" w:lineRule="auto"/>
      </w:pPr>
    </w:p>
    <w:bookmarkEnd w:id="85"/>
    <w:bookmarkEnd w:id="86"/>
    <w:bookmarkEnd w:id="87"/>
    <w:p w14:paraId="2F73122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88" w:name="_Toc20013"/>
      <w:bookmarkStart w:id="89"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C529618">
      <w:pPr>
        <w:spacing w:line="360" w:lineRule="auto"/>
        <w:ind w:firstLine="3600" w:firstLineChars="1500"/>
        <w:rPr>
          <w:rFonts w:hint="eastAsia" w:ascii="宋体" w:hAnsi="宋体" w:eastAsia="宋体"/>
          <w:color w:val="auto"/>
          <w:sz w:val="24"/>
          <w:highlight w:val="none"/>
        </w:rPr>
      </w:pPr>
    </w:p>
    <w:p w14:paraId="0AD4BCBE">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E44C248">
      <w:pPr>
        <w:jc w:val="center"/>
        <w:rPr>
          <w:rFonts w:hint="eastAsia" w:cs="宋体"/>
          <w:b/>
          <w:bCs/>
          <w:color w:val="auto"/>
          <w:sz w:val="28"/>
          <w:szCs w:val="28"/>
          <w:highlight w:val="none"/>
          <w:lang w:eastAsia="zh-CN"/>
        </w:rPr>
      </w:pPr>
    </w:p>
    <w:p w14:paraId="56F0F1B4">
      <w:pPr>
        <w:pStyle w:val="2"/>
        <w:rPr>
          <w:rFonts w:hint="eastAsia" w:cs="宋体"/>
          <w:b/>
          <w:bCs/>
          <w:color w:val="auto"/>
          <w:sz w:val="28"/>
          <w:szCs w:val="28"/>
          <w:highlight w:val="none"/>
          <w:lang w:eastAsia="zh-CN"/>
        </w:rPr>
      </w:pPr>
    </w:p>
    <w:p w14:paraId="0906990C">
      <w:pPr>
        <w:rPr>
          <w:rFonts w:hint="eastAsia" w:cs="宋体"/>
          <w:b/>
          <w:bCs/>
          <w:color w:val="auto"/>
          <w:sz w:val="28"/>
          <w:szCs w:val="28"/>
          <w:highlight w:val="none"/>
          <w:lang w:eastAsia="zh-CN"/>
        </w:rPr>
      </w:pPr>
    </w:p>
    <w:p w14:paraId="0031AE90">
      <w:pPr>
        <w:pStyle w:val="2"/>
        <w:rPr>
          <w:rFonts w:hint="eastAsia" w:cs="宋体"/>
          <w:b/>
          <w:bCs/>
          <w:color w:val="auto"/>
          <w:sz w:val="28"/>
          <w:szCs w:val="28"/>
          <w:highlight w:val="none"/>
          <w:lang w:eastAsia="zh-CN"/>
        </w:rPr>
      </w:pPr>
    </w:p>
    <w:p w14:paraId="1BE70BB7">
      <w:pPr>
        <w:rPr>
          <w:rFonts w:hint="eastAsia" w:cs="宋体"/>
          <w:b/>
          <w:bCs/>
          <w:color w:val="auto"/>
          <w:sz w:val="28"/>
          <w:szCs w:val="28"/>
          <w:highlight w:val="none"/>
          <w:lang w:eastAsia="zh-CN"/>
        </w:rPr>
      </w:pPr>
    </w:p>
    <w:p w14:paraId="1A907628">
      <w:pPr>
        <w:pStyle w:val="2"/>
        <w:rPr>
          <w:rFonts w:hint="eastAsia" w:cs="宋体"/>
          <w:b/>
          <w:bCs/>
          <w:color w:val="auto"/>
          <w:sz w:val="28"/>
          <w:szCs w:val="28"/>
          <w:highlight w:val="none"/>
          <w:lang w:eastAsia="zh-CN"/>
        </w:rPr>
      </w:pPr>
    </w:p>
    <w:p w14:paraId="14F649D7">
      <w:pPr>
        <w:rPr>
          <w:rFonts w:hint="eastAsia"/>
          <w:lang w:eastAsia="zh-CN"/>
        </w:rPr>
      </w:pPr>
    </w:p>
    <w:p w14:paraId="1812FE91">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88"/>
      <w:bookmarkEnd w:id="89"/>
      <w:r>
        <w:rPr>
          <w:rFonts w:hint="eastAsia" w:cs="宋体"/>
          <w:b/>
          <w:bCs/>
          <w:color w:val="auto"/>
          <w:sz w:val="28"/>
          <w:szCs w:val="28"/>
          <w:highlight w:val="none"/>
          <w:lang w:val="en-US" w:eastAsia="zh-CN"/>
        </w:rPr>
        <w:t>服务及技术方案</w:t>
      </w:r>
    </w:p>
    <w:p w14:paraId="0A809FEE">
      <w:pPr>
        <w:spacing w:line="360" w:lineRule="auto"/>
        <w:ind w:firstLine="420" w:firstLineChars="200"/>
        <w:jc w:val="center"/>
        <w:rPr>
          <w:rFonts w:ascii="仿宋" w:hAnsi="仿宋" w:eastAsia="仿宋"/>
          <w:color w:val="auto"/>
          <w:szCs w:val="21"/>
          <w:highlight w:val="none"/>
        </w:rPr>
      </w:pPr>
    </w:p>
    <w:p w14:paraId="12553631">
      <w:pPr>
        <w:spacing w:line="360" w:lineRule="auto"/>
        <w:ind w:firstLine="435"/>
        <w:jc w:val="center"/>
        <w:rPr>
          <w:color w:val="auto"/>
          <w:highlight w:val="none"/>
        </w:rPr>
      </w:pPr>
      <w:r>
        <w:rPr>
          <w:rFonts w:hint="eastAsia"/>
          <w:color w:val="auto"/>
          <w:highlight w:val="none"/>
          <w:lang w:val="en-US" w:eastAsia="zh-CN"/>
        </w:rPr>
        <w:t>(响应人可自行制作格式)</w:t>
      </w:r>
    </w:p>
    <w:p w14:paraId="2EB71CD2">
      <w:pPr>
        <w:spacing w:line="360" w:lineRule="auto"/>
        <w:ind w:firstLine="435"/>
        <w:rPr>
          <w:color w:val="auto"/>
          <w:highlight w:val="none"/>
        </w:rPr>
      </w:pPr>
    </w:p>
    <w:p w14:paraId="795F75D8">
      <w:pPr>
        <w:spacing w:line="360" w:lineRule="auto"/>
        <w:ind w:firstLine="435"/>
        <w:rPr>
          <w:color w:val="auto"/>
          <w:highlight w:val="none"/>
        </w:rPr>
      </w:pPr>
    </w:p>
    <w:p w14:paraId="6FCEE937">
      <w:pPr>
        <w:rPr>
          <w:color w:val="auto"/>
          <w:highlight w:val="none"/>
        </w:rPr>
      </w:pPr>
      <w:r>
        <w:rPr>
          <w:color w:val="auto"/>
          <w:highlight w:val="none"/>
        </w:rPr>
        <w:br w:type="page"/>
      </w:r>
    </w:p>
    <w:p w14:paraId="6D324F3D">
      <w:pPr>
        <w:spacing w:before="157" w:line="219" w:lineRule="auto"/>
        <w:ind w:left="49"/>
        <w:rPr>
          <w:rFonts w:ascii="宋体" w:hAnsi="宋体" w:eastAsia="宋体" w:cs="宋体"/>
          <w:sz w:val="28"/>
          <w:szCs w:val="28"/>
        </w:rPr>
      </w:pPr>
      <w:bookmarkStart w:id="90" w:name="_Toc28007"/>
      <w:bookmarkStart w:id="91" w:name="_Toc25547"/>
      <w:r>
        <w:rPr>
          <w:rFonts w:ascii="宋体" w:hAnsi="宋体" w:eastAsia="宋体" w:cs="宋体"/>
          <w:b/>
          <w:bCs/>
          <w:spacing w:val="-2"/>
          <w:sz w:val="28"/>
          <w:szCs w:val="28"/>
        </w:rPr>
        <w:t>六、提供关于“按谈判文件提供的附件（施工图及工</w:t>
      </w:r>
      <w:r>
        <w:rPr>
          <w:rFonts w:ascii="宋体" w:hAnsi="宋体" w:eastAsia="宋体" w:cs="宋体"/>
          <w:b/>
          <w:bCs/>
          <w:spacing w:val="-3"/>
          <w:sz w:val="28"/>
          <w:szCs w:val="28"/>
        </w:rPr>
        <w:t>程量清单）完成本次</w:t>
      </w:r>
    </w:p>
    <w:p w14:paraId="1A9B17FB">
      <w:pPr>
        <w:spacing w:before="291" w:line="219" w:lineRule="auto"/>
        <w:ind w:left="2437"/>
        <w:rPr>
          <w:rFonts w:ascii="宋体" w:hAnsi="宋体" w:eastAsia="宋体" w:cs="宋体"/>
          <w:sz w:val="28"/>
          <w:szCs w:val="28"/>
        </w:rPr>
      </w:pPr>
      <w:r>
        <w:rPr>
          <w:rFonts w:ascii="宋体" w:hAnsi="宋体" w:eastAsia="宋体" w:cs="宋体"/>
          <w:b/>
          <w:bCs/>
          <w:spacing w:val="-6"/>
          <w:sz w:val="28"/>
          <w:szCs w:val="28"/>
        </w:rPr>
        <w:t>所有工程</w:t>
      </w:r>
      <w:r>
        <w:rPr>
          <w:rFonts w:ascii="宋体" w:hAnsi="宋体" w:eastAsia="宋体" w:cs="宋体"/>
          <w:spacing w:val="-93"/>
          <w:sz w:val="28"/>
          <w:szCs w:val="28"/>
        </w:rPr>
        <w:t xml:space="preserve"> </w:t>
      </w:r>
      <w:r>
        <w:rPr>
          <w:rFonts w:ascii="宋体" w:hAnsi="宋体" w:eastAsia="宋体" w:cs="宋体"/>
          <w:b/>
          <w:bCs/>
          <w:spacing w:val="-6"/>
          <w:sz w:val="28"/>
          <w:szCs w:val="28"/>
        </w:rPr>
        <w:t>”的承诺函（格式自拟）</w:t>
      </w:r>
    </w:p>
    <w:p w14:paraId="4ECFAA18">
      <w:pPr>
        <w:spacing w:line="219" w:lineRule="auto"/>
        <w:rPr>
          <w:rFonts w:ascii="宋体" w:hAnsi="宋体" w:eastAsia="宋体" w:cs="宋体"/>
          <w:sz w:val="28"/>
          <w:szCs w:val="28"/>
        </w:rPr>
        <w:sectPr>
          <w:footerReference r:id="rId28" w:type="default"/>
          <w:pgSz w:w="11906" w:h="16839"/>
          <w:pgMar w:top="1431" w:right="1417" w:bottom="917" w:left="1418" w:header="0" w:footer="677" w:gutter="0"/>
          <w:pgNumType w:fmt="decimal"/>
          <w:cols w:space="720" w:num="1"/>
        </w:sectPr>
      </w:pPr>
    </w:p>
    <w:bookmarkEnd w:id="90"/>
    <w:bookmarkEnd w:id="91"/>
    <w:p w14:paraId="78C23547">
      <w:pPr>
        <w:spacing w:before="157" w:line="219" w:lineRule="auto"/>
        <w:ind w:left="3279"/>
        <w:rPr>
          <w:rFonts w:ascii="宋体" w:hAnsi="宋体" w:eastAsia="宋体" w:cs="宋体"/>
          <w:sz w:val="28"/>
          <w:szCs w:val="28"/>
        </w:rPr>
      </w:pPr>
      <w:r>
        <w:rPr>
          <w:rFonts w:ascii="宋体" w:hAnsi="宋体" w:eastAsia="宋体" w:cs="宋体"/>
          <w:b/>
          <w:bCs/>
          <w:spacing w:val="-3"/>
          <w:sz w:val="28"/>
          <w:szCs w:val="28"/>
        </w:rPr>
        <w:t>七、诚信响应承诺书</w:t>
      </w:r>
    </w:p>
    <w:p w14:paraId="7D7FB207">
      <w:pPr>
        <w:pStyle w:val="26"/>
        <w:spacing w:line="249" w:lineRule="auto"/>
      </w:pPr>
    </w:p>
    <w:p w14:paraId="031B9DA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本</w:t>
      </w:r>
      <w:r>
        <w:rPr>
          <w:rFonts w:hint="eastAsia" w:asciiTheme="minorEastAsia" w:hAnsiTheme="minorEastAsia" w:eastAsiaTheme="minorEastAsia" w:cstheme="minorEastAsia"/>
          <w:b/>
          <w:bCs/>
          <w:color w:val="auto"/>
          <w:sz w:val="24"/>
          <w:highlight w:val="none"/>
          <w:lang w:val="en-US" w:eastAsia="zh-CN"/>
        </w:rPr>
        <w:t>单位</w:t>
      </w:r>
      <w:r>
        <w:rPr>
          <w:rFonts w:hint="eastAsia" w:asciiTheme="minorEastAsia" w:hAnsiTheme="minorEastAsia" w:eastAsiaTheme="minorEastAsia" w:cstheme="minorEastAsia"/>
          <w:b/>
          <w:bCs/>
          <w:color w:val="auto"/>
          <w:sz w:val="24"/>
          <w:highlight w:val="none"/>
        </w:rPr>
        <w:t>郑重承诺：</w:t>
      </w:r>
    </w:p>
    <w:p w14:paraId="1AAFD986">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一、将遵循公开、公正和诚实信用的原则自愿参加</w:t>
      </w:r>
      <w:r>
        <w:rPr>
          <w:rFonts w:hint="eastAsia" w:asciiTheme="minorEastAsia" w:hAnsiTheme="minorEastAsia" w:eastAsiaTheme="minorEastAsia" w:cstheme="minorEastAsia"/>
          <w:b/>
          <w:bCs/>
          <w:color w:val="auto"/>
          <w:sz w:val="24"/>
          <w:highlight w:val="none"/>
          <w:u w:val="single"/>
        </w:rPr>
        <w:t xml:space="preserve">              </w:t>
      </w:r>
      <w:r>
        <w:rPr>
          <w:rFonts w:hint="eastAsia" w:asciiTheme="minorEastAsia" w:hAnsiTheme="minorEastAsia" w:eastAsiaTheme="minorEastAsia" w:cstheme="minorEastAsia"/>
          <w:b/>
          <w:bCs/>
          <w:color w:val="auto"/>
          <w:sz w:val="24"/>
          <w:highlight w:val="none"/>
        </w:rPr>
        <w:t>项目的</w:t>
      </w:r>
      <w:r>
        <w:rPr>
          <w:rFonts w:hint="eastAsia" w:asciiTheme="minorEastAsia" w:hAnsiTheme="minorEastAsia" w:eastAsiaTheme="minorEastAsia" w:cstheme="minorEastAsia"/>
          <w:b/>
          <w:bCs/>
          <w:strike w:val="0"/>
          <w:dstrike w:val="0"/>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w:t>
      </w:r>
    </w:p>
    <w:p w14:paraId="2E1BA5A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二、所提供的一切材料都是真实、有效、合法的；  </w:t>
      </w:r>
    </w:p>
    <w:p w14:paraId="0729851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三、不出借、转让资质证书，不让他人挂靠，不以他人名义</w:t>
      </w:r>
      <w:r>
        <w:rPr>
          <w:rFonts w:hint="eastAsia" w:asciiTheme="minorEastAsia" w:hAnsiTheme="minorEastAsia" w:eastAsiaTheme="minorEastAsia" w:cstheme="minorEastAsia"/>
          <w:b/>
          <w:bCs/>
          <w:strike w:val="0"/>
          <w:dstrike w:val="0"/>
          <w:color w:val="auto"/>
          <w:sz w:val="24"/>
          <w:highlight w:val="none"/>
          <w:lang w:eastAsia="zh-CN"/>
        </w:rPr>
        <w:t>参加采购活动</w:t>
      </w:r>
      <w:r>
        <w:rPr>
          <w:rFonts w:hint="eastAsia" w:asciiTheme="minorEastAsia" w:hAnsiTheme="minorEastAsia" w:eastAsiaTheme="minorEastAsia" w:cstheme="minorEastAsia"/>
          <w:b/>
          <w:bCs/>
          <w:color w:val="auto"/>
          <w:sz w:val="24"/>
          <w:highlight w:val="none"/>
        </w:rPr>
        <w:t>或者以其他方式弄虚作假，骗取中标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 xml:space="preserve">；  </w:t>
      </w:r>
    </w:p>
    <w:p w14:paraId="36FBE4D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四、不与其他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相互串通报价，不排挤其他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 xml:space="preserve">的公平竞争、损害采购人的合法权益；  </w:t>
      </w:r>
    </w:p>
    <w:p w14:paraId="1364005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五、不与采购单位或其他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串通</w:t>
      </w:r>
      <w:r>
        <w:rPr>
          <w:rFonts w:hint="eastAsia" w:asciiTheme="minorEastAsia" w:hAnsiTheme="minorEastAsia" w:eastAsiaTheme="minorEastAsia" w:cstheme="minorEastAsia"/>
          <w:b/>
          <w:bCs/>
          <w:color w:val="auto"/>
          <w:sz w:val="24"/>
          <w:highlight w:val="none"/>
          <w:lang w:val="en-US" w:eastAsia="zh-CN"/>
        </w:rPr>
        <w:t>参加采购活动</w:t>
      </w:r>
      <w:r>
        <w:rPr>
          <w:rFonts w:hint="eastAsia" w:asciiTheme="minorEastAsia" w:hAnsiTheme="minorEastAsia" w:eastAsiaTheme="minorEastAsia" w:cstheme="minorEastAsia"/>
          <w:b/>
          <w:bCs/>
          <w:color w:val="auto"/>
          <w:sz w:val="24"/>
          <w:highlight w:val="none"/>
        </w:rPr>
        <w:t xml:space="preserve">，损害国家利益、社会公共利益或者他人的合法权益；  </w:t>
      </w:r>
    </w:p>
    <w:p w14:paraId="617C2679">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六</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后不转包，若有合法分包征得采购人同意；</w:t>
      </w:r>
    </w:p>
    <w:p w14:paraId="47B1152E">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七</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之后，按照</w:t>
      </w:r>
      <w:r>
        <w:rPr>
          <w:rFonts w:hint="eastAsia" w:asciiTheme="minorEastAsia" w:hAnsiTheme="minorEastAsia" w:eastAsiaTheme="minorEastAsia" w:cstheme="minorEastAsia"/>
          <w:b/>
          <w:bCs/>
          <w:color w:val="auto"/>
          <w:sz w:val="24"/>
          <w:highlight w:val="none"/>
          <w:lang w:eastAsia="zh-CN"/>
        </w:rPr>
        <w:t>响应文件</w:t>
      </w:r>
      <w:r>
        <w:rPr>
          <w:rFonts w:hint="eastAsia" w:asciiTheme="minorEastAsia" w:hAnsiTheme="minorEastAsia" w:eastAsiaTheme="minorEastAsia" w:cstheme="minorEastAsia"/>
          <w:b/>
          <w:bCs/>
          <w:color w:val="auto"/>
          <w:sz w:val="24"/>
          <w:highlight w:val="none"/>
        </w:rPr>
        <w:t>承诺提供货物、服务及派驻人员；</w:t>
      </w:r>
    </w:p>
    <w:p w14:paraId="02EE8125">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八</w:t>
      </w:r>
      <w:r>
        <w:rPr>
          <w:rFonts w:hint="eastAsia" w:asciiTheme="minorEastAsia" w:hAnsiTheme="minorEastAsia" w:eastAsiaTheme="minorEastAsia" w:cstheme="minorEastAsia"/>
          <w:b/>
          <w:bCs/>
          <w:color w:val="auto"/>
          <w:sz w:val="24"/>
          <w:highlight w:val="none"/>
        </w:rPr>
        <w:t>、保证企业及所属相关人员在本次</w:t>
      </w:r>
      <w:r>
        <w:rPr>
          <w:rFonts w:hint="eastAsia" w:asciiTheme="minorEastAsia" w:hAnsiTheme="minorEastAsia" w:eastAsiaTheme="minorEastAsia" w:cstheme="minorEastAsia"/>
          <w:b/>
          <w:bCs/>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中无行贿等犯罪行为；</w:t>
      </w:r>
    </w:p>
    <w:p w14:paraId="3A0B5A87">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九</w:t>
      </w:r>
      <w:r>
        <w:rPr>
          <w:rFonts w:hint="eastAsia" w:asciiTheme="minorEastAsia" w:hAnsiTheme="minorEastAsia" w:eastAsiaTheme="minorEastAsia" w:cstheme="minorEastAsia"/>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十、如</w:t>
      </w:r>
      <w:r>
        <w:rPr>
          <w:rFonts w:hint="eastAsia" w:asciiTheme="minorEastAsia" w:hAnsiTheme="minorEastAsia" w:eastAsiaTheme="minorEastAsia" w:cstheme="minorEastAsia"/>
          <w:b/>
          <w:bCs/>
          <w:strike w:val="0"/>
          <w:dstrike w:val="0"/>
          <w:color w:val="auto"/>
          <w:sz w:val="24"/>
          <w:highlight w:val="none"/>
          <w:lang w:eastAsia="zh-CN"/>
        </w:rPr>
        <w:t>对采购过程或采购结果提出投诉，</w:t>
      </w:r>
      <w:r>
        <w:rPr>
          <w:rFonts w:hint="eastAsia" w:asciiTheme="minorEastAsia" w:hAnsiTheme="minorEastAsia" w:eastAsiaTheme="minorEastAsia" w:cstheme="minorEastAsia"/>
          <w:b/>
          <w:bCs/>
          <w:color w:val="auto"/>
          <w:sz w:val="24"/>
          <w:highlight w:val="none"/>
        </w:rPr>
        <w:t>保证按照</w:t>
      </w:r>
      <w:r>
        <w:rPr>
          <w:rFonts w:hint="eastAsia" w:asciiTheme="minorEastAsia" w:hAnsiTheme="minorEastAsia" w:eastAsiaTheme="minorEastAsia" w:cstheme="minorEastAsia"/>
          <w:b/>
          <w:bCs/>
          <w:strike w:val="0"/>
          <w:dstrike w:val="0"/>
          <w:color w:val="auto"/>
          <w:sz w:val="24"/>
          <w:highlight w:val="none"/>
          <w:lang w:eastAsia="zh-CN"/>
        </w:rPr>
        <w:t>《政府采购质疑和投诉办法》</w:t>
      </w:r>
      <w:r>
        <w:rPr>
          <w:rFonts w:hint="eastAsia" w:asciiTheme="minorEastAsia" w:hAnsiTheme="minorEastAsia" w:eastAsiaTheme="minorEastAsia" w:cstheme="minorEastAsia"/>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w:t>
      </w:r>
      <w:r>
        <w:rPr>
          <w:rFonts w:hint="eastAsia" w:asciiTheme="minorEastAsia" w:hAnsiTheme="minorEastAsia" w:eastAsiaTheme="minorEastAsia" w:cstheme="minorEastAsia"/>
          <w:b/>
          <w:bCs/>
          <w:color w:val="auto"/>
          <w:sz w:val="24"/>
          <w:highlight w:val="none"/>
          <w:lang w:eastAsia="zh-CN"/>
        </w:rPr>
        <w:t>一</w:t>
      </w:r>
      <w:r>
        <w:rPr>
          <w:rFonts w:hint="eastAsia" w:asciiTheme="minorEastAsia" w:hAnsiTheme="minorEastAsia" w:eastAsiaTheme="minorEastAsia" w:cstheme="minorEastAsia"/>
          <w:b/>
          <w:bCs/>
          <w:color w:val="auto"/>
          <w:sz w:val="24"/>
          <w:highlight w:val="none"/>
        </w:rPr>
        <w:t>、我方保证对本次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活动有任何</w:t>
      </w:r>
      <w:r>
        <w:rPr>
          <w:rFonts w:hint="eastAsia" w:asciiTheme="minorEastAsia" w:hAnsiTheme="minorEastAsia" w:eastAsiaTheme="minorEastAsia" w:cstheme="minorEastAsia"/>
          <w:b/>
          <w:bCs/>
          <w:color w:val="auto"/>
          <w:sz w:val="24"/>
          <w:highlight w:val="none"/>
          <w:lang w:val="en-US" w:eastAsia="zh-CN"/>
        </w:rPr>
        <w:t>质疑</w:t>
      </w:r>
      <w:r>
        <w:rPr>
          <w:rFonts w:hint="eastAsia" w:asciiTheme="minorEastAsia" w:hAnsiTheme="minorEastAsia" w:eastAsiaTheme="minorEastAsia" w:cstheme="minorEastAsia"/>
          <w:b/>
          <w:bCs/>
          <w:color w:val="auto"/>
          <w:sz w:val="24"/>
          <w:highlight w:val="none"/>
        </w:rPr>
        <w:t>或投诉，都依法在规定的时间内提出。否则，不针对本次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活动提出任何质疑或投诉。</w:t>
      </w:r>
    </w:p>
    <w:p w14:paraId="1200BE4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仿宋" w:hAnsi="仿宋" w:eastAsia="仿宋" w:cs="仿宋"/>
          <w:b/>
          <w:bCs/>
          <w:color w:val="auto"/>
          <w:sz w:val="24"/>
          <w:highlight w:val="none"/>
        </w:rPr>
      </w:pPr>
      <w:r>
        <w:rPr>
          <w:rFonts w:hint="eastAsia" w:asciiTheme="minorEastAsia" w:hAnsiTheme="minorEastAsia" w:eastAsiaTheme="minorEastAsia" w:cstheme="minorEastAsia"/>
          <w:b/>
          <w:bCs/>
          <w:color w:val="auto"/>
          <w:sz w:val="24"/>
          <w:highlight w:val="none"/>
        </w:rPr>
        <w:t>以上内容我已仔细阅读，本公司若有违反承诺内容的行为，自愿承担</w:t>
      </w:r>
      <w:r>
        <w:rPr>
          <w:rFonts w:hint="eastAsia" w:asciiTheme="minorEastAsia" w:hAnsiTheme="minorEastAsia" w:eastAsiaTheme="minorEastAsia" w:cstheme="minorEastAsia"/>
          <w:b/>
          <w:bCs/>
          <w:color w:val="auto"/>
          <w:sz w:val="24"/>
          <w:highlight w:val="none"/>
          <w:lang w:eastAsia="zh-CN"/>
        </w:rPr>
        <w:t>谈判文件</w:t>
      </w:r>
      <w:r>
        <w:rPr>
          <w:rFonts w:hint="eastAsia" w:asciiTheme="minorEastAsia" w:hAnsiTheme="minorEastAsia" w:eastAsiaTheme="minorEastAsia" w:cstheme="minorEastAsia"/>
          <w:b/>
          <w:bCs/>
          <w:color w:val="auto"/>
          <w:sz w:val="24"/>
          <w:highlight w:val="none"/>
        </w:rPr>
        <w:t>确定的责任和法律责任并接受相关行政部门给予的处理和处罚。给采购人造成损失的，依法承担赔偿责任。</w:t>
      </w:r>
    </w:p>
    <w:p w14:paraId="2EDE46D1">
      <w:pPr>
        <w:jc w:val="both"/>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4863136">
      <w:pPr>
        <w:spacing w:line="360" w:lineRule="auto"/>
        <w:ind w:firstLine="3795" w:firstLineChars="1800"/>
        <w:rPr>
          <w:rFonts w:hint="eastAsia" w:hAnsi="宋体" w:cs="宋体"/>
          <w:b/>
          <w:bCs/>
          <w:color w:val="auto"/>
          <w:highlight w:val="none"/>
        </w:rPr>
      </w:pPr>
    </w:p>
    <w:p w14:paraId="41398AD2">
      <w:pPr>
        <w:spacing w:before="56" w:line="220" w:lineRule="auto"/>
        <w:ind w:left="2862"/>
        <w:outlineLvl w:val="1"/>
        <w:rPr>
          <w:rFonts w:ascii="宋体" w:hAnsi="宋体" w:eastAsia="宋体" w:cs="宋体"/>
          <w:sz w:val="28"/>
          <w:szCs w:val="28"/>
        </w:rPr>
      </w:pPr>
      <w:r>
        <w:rPr>
          <w:rFonts w:ascii="宋体" w:hAnsi="宋体" w:eastAsia="宋体" w:cs="宋体"/>
          <w:b/>
          <w:bCs/>
          <w:spacing w:val="-3"/>
          <w:sz w:val="28"/>
          <w:szCs w:val="28"/>
        </w:rPr>
        <w:t>八、中小企业声明函(工程)</w:t>
      </w:r>
    </w:p>
    <w:p w14:paraId="097A93D7">
      <w:pPr>
        <w:spacing w:before="220" w:line="211" w:lineRule="auto"/>
        <w:ind w:left="3454"/>
        <w:rPr>
          <w:rFonts w:ascii="宋体" w:hAnsi="宋体" w:eastAsia="宋体" w:cs="宋体"/>
          <w:sz w:val="25"/>
          <w:szCs w:val="25"/>
        </w:rPr>
      </w:pPr>
      <w:r>
        <w:rPr>
          <w:rFonts w:ascii="宋体" w:hAnsi="宋体" w:eastAsia="宋体" w:cs="宋体"/>
          <w:i/>
          <w:iCs/>
          <w:spacing w:val="-2"/>
          <w:sz w:val="25"/>
          <w:szCs w:val="25"/>
        </w:rPr>
        <w:t>（本项目必须提供）</w:t>
      </w:r>
    </w:p>
    <w:p w14:paraId="0D2D2CD1">
      <w:pPr>
        <w:spacing w:before="277" w:line="424" w:lineRule="auto"/>
        <w:ind w:left="9" w:firstLine="435"/>
        <w:jc w:val="both"/>
        <w:rPr>
          <w:rFonts w:ascii="宋体" w:hAnsi="宋体" w:eastAsia="宋体" w:cs="宋体"/>
          <w:sz w:val="24"/>
          <w:szCs w:val="24"/>
        </w:rPr>
      </w:pPr>
      <w:r>
        <w:rPr>
          <w:rFonts w:ascii="宋体" w:hAnsi="宋体" w:eastAsia="宋体" w:cs="宋体"/>
          <w:sz w:val="24"/>
          <w:szCs w:val="24"/>
        </w:rPr>
        <w:t>本公司（联合体）郑重声明，根据《政府采</w:t>
      </w:r>
      <w:r>
        <w:rPr>
          <w:rFonts w:ascii="宋体" w:hAnsi="宋体" w:eastAsia="宋体" w:cs="宋体"/>
          <w:spacing w:val="-1"/>
          <w:sz w:val="24"/>
          <w:szCs w:val="24"/>
        </w:rPr>
        <w:t>购促进中小企业发展管理办法》（财库</w:t>
      </w:r>
      <w:r>
        <w:rPr>
          <w:rFonts w:ascii="宋体" w:hAnsi="宋体" w:eastAsia="宋体" w:cs="宋体"/>
          <w:sz w:val="24"/>
          <w:szCs w:val="24"/>
        </w:rPr>
        <w:t xml:space="preserve"> </w:t>
      </w:r>
      <w:r>
        <w:rPr>
          <w:rFonts w:ascii="宋体" w:hAnsi="宋体" w:eastAsia="宋体" w:cs="宋体"/>
          <w:spacing w:val="-2"/>
          <w:sz w:val="24"/>
          <w:szCs w:val="24"/>
        </w:rPr>
        <w:t>﹝2020﹞46</w:t>
      </w:r>
      <w:r>
        <w:rPr>
          <w:rFonts w:ascii="宋体" w:hAnsi="宋体" w:eastAsia="宋体" w:cs="宋体"/>
          <w:spacing w:val="-44"/>
          <w:sz w:val="24"/>
          <w:szCs w:val="24"/>
        </w:rPr>
        <w:t xml:space="preserve"> </w:t>
      </w:r>
      <w:r>
        <w:rPr>
          <w:rFonts w:ascii="宋体" w:hAnsi="宋体" w:eastAsia="宋体" w:cs="宋体"/>
          <w:spacing w:val="-2"/>
          <w:sz w:val="24"/>
          <w:szCs w:val="24"/>
        </w:rPr>
        <w:t>号）的规定，本公司（联合体）参加</w:t>
      </w:r>
      <w:r>
        <w:rPr>
          <w:rFonts w:ascii="宋体" w:hAnsi="宋体" w:eastAsia="宋体" w:cs="宋体"/>
          <w:spacing w:val="-2"/>
          <w:sz w:val="24"/>
          <w:szCs w:val="24"/>
          <w:u w:val="single" w:color="auto"/>
        </w:rPr>
        <w:t>（单位名称）</w:t>
      </w:r>
      <w:r>
        <w:rPr>
          <w:rFonts w:ascii="宋体" w:hAnsi="宋体" w:eastAsia="宋体" w:cs="宋体"/>
          <w:spacing w:val="-2"/>
          <w:sz w:val="24"/>
          <w:szCs w:val="24"/>
        </w:rPr>
        <w:t>的</w:t>
      </w:r>
      <w:r>
        <w:rPr>
          <w:rFonts w:ascii="宋体" w:hAnsi="宋体" w:eastAsia="宋体" w:cs="宋体"/>
          <w:spacing w:val="-2"/>
          <w:sz w:val="24"/>
          <w:szCs w:val="24"/>
          <w:u w:val="single" w:color="auto"/>
        </w:rPr>
        <w:t>（某项目）</w:t>
      </w:r>
      <w:r>
        <w:rPr>
          <w:rFonts w:ascii="宋体" w:hAnsi="宋体" w:eastAsia="宋体" w:cs="宋体"/>
          <w:spacing w:val="-2"/>
          <w:sz w:val="24"/>
          <w:szCs w:val="24"/>
        </w:rPr>
        <w:t>采购</w:t>
      </w:r>
      <w:r>
        <w:rPr>
          <w:rFonts w:ascii="宋体" w:hAnsi="宋体" w:eastAsia="宋体" w:cs="宋体"/>
          <w:spacing w:val="-3"/>
          <w:sz w:val="24"/>
          <w:szCs w:val="24"/>
        </w:rPr>
        <w:t>活动，</w:t>
      </w:r>
      <w:r>
        <w:rPr>
          <w:rFonts w:ascii="宋体" w:hAnsi="宋体" w:eastAsia="宋体" w:cs="宋体"/>
          <w:sz w:val="24"/>
          <w:szCs w:val="24"/>
        </w:rPr>
        <w:t xml:space="preserve"> </w:t>
      </w:r>
      <w:r>
        <w:rPr>
          <w:rFonts w:ascii="宋体" w:hAnsi="宋体" w:eastAsia="宋体" w:cs="宋体"/>
          <w:spacing w:val="-2"/>
          <w:sz w:val="24"/>
          <w:szCs w:val="24"/>
        </w:rPr>
        <w:t>服务全部由符合政策要求的中小企业承接。相关企业（含联合体中的中小企业、签订分</w:t>
      </w:r>
      <w:r>
        <w:rPr>
          <w:rFonts w:ascii="宋体" w:hAnsi="宋体" w:eastAsia="宋体" w:cs="宋体"/>
          <w:spacing w:val="15"/>
          <w:sz w:val="24"/>
          <w:szCs w:val="24"/>
        </w:rPr>
        <w:t xml:space="preserve"> </w:t>
      </w:r>
      <w:r>
        <w:rPr>
          <w:rFonts w:ascii="宋体" w:hAnsi="宋体" w:eastAsia="宋体" w:cs="宋体"/>
          <w:spacing w:val="-1"/>
          <w:sz w:val="24"/>
          <w:szCs w:val="24"/>
        </w:rPr>
        <w:t>包意向协议的中小企业）的具体情况如下：</w:t>
      </w:r>
    </w:p>
    <w:p w14:paraId="626EA947">
      <w:pPr>
        <w:spacing w:before="33" w:line="422" w:lineRule="auto"/>
        <w:ind w:left="12" w:right="51" w:firstLine="449"/>
        <w:rPr>
          <w:rFonts w:ascii="宋体" w:hAnsi="宋体" w:eastAsia="宋体" w:cs="宋体"/>
          <w:sz w:val="24"/>
          <w:szCs w:val="24"/>
        </w:rPr>
      </w:pPr>
      <w:r>
        <w:rPr>
          <w:rFonts w:ascii="宋体" w:hAnsi="宋体" w:eastAsia="宋体" w:cs="宋体"/>
          <w:spacing w:val="-1"/>
          <w:sz w:val="24"/>
          <w:szCs w:val="24"/>
        </w:rPr>
        <w:t>1.</w:t>
      </w:r>
      <w:r>
        <w:rPr>
          <w:rFonts w:ascii="宋体" w:hAnsi="宋体" w:eastAsia="宋体" w:cs="宋体"/>
          <w:spacing w:val="-1"/>
          <w:sz w:val="24"/>
          <w:szCs w:val="24"/>
          <w:u w:val="single" w:color="auto"/>
        </w:rPr>
        <w:t xml:space="preserve"> （标的名称</w:t>
      </w:r>
      <w:r>
        <w:rPr>
          <w:rFonts w:ascii="宋体" w:hAnsi="宋体" w:eastAsia="宋体" w:cs="宋体"/>
          <w:spacing w:val="-9"/>
          <w:sz w:val="24"/>
          <w:szCs w:val="24"/>
          <w:u w:val="single" w:color="auto"/>
        </w:rPr>
        <w:t>）</w:t>
      </w:r>
      <w:r>
        <w:rPr>
          <w:rFonts w:ascii="宋体" w:hAnsi="宋体" w:eastAsia="宋体" w:cs="宋体"/>
          <w:spacing w:val="-3"/>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9"/>
          <w:sz w:val="24"/>
          <w:szCs w:val="24"/>
        </w:rPr>
        <w:t>，</w:t>
      </w:r>
      <w:r>
        <w:rPr>
          <w:rFonts w:ascii="宋体" w:hAnsi="宋体" w:eastAsia="宋体" w:cs="宋体"/>
          <w:spacing w:val="-1"/>
          <w:sz w:val="24"/>
          <w:szCs w:val="24"/>
        </w:rPr>
        <w:t>属于</w:t>
      </w:r>
      <w:r>
        <w:rPr>
          <w:rFonts w:ascii="宋体" w:hAnsi="宋体" w:eastAsia="宋体" w:cs="宋体"/>
          <w:spacing w:val="-1"/>
          <w:sz w:val="24"/>
          <w:szCs w:val="24"/>
          <w:u w:val="single" w:color="auto"/>
        </w:rPr>
        <w:t>（采购文件中明确的所属行业）</w:t>
      </w:r>
      <w:r>
        <w:rPr>
          <w:rFonts w:ascii="宋体" w:hAnsi="宋体" w:eastAsia="宋体" w:cs="宋体"/>
          <w:spacing w:val="-1"/>
          <w:sz w:val="24"/>
          <w:szCs w:val="24"/>
        </w:rPr>
        <w:t>行业；承</w:t>
      </w:r>
      <w:r>
        <w:rPr>
          <w:rFonts w:ascii="宋体" w:hAnsi="宋体" w:eastAsia="宋体" w:cs="宋体"/>
          <w:spacing w:val="-2"/>
          <w:sz w:val="24"/>
          <w:szCs w:val="24"/>
        </w:rPr>
        <w:t>接企业为</w:t>
      </w:r>
      <w:r>
        <w:rPr>
          <w:rFonts w:ascii="宋体" w:hAnsi="宋体" w:eastAsia="宋体" w:cs="宋体"/>
          <w:spacing w:val="-2"/>
          <w:sz w:val="24"/>
          <w:szCs w:val="24"/>
          <w:u w:val="single" w:color="auto"/>
        </w:rPr>
        <w:t>（企业</w:t>
      </w:r>
      <w:r>
        <w:rPr>
          <w:rFonts w:ascii="宋体" w:hAnsi="宋体" w:eastAsia="宋体" w:cs="宋体"/>
          <w:sz w:val="24"/>
          <w:szCs w:val="24"/>
        </w:rPr>
        <w:t xml:space="preserve"> </w:t>
      </w:r>
      <w:r>
        <w:rPr>
          <w:rFonts w:ascii="宋体" w:hAnsi="宋体" w:eastAsia="宋体" w:cs="宋体"/>
          <w:spacing w:val="-1"/>
          <w:sz w:val="24"/>
          <w:szCs w:val="24"/>
          <w:u w:val="single" w:color="auto"/>
        </w:rPr>
        <w:t>名称</w:t>
      </w:r>
      <w:r>
        <w:rPr>
          <w:rFonts w:ascii="宋体" w:hAnsi="宋体" w:eastAsia="宋体" w:cs="宋体"/>
          <w:spacing w:val="14"/>
          <w:sz w:val="24"/>
          <w:szCs w:val="24"/>
          <w:u w:val="single" w:color="auto"/>
        </w:rPr>
        <w:t>）</w:t>
      </w:r>
      <w:r>
        <w:rPr>
          <w:rFonts w:ascii="宋体" w:hAnsi="宋体" w:eastAsia="宋体" w:cs="宋体"/>
          <w:spacing w:val="14"/>
          <w:sz w:val="24"/>
          <w:szCs w:val="24"/>
        </w:rPr>
        <w:t>，</w:t>
      </w:r>
      <w:r>
        <w:rPr>
          <w:rFonts w:ascii="宋体" w:hAnsi="宋体" w:eastAsia="宋体" w:cs="宋体"/>
          <w:spacing w:val="-1"/>
          <w:sz w:val="24"/>
          <w:szCs w:val="24"/>
        </w:rPr>
        <w:t>从业人员</w:t>
      </w:r>
      <w:r>
        <w:rPr>
          <w:rFonts w:ascii="宋体" w:hAnsi="宋体" w:eastAsia="宋体" w:cs="宋体"/>
          <w:spacing w:val="-118"/>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6"/>
          <w:sz w:val="24"/>
          <w:szCs w:val="24"/>
        </w:rPr>
        <w:t xml:space="preserve"> </w:t>
      </w:r>
      <w:r>
        <w:rPr>
          <w:rFonts w:ascii="宋体" w:hAnsi="宋体" w:eastAsia="宋体" w:cs="宋体"/>
          <w:spacing w:val="-1"/>
          <w:sz w:val="24"/>
          <w:szCs w:val="24"/>
        </w:rPr>
        <w:t>人，营业收入为</w:t>
      </w:r>
      <w:r>
        <w:rPr>
          <w:rFonts w:ascii="宋体" w:hAnsi="宋体" w:eastAsia="宋体" w:cs="宋体"/>
          <w:spacing w:val="-119"/>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2"/>
          <w:sz w:val="24"/>
          <w:szCs w:val="24"/>
        </w:rPr>
        <w:t xml:space="preserve"> </w:t>
      </w:r>
      <w:r>
        <w:rPr>
          <w:rFonts w:ascii="宋体" w:hAnsi="宋体" w:eastAsia="宋体" w:cs="宋体"/>
          <w:spacing w:val="-1"/>
          <w:sz w:val="24"/>
          <w:szCs w:val="24"/>
        </w:rPr>
        <w:t>万元，资产总额为</w:t>
      </w:r>
      <w:r>
        <w:rPr>
          <w:rFonts w:ascii="宋体" w:hAnsi="宋体" w:eastAsia="宋体" w:cs="宋体"/>
          <w:spacing w:val="-1"/>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1"/>
          <w:sz w:val="24"/>
          <w:szCs w:val="24"/>
        </w:rPr>
        <w:t>万元，属于</w:t>
      </w:r>
      <w:r>
        <w:rPr>
          <w:rFonts w:ascii="宋体" w:hAnsi="宋体" w:eastAsia="宋体" w:cs="宋体"/>
          <w:spacing w:val="-1"/>
          <w:sz w:val="24"/>
          <w:szCs w:val="24"/>
          <w:u w:val="single" w:color="auto"/>
        </w:rPr>
        <w:t>（中</w:t>
      </w:r>
      <w:r>
        <w:rPr>
          <w:rFonts w:ascii="宋体" w:hAnsi="宋体" w:eastAsia="宋体" w:cs="宋体"/>
          <w:sz w:val="24"/>
          <w:szCs w:val="24"/>
        </w:rPr>
        <w:t xml:space="preserve"> </w:t>
      </w:r>
      <w:r>
        <w:rPr>
          <w:rFonts w:ascii="宋体" w:hAnsi="宋体" w:eastAsia="宋体" w:cs="宋体"/>
          <w:spacing w:val="-1"/>
          <w:sz w:val="24"/>
          <w:szCs w:val="24"/>
          <w:u w:val="single" w:color="auto"/>
        </w:rPr>
        <w:t>型企业、小型企业、微型企业</w:t>
      </w:r>
      <w:r>
        <w:rPr>
          <w:rFonts w:ascii="宋体" w:hAnsi="宋体" w:eastAsia="宋体" w:cs="宋体"/>
          <w:sz w:val="24"/>
          <w:szCs w:val="24"/>
          <w:u w:val="single" w:color="auto"/>
        </w:rPr>
        <w:t>）</w:t>
      </w:r>
      <w:r>
        <w:rPr>
          <w:rFonts w:ascii="宋体" w:hAnsi="宋体" w:eastAsia="宋体" w:cs="宋体"/>
          <w:sz w:val="24"/>
          <w:szCs w:val="24"/>
        </w:rPr>
        <w:t>；</w:t>
      </w:r>
    </w:p>
    <w:p w14:paraId="392B5F05">
      <w:pPr>
        <w:spacing w:before="33" w:line="378" w:lineRule="exact"/>
        <w:ind w:left="459"/>
        <w:rPr>
          <w:rFonts w:ascii="宋体" w:hAnsi="宋体" w:eastAsia="宋体" w:cs="宋体"/>
          <w:sz w:val="24"/>
          <w:szCs w:val="24"/>
        </w:rPr>
      </w:pPr>
      <w:r>
        <w:rPr>
          <w:rFonts w:ascii="宋体" w:hAnsi="宋体" w:eastAsia="宋体" w:cs="宋体"/>
          <w:spacing w:val="-13"/>
          <w:position w:val="3"/>
          <w:sz w:val="24"/>
          <w:szCs w:val="24"/>
        </w:rPr>
        <w:t>……</w:t>
      </w:r>
    </w:p>
    <w:p w14:paraId="69082279">
      <w:pPr>
        <w:spacing w:before="180" w:line="419" w:lineRule="auto"/>
        <w:ind w:left="14" w:right="51" w:firstLine="456"/>
        <w:rPr>
          <w:rFonts w:ascii="宋体" w:hAnsi="宋体" w:eastAsia="宋体" w:cs="宋体"/>
          <w:sz w:val="24"/>
          <w:szCs w:val="24"/>
        </w:rPr>
      </w:pPr>
      <w:r>
        <w:rPr>
          <w:rFonts w:ascii="宋体" w:hAnsi="宋体" w:eastAsia="宋体" w:cs="宋体"/>
          <w:spacing w:val="-1"/>
          <w:sz w:val="24"/>
          <w:szCs w:val="24"/>
        </w:rPr>
        <w:t>以上企业，不属于大企业的分支机构，不存在控股股东为大企业的</w:t>
      </w:r>
      <w:r>
        <w:rPr>
          <w:rFonts w:ascii="宋体" w:hAnsi="宋体" w:eastAsia="宋体" w:cs="宋体"/>
          <w:spacing w:val="-2"/>
          <w:sz w:val="24"/>
          <w:szCs w:val="24"/>
        </w:rPr>
        <w:t>情形，也不存在</w:t>
      </w:r>
      <w:r>
        <w:rPr>
          <w:rFonts w:ascii="宋体" w:hAnsi="宋体" w:eastAsia="宋体" w:cs="宋体"/>
          <w:sz w:val="24"/>
          <w:szCs w:val="24"/>
        </w:rPr>
        <w:t xml:space="preserve"> </w:t>
      </w:r>
      <w:r>
        <w:rPr>
          <w:rFonts w:ascii="宋体" w:hAnsi="宋体" w:eastAsia="宋体" w:cs="宋体"/>
          <w:spacing w:val="-1"/>
          <w:sz w:val="24"/>
          <w:szCs w:val="24"/>
        </w:rPr>
        <w:t>与大企业的负责人为同一人的情形。</w:t>
      </w:r>
    </w:p>
    <w:p w14:paraId="29F8BDFD">
      <w:pPr>
        <w:spacing w:before="31" w:line="219" w:lineRule="auto"/>
        <w:ind w:left="445"/>
        <w:rPr>
          <w:rFonts w:ascii="宋体" w:hAnsi="宋体" w:eastAsia="宋体" w:cs="宋体"/>
          <w:sz w:val="24"/>
          <w:szCs w:val="24"/>
        </w:rPr>
      </w:pPr>
      <w:r>
        <w:rPr>
          <w:rFonts w:ascii="宋体" w:hAnsi="宋体" w:eastAsia="宋体" w:cs="宋体"/>
          <w:sz w:val="24"/>
          <w:szCs w:val="24"/>
        </w:rPr>
        <w:t>本企业对上述声明内容的真实性负责。如有虚</w:t>
      </w:r>
      <w:r>
        <w:rPr>
          <w:rFonts w:ascii="宋体" w:hAnsi="宋体" w:eastAsia="宋体" w:cs="宋体"/>
          <w:spacing w:val="-1"/>
          <w:sz w:val="24"/>
          <w:szCs w:val="24"/>
        </w:rPr>
        <w:t>假，将依法承担相应责任。</w:t>
      </w:r>
    </w:p>
    <w:p w14:paraId="1D172061">
      <w:pPr>
        <w:pStyle w:val="4"/>
        <w:rPr>
          <w:rFonts w:hint="eastAsia"/>
          <w:color w:val="auto"/>
          <w:highlight w:val="none"/>
          <w:lang w:eastAsia="zh-CN"/>
        </w:rPr>
      </w:pPr>
    </w:p>
    <w:p w14:paraId="2339C82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BB21EC0">
      <w:pPr>
        <w:spacing w:line="360" w:lineRule="auto"/>
        <w:ind w:firstLine="3600" w:firstLineChars="1500"/>
        <w:rPr>
          <w:rFonts w:hint="eastAsia" w:ascii="宋体" w:hAnsi="宋体" w:eastAsia="宋体"/>
          <w:color w:val="auto"/>
          <w:sz w:val="24"/>
          <w:highlight w:val="none"/>
        </w:rPr>
      </w:pPr>
    </w:p>
    <w:p w14:paraId="34362E1D">
      <w:pPr>
        <w:spacing w:line="360" w:lineRule="auto"/>
        <w:ind w:firstLine="3600" w:firstLineChars="15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744C73">
      <w:pPr>
        <w:pStyle w:val="26"/>
        <w:spacing w:line="343" w:lineRule="auto"/>
      </w:pPr>
      <w:bookmarkStart w:id="92" w:name="_Toc9439"/>
    </w:p>
    <w:p w14:paraId="7A05FA80">
      <w:pPr>
        <w:spacing w:before="66" w:line="229" w:lineRule="auto"/>
        <w:ind w:left="11"/>
        <w:rPr>
          <w:rFonts w:ascii="宋体" w:hAnsi="宋体" w:eastAsia="宋体" w:cs="宋体"/>
          <w:sz w:val="20"/>
          <w:szCs w:val="20"/>
        </w:rPr>
      </w:pPr>
      <w:r>
        <w:rPr>
          <w:rFonts w:ascii="宋体" w:hAnsi="宋体" w:eastAsia="宋体" w:cs="宋体"/>
          <w:b/>
          <w:bCs/>
          <w:spacing w:val="1"/>
          <w:sz w:val="20"/>
          <w:szCs w:val="20"/>
        </w:rPr>
        <w:t>备注：</w:t>
      </w:r>
    </w:p>
    <w:p w14:paraId="1BD3035A">
      <w:pPr>
        <w:spacing w:before="219" w:line="228" w:lineRule="auto"/>
        <w:ind w:left="24"/>
        <w:rPr>
          <w:rFonts w:ascii="宋体" w:hAnsi="宋体" w:eastAsia="宋体" w:cs="宋体"/>
          <w:sz w:val="20"/>
          <w:szCs w:val="20"/>
        </w:rPr>
      </w:pPr>
      <w:r>
        <w:rPr>
          <w:rFonts w:ascii="宋体" w:hAnsi="宋体" w:eastAsia="宋体" w:cs="宋体"/>
          <w:spacing w:val="9"/>
          <w:sz w:val="20"/>
          <w:szCs w:val="20"/>
        </w:rPr>
        <w:t>1.从业人员、营业收入、资产总额填报上一年数据，无上一年数据的新成</w:t>
      </w:r>
      <w:r>
        <w:rPr>
          <w:rFonts w:ascii="宋体" w:hAnsi="宋体" w:eastAsia="宋体" w:cs="宋体"/>
          <w:spacing w:val="8"/>
          <w:sz w:val="20"/>
          <w:szCs w:val="20"/>
        </w:rPr>
        <w:t>立企业可不填报。</w:t>
      </w:r>
    </w:p>
    <w:p w14:paraId="6E55B7D4">
      <w:pPr>
        <w:spacing w:before="223" w:line="423" w:lineRule="auto"/>
        <w:ind w:left="9" w:right="54" w:firstLine="1"/>
        <w:rPr>
          <w:rFonts w:ascii="宋体" w:hAnsi="宋体" w:eastAsia="宋体" w:cs="宋体"/>
          <w:sz w:val="20"/>
          <w:szCs w:val="20"/>
        </w:rPr>
      </w:pPr>
      <w:r>
        <w:rPr>
          <w:rFonts w:ascii="宋体" w:hAnsi="宋体" w:eastAsia="宋体" w:cs="宋体"/>
          <w:spacing w:val="8"/>
          <w:sz w:val="20"/>
          <w:szCs w:val="20"/>
        </w:rPr>
        <w:t>2.供应商应根据《政府采购促进中小企业</w:t>
      </w:r>
      <w:r>
        <w:rPr>
          <w:rFonts w:ascii="宋体" w:hAnsi="宋体" w:eastAsia="宋体" w:cs="宋体"/>
          <w:spacing w:val="7"/>
          <w:sz w:val="20"/>
          <w:szCs w:val="20"/>
        </w:rPr>
        <w:t>发展管理办法》（财库﹝2020﹞46 号）和《关于印发中小</w:t>
      </w:r>
      <w:r>
        <w:rPr>
          <w:rFonts w:ascii="宋体" w:hAnsi="宋体" w:eastAsia="宋体" w:cs="宋体"/>
          <w:spacing w:val="8"/>
          <w:sz w:val="20"/>
          <w:szCs w:val="20"/>
        </w:rPr>
        <w:t>企业划型标准规定的通知》</w:t>
      </w:r>
      <w:r>
        <w:rPr>
          <w:rFonts w:ascii="宋体" w:hAnsi="宋体" w:eastAsia="宋体" w:cs="宋体"/>
          <w:spacing w:val="-44"/>
          <w:sz w:val="20"/>
          <w:szCs w:val="20"/>
        </w:rPr>
        <w:t xml:space="preserve"> </w:t>
      </w:r>
      <w:r>
        <w:rPr>
          <w:rFonts w:ascii="宋体" w:hAnsi="宋体" w:eastAsia="宋体" w:cs="宋体"/>
          <w:spacing w:val="8"/>
          <w:sz w:val="20"/>
          <w:szCs w:val="20"/>
        </w:rPr>
        <w:t>(工信部联企业〔2011〕300 号)相关规定，如实填写中小企业声明</w:t>
      </w:r>
      <w:r>
        <w:rPr>
          <w:rFonts w:ascii="宋体" w:hAnsi="宋体" w:eastAsia="宋体" w:cs="宋体"/>
          <w:spacing w:val="7"/>
          <w:sz w:val="20"/>
          <w:szCs w:val="20"/>
        </w:rPr>
        <w:t>函。</w:t>
      </w:r>
      <w:r>
        <w:rPr>
          <w:rFonts w:ascii="宋体" w:hAnsi="宋体" w:eastAsia="宋体" w:cs="宋体"/>
          <w:sz w:val="20"/>
          <w:szCs w:val="20"/>
        </w:rPr>
        <w:t xml:space="preserve"> </w:t>
      </w:r>
      <w:r>
        <w:rPr>
          <w:rFonts w:ascii="宋体" w:hAnsi="宋体" w:eastAsia="宋体" w:cs="宋体"/>
          <w:spacing w:val="10"/>
          <w:sz w:val="20"/>
          <w:szCs w:val="20"/>
        </w:rPr>
        <w:t>如有虚假，将依法承担相应责任。供应商可自行登录工业和信息化部官</w:t>
      </w:r>
      <w:r>
        <w:rPr>
          <w:rFonts w:ascii="宋体" w:hAnsi="宋体" w:eastAsia="宋体" w:cs="宋体"/>
          <w:spacing w:val="9"/>
          <w:sz w:val="20"/>
          <w:szCs w:val="20"/>
        </w:rPr>
        <w:t>网进行中小企业规模类型自</w:t>
      </w:r>
      <w:r>
        <w:rPr>
          <w:rFonts w:ascii="宋体" w:hAnsi="宋体" w:eastAsia="宋体" w:cs="宋体"/>
          <w:spacing w:val="10"/>
          <w:sz w:val="20"/>
          <w:szCs w:val="20"/>
        </w:rPr>
        <w:t xml:space="preserve">测（查询网址 </w:t>
      </w:r>
      <w:r>
        <w:rPr>
          <w:rFonts w:ascii="宋体" w:hAnsi="宋体" w:eastAsia="宋体" w:cs="宋体"/>
          <w:sz w:val="20"/>
          <w:szCs w:val="20"/>
        </w:rPr>
        <w:t>https</w:t>
      </w:r>
      <w:r>
        <w:rPr>
          <w:rFonts w:ascii="宋体" w:hAnsi="宋体" w:eastAsia="宋体" w:cs="宋体"/>
          <w:spacing w:val="10"/>
          <w:sz w:val="20"/>
          <w:szCs w:val="20"/>
        </w:rPr>
        <w:t>://</w:t>
      </w:r>
      <w:r>
        <w:rPr>
          <w:rFonts w:ascii="宋体" w:hAnsi="宋体" w:eastAsia="宋体" w:cs="宋体"/>
          <w:sz w:val="20"/>
          <w:szCs w:val="20"/>
        </w:rPr>
        <w:t>www</w:t>
      </w:r>
      <w:r>
        <w:rPr>
          <w:rFonts w:ascii="宋体" w:hAnsi="宋体" w:eastAsia="宋体" w:cs="宋体"/>
          <w:spacing w:val="10"/>
          <w:sz w:val="20"/>
          <w:szCs w:val="20"/>
        </w:rPr>
        <w:t>.</w:t>
      </w:r>
      <w:r>
        <w:rPr>
          <w:rFonts w:ascii="宋体" w:hAnsi="宋体" w:eastAsia="宋体" w:cs="宋体"/>
          <w:sz w:val="20"/>
          <w:szCs w:val="20"/>
        </w:rPr>
        <w:t>miit</w:t>
      </w:r>
      <w:r>
        <w:rPr>
          <w:rFonts w:ascii="宋体" w:hAnsi="宋体" w:eastAsia="宋体" w:cs="宋体"/>
          <w:spacing w:val="10"/>
          <w:sz w:val="20"/>
          <w:szCs w:val="20"/>
        </w:rPr>
        <w:t>.</w:t>
      </w:r>
      <w:r>
        <w:rPr>
          <w:rFonts w:ascii="宋体" w:hAnsi="宋体" w:eastAsia="宋体" w:cs="宋体"/>
          <w:sz w:val="20"/>
          <w:szCs w:val="20"/>
        </w:rPr>
        <w:t>gov</w:t>
      </w:r>
      <w:r>
        <w:rPr>
          <w:rFonts w:ascii="宋体" w:hAnsi="宋体" w:eastAsia="宋体" w:cs="宋体"/>
          <w:spacing w:val="10"/>
          <w:sz w:val="20"/>
          <w:szCs w:val="20"/>
        </w:rPr>
        <w:t>.</w:t>
      </w:r>
      <w:r>
        <w:rPr>
          <w:rFonts w:ascii="宋体" w:hAnsi="宋体" w:eastAsia="宋体" w:cs="宋体"/>
          <w:sz w:val="20"/>
          <w:szCs w:val="20"/>
        </w:rPr>
        <w:t>cn</w:t>
      </w:r>
      <w:r>
        <w:rPr>
          <w:rFonts w:ascii="宋体" w:hAnsi="宋体" w:eastAsia="宋体" w:cs="宋体"/>
          <w:spacing w:val="10"/>
          <w:sz w:val="20"/>
          <w:szCs w:val="20"/>
        </w:rPr>
        <w:t>/）。</w:t>
      </w:r>
    </w:p>
    <w:p w14:paraId="6268F743">
      <w:pPr>
        <w:spacing w:before="38" w:line="417" w:lineRule="auto"/>
        <w:ind w:left="6" w:right="146" w:firstLine="5"/>
        <w:rPr>
          <w:rFonts w:ascii="宋体" w:hAnsi="宋体" w:eastAsia="宋体" w:cs="宋体"/>
          <w:sz w:val="20"/>
          <w:szCs w:val="20"/>
        </w:rPr>
      </w:pPr>
      <w:r>
        <w:rPr>
          <w:rFonts w:ascii="宋体" w:hAnsi="宋体" w:eastAsia="宋体" w:cs="宋体"/>
          <w:spacing w:val="7"/>
          <w:sz w:val="20"/>
          <w:szCs w:val="20"/>
        </w:rPr>
        <w:t>3.如供应商提供的《中小企业声明函》</w:t>
      </w:r>
      <w:r>
        <w:rPr>
          <w:rFonts w:ascii="宋体" w:hAnsi="宋体" w:eastAsia="宋体" w:cs="宋体"/>
          <w:spacing w:val="-55"/>
          <w:sz w:val="20"/>
          <w:szCs w:val="20"/>
        </w:rPr>
        <w:t xml:space="preserve"> </w:t>
      </w:r>
      <w:r>
        <w:rPr>
          <w:rFonts w:ascii="宋体" w:hAnsi="宋体" w:eastAsia="宋体" w:cs="宋体"/>
          <w:spacing w:val="7"/>
          <w:sz w:val="20"/>
          <w:szCs w:val="20"/>
        </w:rPr>
        <w:t>内容不实，</w:t>
      </w:r>
      <w:r>
        <w:rPr>
          <w:rFonts w:ascii="宋体" w:hAnsi="宋体" w:eastAsia="宋体" w:cs="宋体"/>
          <w:spacing w:val="6"/>
          <w:sz w:val="20"/>
          <w:szCs w:val="20"/>
        </w:rPr>
        <w:t>属于“隐瞒真实情况，提供虚假资料</w:t>
      </w:r>
      <w:r>
        <w:rPr>
          <w:rFonts w:ascii="宋体" w:hAnsi="宋体" w:eastAsia="宋体" w:cs="宋体"/>
          <w:spacing w:val="-70"/>
          <w:sz w:val="20"/>
          <w:szCs w:val="20"/>
        </w:rPr>
        <w:t xml:space="preserve"> </w:t>
      </w:r>
      <w:r>
        <w:rPr>
          <w:rFonts w:ascii="宋体" w:hAnsi="宋体" w:eastAsia="宋体" w:cs="宋体"/>
          <w:spacing w:val="6"/>
          <w:sz w:val="20"/>
          <w:szCs w:val="20"/>
        </w:rPr>
        <w:t>”情形的，</w:t>
      </w:r>
      <w:r>
        <w:rPr>
          <w:rFonts w:ascii="宋体" w:hAnsi="宋体" w:eastAsia="宋体" w:cs="宋体"/>
          <w:sz w:val="20"/>
          <w:szCs w:val="20"/>
        </w:rPr>
        <w:t xml:space="preserve"> </w:t>
      </w:r>
      <w:r>
        <w:rPr>
          <w:rFonts w:ascii="宋体" w:hAnsi="宋体" w:eastAsia="宋体" w:cs="宋体"/>
          <w:spacing w:val="8"/>
          <w:sz w:val="20"/>
          <w:szCs w:val="20"/>
        </w:rPr>
        <w:t>将依照有关规定追究相应责任。</w:t>
      </w:r>
    </w:p>
    <w:p w14:paraId="75E015B8">
      <w:pPr>
        <w:pStyle w:val="4"/>
        <w:shd w:val="clear" w:color="auto" w:fill="FFFFFF"/>
        <w:jc w:val="center"/>
        <w:rPr>
          <w:rFonts w:hint="eastAsia"/>
          <w:color w:val="auto"/>
          <w:sz w:val="28"/>
          <w:szCs w:val="28"/>
          <w:highlight w:val="none"/>
          <w:lang w:val="en-US" w:eastAsia="zh-CN"/>
        </w:rPr>
      </w:pPr>
    </w:p>
    <w:bookmarkEnd w:id="92"/>
    <w:p w14:paraId="0C530082">
      <w:pPr>
        <w:pStyle w:val="26"/>
        <w:spacing w:line="292" w:lineRule="auto"/>
      </w:pPr>
    </w:p>
    <w:p w14:paraId="33CE5D11">
      <w:pPr>
        <w:spacing w:before="91" w:line="220" w:lineRule="auto"/>
        <w:ind w:left="2725"/>
        <w:outlineLvl w:val="1"/>
        <w:rPr>
          <w:rFonts w:ascii="宋体" w:hAnsi="宋体" w:eastAsia="宋体" w:cs="宋体"/>
          <w:sz w:val="28"/>
          <w:szCs w:val="28"/>
        </w:rPr>
      </w:pPr>
      <w:r>
        <w:rPr>
          <w:rFonts w:ascii="宋体" w:hAnsi="宋体" w:eastAsia="宋体" w:cs="宋体"/>
          <w:b/>
          <w:bCs/>
          <w:spacing w:val="-4"/>
          <w:sz w:val="28"/>
          <w:szCs w:val="28"/>
        </w:rPr>
        <w:t>九、残疾人福利性单位声明函</w:t>
      </w:r>
    </w:p>
    <w:p w14:paraId="3D48F0F0">
      <w:pPr>
        <w:spacing w:before="165" w:line="227" w:lineRule="auto"/>
        <w:ind w:left="2700"/>
        <w:rPr>
          <w:rFonts w:ascii="宋体" w:hAnsi="宋体" w:eastAsia="宋体" w:cs="宋体"/>
          <w:sz w:val="24"/>
          <w:szCs w:val="24"/>
        </w:rPr>
      </w:pPr>
      <w:r>
        <w:rPr>
          <w:rFonts w:ascii="宋体" w:hAnsi="宋体" w:eastAsia="宋体" w:cs="宋体"/>
          <w:spacing w:val="7"/>
          <w:sz w:val="24"/>
          <w:szCs w:val="24"/>
        </w:rPr>
        <w:t>（非残疾人福利性单位，不需此件）</w:t>
      </w:r>
    </w:p>
    <w:p w14:paraId="7EF900E6">
      <w:pPr>
        <w:pStyle w:val="26"/>
        <w:spacing w:line="383" w:lineRule="auto"/>
      </w:pPr>
    </w:p>
    <w:p w14:paraId="0DFB1359">
      <w:pPr>
        <w:spacing w:before="78" w:line="475" w:lineRule="auto"/>
        <w:ind w:left="88" w:right="40" w:firstLine="481"/>
        <w:jc w:val="both"/>
        <w:rPr>
          <w:rFonts w:ascii="宋体" w:hAnsi="宋体" w:eastAsia="宋体" w:cs="宋体"/>
          <w:sz w:val="24"/>
          <w:szCs w:val="24"/>
        </w:rPr>
      </w:pPr>
      <w:r>
        <w:rPr>
          <w:rFonts w:ascii="宋体" w:hAnsi="宋体" w:eastAsia="宋体" w:cs="宋体"/>
          <w:sz w:val="24"/>
          <w:szCs w:val="24"/>
        </w:rPr>
        <w:t>本单位郑重声明，根据《财政部</w:t>
      </w:r>
      <w:r>
        <w:rPr>
          <w:rFonts w:ascii="宋体" w:hAnsi="宋体" w:eastAsia="宋体" w:cs="宋体"/>
          <w:spacing w:val="37"/>
          <w:sz w:val="24"/>
          <w:szCs w:val="24"/>
        </w:rPr>
        <w:t xml:space="preserve"> </w:t>
      </w:r>
      <w:r>
        <w:rPr>
          <w:rFonts w:ascii="宋体" w:hAnsi="宋体" w:eastAsia="宋体" w:cs="宋体"/>
          <w:sz w:val="24"/>
          <w:szCs w:val="24"/>
        </w:rPr>
        <w:t>民政部</w:t>
      </w:r>
      <w:r>
        <w:rPr>
          <w:rFonts w:ascii="宋体" w:hAnsi="宋体" w:eastAsia="宋体" w:cs="宋体"/>
          <w:spacing w:val="35"/>
          <w:sz w:val="24"/>
          <w:szCs w:val="24"/>
        </w:rPr>
        <w:t xml:space="preserve"> </w:t>
      </w:r>
      <w:r>
        <w:rPr>
          <w:rFonts w:ascii="宋体" w:hAnsi="宋体" w:eastAsia="宋体" w:cs="宋体"/>
          <w:sz w:val="24"/>
          <w:szCs w:val="24"/>
        </w:rPr>
        <w:t>中国残</w:t>
      </w:r>
      <w:r>
        <w:rPr>
          <w:rFonts w:ascii="宋体" w:hAnsi="宋体" w:eastAsia="宋体" w:cs="宋体"/>
          <w:spacing w:val="-1"/>
          <w:sz w:val="24"/>
          <w:szCs w:val="24"/>
        </w:rPr>
        <w:t>疾人联合会关于促进残疾人就业</w:t>
      </w:r>
      <w:r>
        <w:rPr>
          <w:rFonts w:ascii="宋体" w:hAnsi="宋体" w:eastAsia="宋体" w:cs="宋体"/>
          <w:sz w:val="24"/>
          <w:szCs w:val="24"/>
        </w:rPr>
        <w:t xml:space="preserve"> </w:t>
      </w:r>
      <w:r>
        <w:rPr>
          <w:rFonts w:ascii="宋体" w:hAnsi="宋体" w:eastAsia="宋体" w:cs="宋体"/>
          <w:spacing w:val="-4"/>
          <w:sz w:val="24"/>
          <w:szCs w:val="24"/>
        </w:rPr>
        <w:t>政府采购政策的通知》（财库〔2017〕141号）的规定，本单</w:t>
      </w:r>
      <w:r>
        <w:rPr>
          <w:rFonts w:ascii="宋体" w:hAnsi="宋体" w:eastAsia="宋体" w:cs="宋体"/>
          <w:spacing w:val="-5"/>
          <w:sz w:val="24"/>
          <w:szCs w:val="24"/>
        </w:rPr>
        <w:t>位为□ 符合□不符合（对</w:t>
      </w:r>
      <w:r>
        <w:rPr>
          <w:rFonts w:ascii="宋体" w:hAnsi="宋体" w:eastAsia="宋体" w:cs="宋体"/>
          <w:sz w:val="24"/>
          <w:szCs w:val="24"/>
        </w:rPr>
        <w:t xml:space="preserve"> </w:t>
      </w:r>
      <w:r>
        <w:rPr>
          <w:rFonts w:ascii="宋体" w:hAnsi="宋体" w:eastAsia="宋体" w:cs="宋体"/>
          <w:spacing w:val="2"/>
          <w:sz w:val="24"/>
          <w:szCs w:val="24"/>
        </w:rPr>
        <w:t>应请勾选）条件的残疾人福利性单位，且本单位参</w:t>
      </w:r>
      <w:r>
        <w:rPr>
          <w:rFonts w:ascii="宋体" w:hAnsi="宋体" w:eastAsia="宋体" w:cs="宋体"/>
          <w:spacing w:val="1"/>
          <w:sz w:val="24"/>
          <w:szCs w:val="24"/>
        </w:rPr>
        <w:t>加本项目采购活动提供本单位制造</w:t>
      </w:r>
      <w:r>
        <w:rPr>
          <w:rFonts w:ascii="宋体" w:hAnsi="宋体" w:eastAsia="宋体" w:cs="宋体"/>
          <w:spacing w:val="2"/>
          <w:sz w:val="24"/>
          <w:szCs w:val="24"/>
        </w:rPr>
        <w:t>的服务，或者提供其他□符合□不符合（对应请勾选</w:t>
      </w:r>
      <w:r>
        <w:rPr>
          <w:rFonts w:ascii="宋体" w:hAnsi="宋体" w:eastAsia="宋体" w:cs="宋体"/>
          <w:spacing w:val="1"/>
          <w:sz w:val="24"/>
          <w:szCs w:val="24"/>
        </w:rPr>
        <w:t>）残疾人福利性单位制造的服务</w:t>
      </w:r>
      <w:r>
        <w:rPr>
          <w:rFonts w:ascii="宋体" w:hAnsi="宋体" w:eastAsia="宋体" w:cs="宋体"/>
          <w:sz w:val="24"/>
          <w:szCs w:val="24"/>
        </w:rPr>
        <w:t xml:space="preserve"> </w:t>
      </w:r>
      <w:r>
        <w:rPr>
          <w:rFonts w:ascii="宋体" w:hAnsi="宋体" w:eastAsia="宋体" w:cs="宋体"/>
          <w:spacing w:val="-1"/>
          <w:sz w:val="24"/>
          <w:szCs w:val="24"/>
        </w:rPr>
        <w:t>（不包括使用非残疾人福利性单位注册商标的货物）。</w:t>
      </w:r>
    </w:p>
    <w:p w14:paraId="475AD8D0">
      <w:pPr>
        <w:spacing w:before="34" w:line="219" w:lineRule="auto"/>
        <w:ind w:left="569"/>
        <w:rPr>
          <w:rFonts w:ascii="宋体" w:hAnsi="宋体" w:eastAsia="宋体" w:cs="宋体"/>
          <w:sz w:val="24"/>
          <w:szCs w:val="24"/>
        </w:rPr>
      </w:pPr>
      <w:r>
        <w:rPr>
          <w:rFonts w:ascii="宋体" w:hAnsi="宋体" w:eastAsia="宋体" w:cs="宋体"/>
          <w:spacing w:val="-1"/>
          <w:sz w:val="24"/>
          <w:szCs w:val="24"/>
        </w:rPr>
        <w:t>本单位对上述声明的真实性负责。如有虚假，将依法承担相应责任。</w:t>
      </w:r>
    </w:p>
    <w:p w14:paraId="752ACF4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5A26122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6451365">
      <w:pPr>
        <w:spacing w:line="360" w:lineRule="auto"/>
        <w:ind w:firstLine="3600" w:firstLineChars="1500"/>
        <w:rPr>
          <w:rFonts w:hint="eastAsia" w:ascii="宋体" w:hAnsi="宋体" w:eastAsia="宋体"/>
          <w:color w:val="auto"/>
          <w:sz w:val="24"/>
          <w:highlight w:val="none"/>
        </w:rPr>
      </w:pPr>
    </w:p>
    <w:p w14:paraId="617C4ABC">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ACE8FFC">
      <w:pPr>
        <w:spacing w:after="152" w:line="259" w:lineRule="auto"/>
        <w:ind w:left="11"/>
        <w:rPr>
          <w:color w:val="auto"/>
          <w:highlight w:val="none"/>
        </w:rPr>
      </w:pPr>
      <w:r>
        <w:rPr>
          <w:color w:val="auto"/>
          <w:highlight w:val="none"/>
        </w:rPr>
        <w:t xml:space="preserve"> </w:t>
      </w:r>
    </w:p>
    <w:p w14:paraId="001B0269">
      <w:pPr>
        <w:spacing w:after="222"/>
        <w:ind w:left="19" w:right="2"/>
        <w:rPr>
          <w:color w:val="auto"/>
          <w:highlight w:val="none"/>
        </w:rPr>
      </w:pPr>
      <w:r>
        <w:rPr>
          <w:color w:val="auto"/>
          <w:highlight w:val="none"/>
        </w:rPr>
        <w:t xml:space="preserve">备注： </w:t>
      </w:r>
    </w:p>
    <w:p w14:paraId="3BF1568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6B7FC36D">
      <w:pPr>
        <w:ind w:right="480"/>
        <w:jc w:val="center"/>
        <w:rPr>
          <w:rFonts w:ascii="仿宋" w:hAnsi="仿宋" w:eastAsia="仿宋" w:cs="仿宋"/>
          <w:b/>
          <w:bCs/>
          <w:color w:val="auto"/>
          <w:sz w:val="24"/>
          <w:highlight w:val="none"/>
        </w:rPr>
      </w:pPr>
    </w:p>
    <w:p w14:paraId="164E85A4">
      <w:r>
        <w:rPr>
          <w:rFonts w:ascii="仿宋" w:hAnsi="仿宋" w:eastAsia="仿宋" w:cs="仿宋"/>
          <w:b/>
          <w:bCs/>
          <w:color w:val="auto"/>
          <w:sz w:val="24"/>
          <w:highlight w:val="none"/>
        </w:rPr>
        <w:br w:type="page"/>
      </w:r>
    </w:p>
    <w:p w14:paraId="5AE36471">
      <w:pPr>
        <w:spacing w:before="91" w:line="219" w:lineRule="auto"/>
        <w:ind w:left="3422"/>
        <w:outlineLvl w:val="1"/>
        <w:rPr>
          <w:rFonts w:ascii="宋体" w:hAnsi="宋体" w:eastAsia="宋体" w:cs="宋体"/>
          <w:sz w:val="28"/>
          <w:szCs w:val="28"/>
        </w:rPr>
      </w:pPr>
      <w:r>
        <w:rPr>
          <w:rFonts w:ascii="宋体" w:hAnsi="宋体" w:eastAsia="宋体" w:cs="宋体"/>
          <w:b/>
          <w:bCs/>
          <w:spacing w:val="-4"/>
          <w:sz w:val="28"/>
          <w:szCs w:val="28"/>
        </w:rPr>
        <w:t>十、供应商声明函</w:t>
      </w:r>
    </w:p>
    <w:p w14:paraId="4BE91B9A">
      <w:pPr>
        <w:pStyle w:val="26"/>
        <w:spacing w:line="246" w:lineRule="auto"/>
      </w:pPr>
    </w:p>
    <w:p w14:paraId="0FB09A3C">
      <w:pPr>
        <w:spacing w:before="81" w:line="204" w:lineRule="auto"/>
        <w:ind w:left="2218"/>
        <w:rPr>
          <w:rFonts w:ascii="宋体" w:hAnsi="宋体" w:eastAsia="宋体" w:cs="宋体"/>
          <w:sz w:val="25"/>
          <w:szCs w:val="25"/>
        </w:rPr>
      </w:pPr>
      <w:r>
        <w:rPr>
          <w:rFonts w:ascii="Times New Roman" w:hAnsi="Times New Roman" w:eastAsia="Times New Roman" w:cs="Times New Roman"/>
          <w:b/>
          <w:bCs/>
          <w:i/>
          <w:iCs/>
          <w:spacing w:val="-8"/>
          <w:sz w:val="24"/>
          <w:szCs w:val="24"/>
        </w:rPr>
        <w:t>(</w:t>
      </w:r>
      <w:r>
        <w:rPr>
          <w:rFonts w:ascii="宋体" w:hAnsi="宋体" w:eastAsia="宋体" w:cs="宋体"/>
          <w:b/>
          <w:bCs/>
          <w:i/>
          <w:iCs/>
          <w:spacing w:val="-8"/>
          <w:sz w:val="25"/>
          <w:szCs w:val="25"/>
        </w:rPr>
        <w:t>联合体参加谈判的，联合体双方均须提供）</w:t>
      </w:r>
    </w:p>
    <w:p w14:paraId="330A3AC1">
      <w:pPr>
        <w:pStyle w:val="26"/>
        <w:spacing w:line="344" w:lineRule="auto"/>
      </w:pPr>
    </w:p>
    <w:p w14:paraId="2D9ADA3E">
      <w:pPr>
        <w:spacing w:before="78" w:line="219" w:lineRule="auto"/>
        <w:jc w:val="right"/>
        <w:outlineLvl w:val="1"/>
        <w:rPr>
          <w:rFonts w:ascii="宋体" w:hAnsi="宋体" w:eastAsia="宋体" w:cs="宋体"/>
          <w:sz w:val="24"/>
          <w:szCs w:val="24"/>
        </w:rPr>
      </w:pPr>
      <w:r>
        <w:rPr>
          <w:rFonts w:ascii="宋体" w:hAnsi="宋体" w:eastAsia="宋体" w:cs="宋体"/>
          <w:spacing w:val="-5"/>
          <w:sz w:val="24"/>
          <w:szCs w:val="24"/>
        </w:rPr>
        <w:t>根据《中华人民共和国政府采购法》及《中华人民共和国政府采购法实施条例》 的</w:t>
      </w:r>
    </w:p>
    <w:p w14:paraId="40CDA39A">
      <w:pPr>
        <w:spacing w:before="183" w:line="220" w:lineRule="auto"/>
        <w:ind w:left="10"/>
        <w:rPr>
          <w:rFonts w:ascii="宋体" w:hAnsi="宋体" w:eastAsia="宋体" w:cs="宋体"/>
          <w:sz w:val="24"/>
          <w:szCs w:val="24"/>
        </w:rPr>
      </w:pPr>
      <w:r>
        <w:rPr>
          <w:rFonts w:ascii="宋体" w:hAnsi="宋体" w:eastAsia="宋体" w:cs="宋体"/>
          <w:spacing w:val="-4"/>
          <w:sz w:val="24"/>
          <w:szCs w:val="24"/>
        </w:rPr>
        <w:t>规定，</w:t>
      </w:r>
    </w:p>
    <w:p w14:paraId="10BB0F49">
      <w:pPr>
        <w:spacing w:before="181" w:line="219" w:lineRule="auto"/>
        <w:ind w:left="507"/>
        <w:outlineLvl w:val="1"/>
        <w:rPr>
          <w:rFonts w:ascii="宋体" w:hAnsi="宋体" w:eastAsia="宋体" w:cs="宋体"/>
          <w:sz w:val="24"/>
          <w:szCs w:val="24"/>
        </w:rPr>
      </w:pPr>
      <w:r>
        <w:rPr>
          <w:rFonts w:ascii="宋体" w:hAnsi="宋体" w:eastAsia="宋体" w:cs="宋体"/>
          <w:spacing w:val="-1"/>
          <w:sz w:val="24"/>
          <w:szCs w:val="24"/>
        </w:rPr>
        <w:t>1、本单位郑重声明：我单位完全符合《中华人民共和国政府采购法》第二十二条</w:t>
      </w:r>
    </w:p>
    <w:p w14:paraId="28CC819D">
      <w:pPr>
        <w:spacing w:before="183" w:line="219" w:lineRule="auto"/>
        <w:ind w:left="10"/>
        <w:rPr>
          <w:rFonts w:ascii="宋体" w:hAnsi="宋体" w:eastAsia="宋体" w:cs="宋体"/>
          <w:sz w:val="24"/>
          <w:szCs w:val="24"/>
        </w:rPr>
      </w:pPr>
      <w:r>
        <w:rPr>
          <w:rFonts w:ascii="宋体" w:hAnsi="宋体" w:eastAsia="宋体" w:cs="宋体"/>
          <w:spacing w:val="-1"/>
          <w:sz w:val="24"/>
          <w:szCs w:val="24"/>
        </w:rPr>
        <w:t>规定及本项目所要求的资格条件：</w:t>
      </w:r>
    </w:p>
    <w:p w14:paraId="27A63FDF">
      <w:pPr>
        <w:spacing w:before="184" w:line="219" w:lineRule="auto"/>
        <w:ind w:left="501"/>
        <w:outlineLvl w:val="1"/>
        <w:rPr>
          <w:rFonts w:ascii="宋体" w:hAnsi="宋体" w:eastAsia="宋体" w:cs="宋体"/>
          <w:sz w:val="24"/>
          <w:szCs w:val="24"/>
        </w:rPr>
      </w:pPr>
      <w:r>
        <w:rPr>
          <w:rFonts w:ascii="宋体" w:hAnsi="宋体" w:eastAsia="宋体" w:cs="宋体"/>
          <w:spacing w:val="-2"/>
          <w:sz w:val="24"/>
          <w:szCs w:val="24"/>
        </w:rPr>
        <w:t>（1）具有独立承担民事责任的能力；</w:t>
      </w:r>
    </w:p>
    <w:p w14:paraId="6958A351">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（2）具有良好的商业信誉和健全的财务会计制度；</w:t>
      </w:r>
    </w:p>
    <w:p w14:paraId="5343AA2F">
      <w:pPr>
        <w:spacing w:before="184" w:line="219" w:lineRule="auto"/>
        <w:ind w:left="501"/>
        <w:outlineLvl w:val="1"/>
        <w:rPr>
          <w:rFonts w:ascii="宋体" w:hAnsi="宋体" w:eastAsia="宋体" w:cs="宋体"/>
          <w:sz w:val="24"/>
          <w:szCs w:val="24"/>
        </w:rPr>
      </w:pPr>
      <w:r>
        <w:rPr>
          <w:rFonts w:ascii="宋体" w:hAnsi="宋体" w:eastAsia="宋体" w:cs="宋体"/>
          <w:spacing w:val="-1"/>
          <w:sz w:val="24"/>
          <w:szCs w:val="24"/>
        </w:rPr>
        <w:t>（3）具有履行合同所必需的设备和专业技术能力；</w:t>
      </w:r>
    </w:p>
    <w:p w14:paraId="175B675C">
      <w:pPr>
        <w:spacing w:before="182" w:line="219" w:lineRule="auto"/>
        <w:ind w:left="501"/>
        <w:outlineLvl w:val="1"/>
        <w:rPr>
          <w:rFonts w:ascii="宋体" w:hAnsi="宋体" w:eastAsia="宋体" w:cs="宋体"/>
          <w:sz w:val="24"/>
          <w:szCs w:val="24"/>
        </w:rPr>
      </w:pPr>
      <w:r>
        <w:rPr>
          <w:rFonts w:ascii="宋体" w:hAnsi="宋体" w:eastAsia="宋体" w:cs="宋体"/>
          <w:spacing w:val="-1"/>
          <w:sz w:val="24"/>
          <w:szCs w:val="24"/>
        </w:rPr>
        <w:t>（4）有依法缴纳税收和社会保障资金的良好记录；</w:t>
      </w:r>
    </w:p>
    <w:p w14:paraId="1E950950">
      <w:pPr>
        <w:spacing w:before="184" w:line="219" w:lineRule="auto"/>
        <w:ind w:left="501"/>
        <w:outlineLvl w:val="1"/>
        <w:rPr>
          <w:rFonts w:ascii="宋体" w:hAnsi="宋体" w:eastAsia="宋体" w:cs="宋体"/>
          <w:sz w:val="24"/>
          <w:szCs w:val="24"/>
        </w:rPr>
      </w:pPr>
      <w:r>
        <w:rPr>
          <w:rFonts w:ascii="宋体" w:hAnsi="宋体" w:eastAsia="宋体" w:cs="宋体"/>
          <w:spacing w:val="-1"/>
          <w:sz w:val="24"/>
          <w:szCs w:val="24"/>
        </w:rPr>
        <w:t>（5）参加政府采购活动前三年内，在经营活动中没有重大违法记录，包括：我单</w:t>
      </w:r>
    </w:p>
    <w:p w14:paraId="6562AC80">
      <w:pPr>
        <w:spacing w:before="184" w:line="347" w:lineRule="auto"/>
        <w:ind w:left="12" w:hanging="3"/>
        <w:rPr>
          <w:rFonts w:ascii="宋体" w:hAnsi="宋体" w:eastAsia="宋体" w:cs="宋体"/>
          <w:sz w:val="24"/>
          <w:szCs w:val="24"/>
        </w:rPr>
      </w:pPr>
      <w:r>
        <w:rPr>
          <w:rFonts w:ascii="宋体" w:hAnsi="宋体" w:eastAsia="宋体" w:cs="宋体"/>
          <w:spacing w:val="-2"/>
          <w:sz w:val="24"/>
          <w:szCs w:val="24"/>
        </w:rPr>
        <w:t>位因违法经营受到刑事处罚或者责令停产停业、吊销许可证或者执照、较大数额罚款等</w:t>
      </w:r>
      <w:r>
        <w:rPr>
          <w:rFonts w:ascii="宋体" w:hAnsi="宋体" w:eastAsia="宋体" w:cs="宋体"/>
          <w:spacing w:val="15"/>
          <w:sz w:val="24"/>
          <w:szCs w:val="24"/>
        </w:rPr>
        <w:t xml:space="preserve"> </w:t>
      </w:r>
      <w:r>
        <w:rPr>
          <w:rFonts w:ascii="宋体" w:hAnsi="宋体" w:eastAsia="宋体" w:cs="宋体"/>
          <w:spacing w:val="-3"/>
          <w:sz w:val="24"/>
          <w:szCs w:val="24"/>
        </w:rPr>
        <w:t>行政处罚；</w:t>
      </w:r>
    </w:p>
    <w:p w14:paraId="03E38497">
      <w:pPr>
        <w:spacing w:before="33" w:line="219" w:lineRule="auto"/>
        <w:ind w:left="501"/>
        <w:outlineLvl w:val="1"/>
        <w:rPr>
          <w:rFonts w:ascii="宋体" w:hAnsi="宋体" w:eastAsia="宋体" w:cs="宋体"/>
          <w:sz w:val="24"/>
          <w:szCs w:val="24"/>
        </w:rPr>
      </w:pPr>
      <w:r>
        <w:rPr>
          <w:rFonts w:ascii="宋体" w:hAnsi="宋体" w:eastAsia="宋体" w:cs="宋体"/>
          <w:spacing w:val="-1"/>
          <w:sz w:val="24"/>
          <w:szCs w:val="24"/>
        </w:rPr>
        <w:t>（6）我单位不在财政部门依法作出的禁止参加政府采购活动的行政处罚期限内；</w:t>
      </w:r>
    </w:p>
    <w:p w14:paraId="467963FE">
      <w:pPr>
        <w:spacing w:before="184" w:line="219" w:lineRule="auto"/>
        <w:ind w:left="501"/>
        <w:outlineLvl w:val="1"/>
        <w:rPr>
          <w:rFonts w:ascii="宋体" w:hAnsi="宋体" w:eastAsia="宋体" w:cs="宋体"/>
          <w:sz w:val="24"/>
          <w:szCs w:val="24"/>
        </w:rPr>
      </w:pPr>
      <w:r>
        <w:rPr>
          <w:rFonts w:ascii="宋体" w:hAnsi="宋体" w:eastAsia="宋体" w:cs="宋体"/>
          <w:spacing w:val="-2"/>
          <w:sz w:val="24"/>
          <w:szCs w:val="24"/>
        </w:rPr>
        <w:t>（7）符合法律、行政法规规定的其他条件。</w:t>
      </w:r>
    </w:p>
    <w:p w14:paraId="6CEEA6E3">
      <w:pPr>
        <w:spacing w:before="182" w:line="219" w:lineRule="auto"/>
        <w:ind w:left="492"/>
        <w:outlineLvl w:val="1"/>
        <w:rPr>
          <w:rFonts w:ascii="宋体" w:hAnsi="宋体" w:eastAsia="宋体" w:cs="宋体"/>
          <w:sz w:val="24"/>
          <w:szCs w:val="24"/>
        </w:rPr>
      </w:pPr>
      <w:r>
        <w:rPr>
          <w:rFonts w:ascii="宋体" w:hAnsi="宋体" w:eastAsia="宋体" w:cs="宋体"/>
          <w:spacing w:val="-1"/>
          <w:sz w:val="24"/>
          <w:szCs w:val="24"/>
        </w:rPr>
        <w:t>2、本单位郑重声明，我单位无以下不良信用记录情形：</w:t>
      </w:r>
    </w:p>
    <w:p w14:paraId="29ECE381">
      <w:pPr>
        <w:spacing w:before="185" w:line="219" w:lineRule="auto"/>
        <w:ind w:left="501"/>
        <w:outlineLvl w:val="1"/>
        <w:rPr>
          <w:rFonts w:ascii="宋体" w:hAnsi="宋体" w:eastAsia="宋体" w:cs="宋体"/>
          <w:sz w:val="24"/>
          <w:szCs w:val="24"/>
        </w:rPr>
      </w:pPr>
      <w:r>
        <w:rPr>
          <w:rFonts w:ascii="宋体" w:hAnsi="宋体" w:eastAsia="宋体" w:cs="宋体"/>
          <w:spacing w:val="-2"/>
          <w:sz w:val="24"/>
          <w:szCs w:val="24"/>
        </w:rPr>
        <w:t>（1）被人民法院列入失信被执行人；</w:t>
      </w:r>
    </w:p>
    <w:p w14:paraId="6DA3089B">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（2）被市场监督管理部门列入企业经营异常名录；</w:t>
      </w:r>
    </w:p>
    <w:p w14:paraId="3EA4EA9F">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（3）被税务部门列入重大税收违法失信主体；</w:t>
      </w:r>
    </w:p>
    <w:p w14:paraId="1E7D90B6">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（4）被政府采购监管部门列入政府采购严重违法失信行为记录名单。</w:t>
      </w:r>
    </w:p>
    <w:p w14:paraId="372B6378">
      <w:pPr>
        <w:spacing w:before="183" w:line="219" w:lineRule="auto"/>
        <w:ind w:left="490"/>
        <w:outlineLvl w:val="1"/>
        <w:rPr>
          <w:rFonts w:ascii="宋体" w:hAnsi="宋体" w:eastAsia="宋体" w:cs="宋体"/>
          <w:sz w:val="24"/>
          <w:szCs w:val="24"/>
        </w:rPr>
      </w:pPr>
      <w:r>
        <w:rPr>
          <w:rFonts w:ascii="宋体" w:hAnsi="宋体" w:eastAsia="宋体" w:cs="宋体"/>
          <w:spacing w:val="-1"/>
          <w:sz w:val="24"/>
          <w:szCs w:val="24"/>
        </w:rPr>
        <w:t>本单位对上述声明的真实性负责。如有虚假，将依法承担相应责任。</w:t>
      </w:r>
    </w:p>
    <w:p w14:paraId="392E22CA">
      <w:pPr>
        <w:keepNext w:val="0"/>
        <w:keepLines w:val="0"/>
        <w:pageBreakBefore w:val="0"/>
        <w:widowControl w:val="0"/>
        <w:kinsoku/>
        <w:wordWrap/>
        <w:overflowPunct/>
        <w:topLinePunct w:val="0"/>
        <w:autoSpaceDE/>
        <w:autoSpaceDN/>
        <w:bidi w:val="0"/>
        <w:adjustRightInd/>
        <w:snapToGrid/>
        <w:spacing w:line="560" w:lineRule="exact"/>
        <w:ind w:firstLine="4320" w:firstLineChars="18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p>
    <w:p w14:paraId="6A96F49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bookmarkStart w:id="93" w:name="_Toc22272"/>
      <w:bookmarkStart w:id="94" w:name="_Toc26186"/>
    </w:p>
    <w:p w14:paraId="508C460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E7619CA">
      <w:pPr>
        <w:spacing w:line="360" w:lineRule="auto"/>
        <w:ind w:firstLine="3600" w:firstLineChars="1500"/>
        <w:rPr>
          <w:rFonts w:hint="eastAsia" w:ascii="宋体" w:hAnsi="宋体" w:eastAsia="宋体"/>
          <w:color w:val="auto"/>
          <w:sz w:val="24"/>
          <w:highlight w:val="none"/>
        </w:rPr>
      </w:pPr>
    </w:p>
    <w:p w14:paraId="1474338D">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675F936">
      <w:pPr>
        <w:spacing w:before="55" w:line="221" w:lineRule="auto"/>
        <w:ind w:left="3422"/>
        <w:outlineLvl w:val="1"/>
        <w:rPr>
          <w:rFonts w:ascii="宋体" w:hAnsi="宋体" w:eastAsia="宋体" w:cs="宋体"/>
          <w:b/>
          <w:bCs/>
          <w:spacing w:val="-4"/>
          <w:sz w:val="28"/>
          <w:szCs w:val="28"/>
        </w:rPr>
      </w:pPr>
    </w:p>
    <w:p w14:paraId="269B2959">
      <w:pPr>
        <w:spacing w:before="55" w:line="221" w:lineRule="auto"/>
        <w:ind w:left="3422"/>
        <w:outlineLvl w:val="1"/>
        <w:rPr>
          <w:rFonts w:ascii="宋体" w:hAnsi="宋体" w:eastAsia="宋体" w:cs="宋体"/>
          <w:b/>
          <w:bCs/>
          <w:spacing w:val="-4"/>
          <w:sz w:val="28"/>
          <w:szCs w:val="28"/>
        </w:rPr>
      </w:pPr>
    </w:p>
    <w:p w14:paraId="53375928">
      <w:pPr>
        <w:spacing w:before="55" w:line="221" w:lineRule="auto"/>
        <w:ind w:left="3422"/>
        <w:outlineLvl w:val="1"/>
        <w:rPr>
          <w:rFonts w:ascii="宋体" w:hAnsi="宋体" w:eastAsia="宋体" w:cs="宋体"/>
          <w:b/>
          <w:bCs/>
          <w:spacing w:val="-4"/>
          <w:sz w:val="28"/>
          <w:szCs w:val="28"/>
        </w:rPr>
      </w:pPr>
    </w:p>
    <w:p w14:paraId="58647C3D">
      <w:pPr>
        <w:spacing w:before="55" w:line="221" w:lineRule="auto"/>
        <w:ind w:left="3422"/>
        <w:outlineLvl w:val="1"/>
        <w:rPr>
          <w:rFonts w:ascii="宋体" w:hAnsi="宋体" w:eastAsia="宋体" w:cs="宋体"/>
          <w:b/>
          <w:bCs/>
          <w:spacing w:val="-4"/>
          <w:sz w:val="28"/>
          <w:szCs w:val="28"/>
        </w:rPr>
      </w:pPr>
    </w:p>
    <w:p w14:paraId="5819A12C">
      <w:pPr>
        <w:spacing w:before="55" w:line="221" w:lineRule="auto"/>
        <w:ind w:left="3422"/>
        <w:outlineLvl w:val="1"/>
        <w:rPr>
          <w:rFonts w:ascii="宋体" w:hAnsi="宋体" w:eastAsia="宋体" w:cs="宋体"/>
          <w:b/>
          <w:bCs/>
          <w:spacing w:val="-4"/>
          <w:sz w:val="28"/>
          <w:szCs w:val="28"/>
        </w:rPr>
      </w:pPr>
    </w:p>
    <w:p w14:paraId="5113E86A">
      <w:pPr>
        <w:spacing w:before="55" w:line="221" w:lineRule="auto"/>
        <w:ind w:left="3422"/>
        <w:outlineLvl w:val="1"/>
        <w:rPr>
          <w:rFonts w:ascii="宋体" w:hAnsi="宋体" w:eastAsia="宋体" w:cs="宋体"/>
          <w:b/>
          <w:bCs/>
          <w:spacing w:val="-4"/>
          <w:sz w:val="28"/>
          <w:szCs w:val="28"/>
        </w:rPr>
      </w:pPr>
    </w:p>
    <w:p w14:paraId="40C1A8C6">
      <w:pPr>
        <w:spacing w:before="55" w:line="221" w:lineRule="auto"/>
        <w:ind w:left="3422"/>
        <w:outlineLvl w:val="1"/>
        <w:rPr>
          <w:rFonts w:ascii="宋体" w:hAnsi="宋体" w:eastAsia="宋体" w:cs="宋体"/>
          <w:sz w:val="28"/>
          <w:szCs w:val="28"/>
        </w:rPr>
      </w:pPr>
      <w:r>
        <w:rPr>
          <w:rFonts w:ascii="宋体" w:hAnsi="宋体" w:eastAsia="宋体" w:cs="宋体"/>
          <w:b/>
          <w:bCs/>
          <w:spacing w:val="-4"/>
          <w:sz w:val="28"/>
          <w:szCs w:val="28"/>
        </w:rPr>
        <w:t>十一、联合体协议</w:t>
      </w:r>
    </w:p>
    <w:p w14:paraId="2D4E7076">
      <w:pPr>
        <w:spacing w:before="92" w:line="333" w:lineRule="auto"/>
        <w:ind w:left="1" w:right="14" w:hanging="1"/>
        <w:rPr>
          <w:rFonts w:ascii="宋体" w:hAnsi="宋体" w:eastAsia="宋体" w:cs="宋体"/>
          <w:sz w:val="25"/>
          <w:szCs w:val="25"/>
        </w:rPr>
      </w:pPr>
      <w:r>
        <w:rPr>
          <w:rFonts w:ascii="宋体" w:hAnsi="宋体" w:eastAsia="宋体" w:cs="宋体"/>
          <w:i/>
          <w:iCs/>
          <w:spacing w:val="-10"/>
          <w:sz w:val="25"/>
          <w:szCs w:val="25"/>
        </w:rPr>
        <w:t>（不允许联合体参加谈判或未组成联合体的，不需此件；允许联合体参加谈判且供应商</w:t>
      </w:r>
      <w:r>
        <w:rPr>
          <w:rFonts w:ascii="宋体" w:hAnsi="宋体" w:eastAsia="宋体" w:cs="宋体"/>
          <w:spacing w:val="14"/>
          <w:sz w:val="25"/>
          <w:szCs w:val="25"/>
        </w:rPr>
        <w:t xml:space="preserve"> </w:t>
      </w:r>
      <w:r>
        <w:rPr>
          <w:rFonts w:ascii="宋体" w:hAnsi="宋体" w:eastAsia="宋体" w:cs="宋体"/>
          <w:i/>
          <w:iCs/>
          <w:spacing w:val="-7"/>
          <w:sz w:val="25"/>
          <w:szCs w:val="25"/>
        </w:rPr>
        <w:t>为联合体参加谈判的，请将此件加盖公章后</w:t>
      </w:r>
      <w:r>
        <w:rPr>
          <w:rFonts w:ascii="宋体" w:hAnsi="宋体" w:eastAsia="宋体" w:cs="宋体"/>
          <w:i/>
          <w:iCs/>
          <w:spacing w:val="-8"/>
          <w:sz w:val="25"/>
          <w:szCs w:val="25"/>
        </w:rPr>
        <w:t>制成扫描件上传）</w:t>
      </w:r>
    </w:p>
    <w:p w14:paraId="458CAFF5">
      <w:pPr>
        <w:spacing w:before="33" w:line="360" w:lineRule="auto"/>
        <w:ind w:left="445" w:right="3616"/>
        <w:jc w:val="both"/>
        <w:rPr>
          <w:rFonts w:ascii="宋体" w:hAnsi="宋体" w:eastAsia="宋体" w:cs="宋体"/>
          <w:sz w:val="24"/>
          <w:szCs w:val="24"/>
        </w:rPr>
      </w:pPr>
      <w:r>
        <w:rPr>
          <w:rFonts w:ascii="宋体" w:hAnsi="宋体" w:eastAsia="宋体" w:cs="宋体"/>
          <w:spacing w:val="-2"/>
          <w:sz w:val="24"/>
          <w:szCs w:val="24"/>
        </w:rPr>
        <w:t>联合体成员一名称</w:t>
      </w:r>
      <w:r>
        <w:rPr>
          <w:rFonts w:ascii="宋体" w:hAnsi="宋体" w:eastAsia="宋体" w:cs="宋体"/>
          <w:spacing w:val="-29"/>
          <w:sz w:val="24"/>
          <w:szCs w:val="24"/>
        </w:rPr>
        <w:t>：</w:t>
      </w:r>
      <w:r>
        <w:rPr>
          <w:rFonts w:ascii="宋体" w:hAnsi="宋体" w:eastAsia="宋体" w:cs="宋体"/>
          <w:sz w:val="24"/>
          <w:szCs w:val="24"/>
          <w:u w:val="single" w:color="auto"/>
        </w:rPr>
        <w:t xml:space="preserve">                       </w:t>
      </w:r>
      <w:r>
        <w:rPr>
          <w:rFonts w:ascii="宋体" w:hAnsi="宋体" w:eastAsia="宋体" w:cs="宋体"/>
          <w:spacing w:val="-29"/>
          <w:sz w:val="24"/>
          <w:szCs w:val="24"/>
        </w:rPr>
        <w:t>；</w:t>
      </w:r>
      <w:r>
        <w:rPr>
          <w:rFonts w:ascii="宋体" w:hAnsi="宋体" w:eastAsia="宋体" w:cs="宋体"/>
          <w:spacing w:val="1"/>
          <w:sz w:val="24"/>
          <w:szCs w:val="24"/>
        </w:rPr>
        <w:t xml:space="preserve"> </w:t>
      </w:r>
      <w:r>
        <w:rPr>
          <w:rFonts w:ascii="宋体" w:hAnsi="宋体" w:eastAsia="宋体" w:cs="宋体"/>
          <w:spacing w:val="-2"/>
          <w:sz w:val="24"/>
          <w:szCs w:val="24"/>
        </w:rPr>
        <w:t>联合体成员二名称</w:t>
      </w:r>
      <w:r>
        <w:rPr>
          <w:rFonts w:ascii="宋体" w:hAnsi="宋体" w:eastAsia="宋体" w:cs="宋体"/>
          <w:spacing w:val="-29"/>
          <w:sz w:val="24"/>
          <w:szCs w:val="24"/>
        </w:rPr>
        <w:t>：</w:t>
      </w:r>
      <w:r>
        <w:rPr>
          <w:rFonts w:ascii="宋体" w:hAnsi="宋体" w:eastAsia="宋体" w:cs="宋体"/>
          <w:sz w:val="24"/>
          <w:szCs w:val="24"/>
          <w:u w:val="single" w:color="auto"/>
        </w:rPr>
        <w:t xml:space="preserve">                       </w:t>
      </w:r>
      <w:r>
        <w:rPr>
          <w:rFonts w:ascii="宋体" w:hAnsi="宋体" w:eastAsia="宋体" w:cs="宋体"/>
          <w:spacing w:val="-29"/>
          <w:sz w:val="24"/>
          <w:szCs w:val="24"/>
        </w:rPr>
        <w:t>；</w:t>
      </w:r>
      <w:r>
        <w:rPr>
          <w:rFonts w:ascii="宋体" w:hAnsi="宋体" w:eastAsia="宋体" w:cs="宋体"/>
          <w:spacing w:val="1"/>
          <w:sz w:val="24"/>
          <w:szCs w:val="24"/>
        </w:rPr>
        <w:t xml:space="preserve"> </w:t>
      </w:r>
      <w:r>
        <w:rPr>
          <w:rFonts w:ascii="宋体" w:hAnsi="宋体" w:eastAsia="宋体" w:cs="宋体"/>
          <w:spacing w:val="-6"/>
          <w:sz w:val="24"/>
          <w:szCs w:val="24"/>
        </w:rPr>
        <w:t>……</w:t>
      </w:r>
    </w:p>
    <w:p w14:paraId="409C7FC3">
      <w:pPr>
        <w:spacing w:line="347" w:lineRule="auto"/>
        <w:ind w:left="10" w:right="80" w:firstLine="435"/>
        <w:rPr>
          <w:rFonts w:ascii="宋体" w:hAnsi="宋体" w:eastAsia="宋体" w:cs="宋体"/>
          <w:sz w:val="24"/>
          <w:szCs w:val="24"/>
        </w:rPr>
      </w:pPr>
      <w:r>
        <w:rPr>
          <w:rFonts w:ascii="宋体" w:hAnsi="宋体" w:eastAsia="宋体" w:cs="宋体"/>
          <w:spacing w:val="-1"/>
          <w:sz w:val="24"/>
          <w:szCs w:val="24"/>
        </w:rPr>
        <w:t>上述各成员单位经过友好协商，自愿组成联合体，共同参加本项目的谈判，现就联</w:t>
      </w:r>
      <w:r>
        <w:rPr>
          <w:rFonts w:ascii="宋体" w:hAnsi="宋体" w:eastAsia="宋体" w:cs="宋体"/>
          <w:spacing w:val="18"/>
          <w:sz w:val="24"/>
          <w:szCs w:val="24"/>
        </w:rPr>
        <w:t xml:space="preserve"> </w:t>
      </w:r>
      <w:r>
        <w:rPr>
          <w:rFonts w:ascii="宋体" w:hAnsi="宋体" w:eastAsia="宋体" w:cs="宋体"/>
          <w:spacing w:val="-1"/>
          <w:sz w:val="24"/>
          <w:szCs w:val="24"/>
        </w:rPr>
        <w:t>合体参加谈判事宜订立如下协议：</w:t>
      </w:r>
    </w:p>
    <w:p w14:paraId="31E6B291">
      <w:pPr>
        <w:spacing w:before="33" w:line="219" w:lineRule="auto"/>
        <w:ind w:left="461"/>
        <w:rPr>
          <w:rFonts w:ascii="宋体" w:hAnsi="宋体" w:eastAsia="宋体" w:cs="宋体"/>
          <w:sz w:val="24"/>
          <w:szCs w:val="24"/>
        </w:rPr>
      </w:pPr>
      <w:r>
        <w:rPr>
          <w:rFonts w:ascii="宋体" w:hAnsi="宋体" w:eastAsia="宋体" w:cs="宋体"/>
          <w:spacing w:val="-1"/>
          <w:sz w:val="24"/>
          <w:szCs w:val="24"/>
        </w:rPr>
        <w:t>1.</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（某成员单位名称）为联合体牵头人。</w:t>
      </w:r>
    </w:p>
    <w:p w14:paraId="1CB1F86A">
      <w:pPr>
        <w:spacing w:before="184" w:line="353" w:lineRule="auto"/>
        <w:ind w:left="8" w:right="80" w:firstLine="438"/>
        <w:rPr>
          <w:rFonts w:ascii="宋体" w:hAnsi="宋体" w:eastAsia="宋体" w:cs="宋体"/>
          <w:sz w:val="24"/>
          <w:szCs w:val="24"/>
        </w:rPr>
      </w:pPr>
      <w:r>
        <w:rPr>
          <w:rFonts w:ascii="宋体" w:hAnsi="宋体" w:eastAsia="宋体" w:cs="宋体"/>
          <w:spacing w:val="-1"/>
          <w:sz w:val="24"/>
          <w:szCs w:val="24"/>
        </w:rPr>
        <w:t>2.在本项目谈判阶段，联合体牵头人负责谈判项目的一切组织、协调工作，并授权</w:t>
      </w:r>
      <w:r>
        <w:rPr>
          <w:rFonts w:ascii="宋体" w:hAnsi="宋体" w:eastAsia="宋体" w:cs="宋体"/>
          <w:spacing w:val="18"/>
          <w:sz w:val="24"/>
          <w:szCs w:val="24"/>
        </w:rPr>
        <w:t xml:space="preserve"> </w:t>
      </w:r>
      <w:r>
        <w:rPr>
          <w:rFonts w:ascii="宋体" w:hAnsi="宋体" w:eastAsia="宋体" w:cs="宋体"/>
          <w:spacing w:val="-2"/>
          <w:sz w:val="24"/>
          <w:szCs w:val="24"/>
        </w:rPr>
        <w:t>代理人以联合体的名义参加项目的谈判，代理人在谈判、合同签订过程中所签署的一切</w:t>
      </w:r>
      <w:r>
        <w:rPr>
          <w:rFonts w:ascii="宋体" w:hAnsi="宋体" w:eastAsia="宋体" w:cs="宋体"/>
          <w:spacing w:val="16"/>
          <w:sz w:val="24"/>
          <w:szCs w:val="24"/>
        </w:rPr>
        <w:t xml:space="preserve"> </w:t>
      </w:r>
      <w:r>
        <w:rPr>
          <w:rFonts w:ascii="宋体" w:hAnsi="宋体" w:eastAsia="宋体" w:cs="宋体"/>
          <w:spacing w:val="-2"/>
          <w:sz w:val="24"/>
          <w:szCs w:val="24"/>
        </w:rPr>
        <w:t>文件和处理与本次谈判有关的一切事务，联合体各方均予以承认并承担法律责任。联合</w:t>
      </w:r>
      <w:r>
        <w:rPr>
          <w:rFonts w:ascii="宋体" w:hAnsi="宋体" w:eastAsia="宋体" w:cs="宋体"/>
          <w:spacing w:val="16"/>
          <w:sz w:val="24"/>
          <w:szCs w:val="24"/>
        </w:rPr>
        <w:t xml:space="preserve"> </w:t>
      </w:r>
      <w:r>
        <w:rPr>
          <w:rFonts w:ascii="宋体" w:hAnsi="宋体" w:eastAsia="宋体" w:cs="宋体"/>
          <w:sz w:val="24"/>
          <w:szCs w:val="24"/>
        </w:rPr>
        <w:t>体成交后，联合体各方共同与采购人签订合同，就本项目对</w:t>
      </w:r>
      <w:r>
        <w:rPr>
          <w:rFonts w:ascii="宋体" w:hAnsi="宋体" w:eastAsia="宋体" w:cs="宋体"/>
          <w:spacing w:val="-1"/>
          <w:sz w:val="24"/>
          <w:szCs w:val="24"/>
        </w:rPr>
        <w:t>采购人承担连带责任。</w:t>
      </w:r>
    </w:p>
    <w:p w14:paraId="2CCA1EB6">
      <w:pPr>
        <w:spacing w:before="36" w:line="347" w:lineRule="auto"/>
        <w:ind w:left="18" w:right="80" w:firstLine="430"/>
        <w:rPr>
          <w:rFonts w:ascii="宋体" w:hAnsi="宋体" w:eastAsia="宋体" w:cs="宋体"/>
          <w:sz w:val="24"/>
          <w:szCs w:val="24"/>
        </w:rPr>
      </w:pPr>
      <w:r>
        <w:rPr>
          <w:rFonts w:ascii="宋体" w:hAnsi="宋体" w:eastAsia="宋体" w:cs="宋体"/>
          <w:spacing w:val="6"/>
          <w:sz w:val="24"/>
          <w:szCs w:val="24"/>
        </w:rPr>
        <w:t>3.联合体各成员单位内部的职责分工及各方负责内容的合同金额占总合同金额的</w:t>
      </w:r>
      <w:r>
        <w:rPr>
          <w:rFonts w:ascii="宋体" w:hAnsi="宋体" w:eastAsia="宋体" w:cs="宋体"/>
          <w:spacing w:val="3"/>
          <w:sz w:val="24"/>
          <w:szCs w:val="24"/>
        </w:rPr>
        <w:t xml:space="preserve"> </w:t>
      </w:r>
      <w:r>
        <w:rPr>
          <w:rFonts w:ascii="宋体" w:hAnsi="宋体" w:eastAsia="宋体" w:cs="宋体"/>
          <w:spacing w:val="-3"/>
          <w:sz w:val="24"/>
          <w:szCs w:val="24"/>
        </w:rPr>
        <w:t>百分比如下：</w:t>
      </w:r>
    </w:p>
    <w:p w14:paraId="13EDEF5D">
      <w:pPr>
        <w:spacing w:before="33" w:line="347" w:lineRule="auto"/>
        <w:ind w:left="10" w:right="80" w:firstLine="434"/>
        <w:rPr>
          <w:rFonts w:ascii="宋体" w:hAnsi="宋体" w:eastAsia="宋体" w:cs="宋体"/>
          <w:sz w:val="24"/>
          <w:szCs w:val="24"/>
        </w:rPr>
      </w:pPr>
      <w:r>
        <w:rPr>
          <w:rFonts w:ascii="宋体" w:hAnsi="宋体" w:eastAsia="宋体" w:cs="宋体"/>
          <w:spacing w:val="-1"/>
          <w:sz w:val="24"/>
          <w:szCs w:val="24"/>
        </w:rPr>
        <w:t>联合体成员一名称</w:t>
      </w:r>
      <w:r>
        <w:rPr>
          <w:rFonts w:ascii="宋体" w:hAnsi="宋体" w:eastAsia="宋体" w:cs="宋体"/>
          <w:spacing w:val="-12"/>
          <w:sz w:val="24"/>
          <w:szCs w:val="24"/>
        </w:rPr>
        <w:t>：</w:t>
      </w:r>
      <w:r>
        <w:rPr>
          <w:rFonts w:ascii="宋体" w:hAnsi="宋体" w:eastAsia="宋体" w:cs="宋体"/>
          <w:sz w:val="24"/>
          <w:szCs w:val="24"/>
          <w:u w:val="single" w:color="auto"/>
        </w:rPr>
        <w:t xml:space="preserve">          </w:t>
      </w:r>
      <w:r>
        <w:rPr>
          <w:rFonts w:ascii="宋体" w:hAnsi="宋体" w:eastAsia="宋体" w:cs="宋体"/>
          <w:spacing w:val="-91"/>
          <w:sz w:val="24"/>
          <w:szCs w:val="24"/>
        </w:rPr>
        <w:t xml:space="preserve"> </w:t>
      </w:r>
      <w:r>
        <w:rPr>
          <w:rFonts w:ascii="宋体" w:hAnsi="宋体" w:eastAsia="宋体" w:cs="宋体"/>
          <w:spacing w:val="-12"/>
          <w:sz w:val="24"/>
          <w:szCs w:val="24"/>
        </w:rPr>
        <w:t>，</w:t>
      </w:r>
      <w:r>
        <w:rPr>
          <w:rFonts w:ascii="宋体" w:hAnsi="宋体" w:eastAsia="宋体" w:cs="宋体"/>
          <w:spacing w:val="-1"/>
          <w:sz w:val="24"/>
          <w:szCs w:val="24"/>
        </w:rPr>
        <w:t>承担</w:t>
      </w:r>
      <w:r>
        <w:rPr>
          <w:rFonts w:ascii="宋体" w:hAnsi="宋体" w:eastAsia="宋体" w:cs="宋体"/>
          <w:spacing w:val="-1"/>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1"/>
          <w:sz w:val="24"/>
          <w:szCs w:val="24"/>
        </w:rPr>
        <w:t>工作，负责内容的合同金额占总</w:t>
      </w:r>
      <w:r>
        <w:rPr>
          <w:rFonts w:ascii="宋体" w:hAnsi="宋体" w:eastAsia="宋体" w:cs="宋体"/>
          <w:sz w:val="24"/>
          <w:szCs w:val="24"/>
        </w:rPr>
        <w:t xml:space="preserve"> </w:t>
      </w:r>
      <w:r>
        <w:rPr>
          <w:rFonts w:ascii="宋体" w:hAnsi="宋体" w:eastAsia="宋体" w:cs="宋体"/>
          <w:spacing w:val="-1"/>
          <w:sz w:val="24"/>
          <w:szCs w:val="24"/>
        </w:rPr>
        <w:t>合同金额的百分比：</w:t>
      </w:r>
      <w:r>
        <w:rPr>
          <w:rFonts w:ascii="宋体" w:hAnsi="宋体" w:eastAsia="宋体" w:cs="宋体"/>
          <w:spacing w:val="-1"/>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pacing w:val="-1"/>
          <w:sz w:val="24"/>
          <w:szCs w:val="24"/>
        </w:rPr>
        <w:t>%；</w:t>
      </w:r>
    </w:p>
    <w:p w14:paraId="27F18F93">
      <w:pPr>
        <w:spacing w:before="33" w:line="347" w:lineRule="auto"/>
        <w:ind w:left="10" w:right="80" w:firstLine="434"/>
        <w:rPr>
          <w:rFonts w:ascii="宋体" w:hAnsi="宋体" w:eastAsia="宋体" w:cs="宋体"/>
          <w:sz w:val="24"/>
          <w:szCs w:val="24"/>
        </w:rPr>
      </w:pPr>
      <w:r>
        <w:rPr>
          <w:rFonts w:ascii="宋体" w:hAnsi="宋体" w:eastAsia="宋体" w:cs="宋体"/>
          <w:spacing w:val="-1"/>
          <w:sz w:val="24"/>
          <w:szCs w:val="24"/>
        </w:rPr>
        <w:t>联合体成员二名称</w:t>
      </w:r>
      <w:r>
        <w:rPr>
          <w:rFonts w:ascii="宋体" w:hAnsi="宋体" w:eastAsia="宋体" w:cs="宋体"/>
          <w:spacing w:val="-12"/>
          <w:sz w:val="24"/>
          <w:szCs w:val="24"/>
        </w:rPr>
        <w:t>：</w:t>
      </w:r>
      <w:r>
        <w:rPr>
          <w:rFonts w:ascii="宋体" w:hAnsi="宋体" w:eastAsia="宋体" w:cs="宋体"/>
          <w:sz w:val="24"/>
          <w:szCs w:val="24"/>
          <w:u w:val="single" w:color="auto"/>
        </w:rPr>
        <w:t xml:space="preserve">          </w:t>
      </w:r>
      <w:r>
        <w:rPr>
          <w:rFonts w:ascii="宋体" w:hAnsi="宋体" w:eastAsia="宋体" w:cs="宋体"/>
          <w:spacing w:val="-91"/>
          <w:sz w:val="24"/>
          <w:szCs w:val="24"/>
        </w:rPr>
        <w:t xml:space="preserve"> </w:t>
      </w:r>
      <w:r>
        <w:rPr>
          <w:rFonts w:ascii="宋体" w:hAnsi="宋体" w:eastAsia="宋体" w:cs="宋体"/>
          <w:spacing w:val="-12"/>
          <w:sz w:val="24"/>
          <w:szCs w:val="24"/>
        </w:rPr>
        <w:t>，</w:t>
      </w:r>
      <w:r>
        <w:rPr>
          <w:rFonts w:ascii="宋体" w:hAnsi="宋体" w:eastAsia="宋体" w:cs="宋体"/>
          <w:spacing w:val="-1"/>
          <w:sz w:val="24"/>
          <w:szCs w:val="24"/>
        </w:rPr>
        <w:t>承担</w:t>
      </w:r>
      <w:r>
        <w:rPr>
          <w:rFonts w:ascii="宋体" w:hAnsi="宋体" w:eastAsia="宋体" w:cs="宋体"/>
          <w:spacing w:val="-1"/>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1"/>
          <w:sz w:val="24"/>
          <w:szCs w:val="24"/>
        </w:rPr>
        <w:t>工作，负责内容的合同金额占总</w:t>
      </w:r>
      <w:r>
        <w:rPr>
          <w:rFonts w:ascii="宋体" w:hAnsi="宋体" w:eastAsia="宋体" w:cs="宋体"/>
          <w:sz w:val="24"/>
          <w:szCs w:val="24"/>
        </w:rPr>
        <w:t xml:space="preserve"> </w:t>
      </w:r>
      <w:r>
        <w:rPr>
          <w:rFonts w:ascii="宋体" w:hAnsi="宋体" w:eastAsia="宋体" w:cs="宋体"/>
          <w:spacing w:val="-1"/>
          <w:sz w:val="24"/>
          <w:szCs w:val="24"/>
        </w:rPr>
        <w:t>合同金额的百分比：</w:t>
      </w:r>
      <w:r>
        <w:rPr>
          <w:rFonts w:ascii="宋体" w:hAnsi="宋体" w:eastAsia="宋体" w:cs="宋体"/>
          <w:spacing w:val="-1"/>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pacing w:val="-1"/>
          <w:sz w:val="24"/>
          <w:szCs w:val="24"/>
        </w:rPr>
        <w:t>%；</w:t>
      </w:r>
    </w:p>
    <w:p w14:paraId="1EACECDF">
      <w:pPr>
        <w:spacing w:before="35" w:line="378" w:lineRule="exact"/>
        <w:ind w:left="459"/>
        <w:rPr>
          <w:rFonts w:ascii="宋体" w:hAnsi="宋体" w:eastAsia="宋体" w:cs="宋体"/>
          <w:sz w:val="24"/>
          <w:szCs w:val="24"/>
        </w:rPr>
      </w:pPr>
      <w:r>
        <w:rPr>
          <w:rFonts w:ascii="宋体" w:hAnsi="宋体" w:eastAsia="宋体" w:cs="宋体"/>
          <w:spacing w:val="-7"/>
          <w:position w:val="3"/>
          <w:sz w:val="24"/>
          <w:szCs w:val="24"/>
        </w:rPr>
        <w:t>…………</w:t>
      </w:r>
    </w:p>
    <w:p w14:paraId="108955A5">
      <w:pPr>
        <w:spacing w:before="89" w:line="290" w:lineRule="auto"/>
        <w:ind w:left="8" w:right="80" w:firstLine="434"/>
        <w:rPr>
          <w:rFonts w:ascii="宋体" w:hAnsi="宋体" w:eastAsia="宋体" w:cs="宋体"/>
          <w:sz w:val="24"/>
          <w:szCs w:val="24"/>
        </w:rPr>
      </w:pPr>
      <w:r>
        <w:rPr>
          <w:rFonts w:ascii="宋体" w:hAnsi="宋体" w:eastAsia="宋体" w:cs="宋体"/>
          <w:spacing w:val="3"/>
          <w:sz w:val="24"/>
          <w:szCs w:val="24"/>
        </w:rPr>
        <w:t>4．谈判工作和联合体在成交后项目实施过程中的有关费用按各自承担的工</w:t>
      </w:r>
      <w:r>
        <w:rPr>
          <w:rFonts w:ascii="宋体" w:hAnsi="宋体" w:eastAsia="宋体" w:cs="宋体"/>
          <w:spacing w:val="2"/>
          <w:sz w:val="24"/>
          <w:szCs w:val="24"/>
        </w:rPr>
        <w:t>作量分</w:t>
      </w:r>
      <w:r>
        <w:rPr>
          <w:rFonts w:ascii="宋体" w:hAnsi="宋体" w:eastAsia="宋体" w:cs="宋体"/>
          <w:sz w:val="24"/>
          <w:szCs w:val="24"/>
        </w:rPr>
        <w:t xml:space="preserve"> </w:t>
      </w:r>
      <w:r>
        <w:rPr>
          <w:rFonts w:ascii="宋体" w:hAnsi="宋体" w:eastAsia="宋体" w:cs="宋体"/>
          <w:spacing w:val="-5"/>
          <w:sz w:val="24"/>
          <w:szCs w:val="24"/>
        </w:rPr>
        <w:t>摊。</w:t>
      </w:r>
    </w:p>
    <w:p w14:paraId="6E016D19">
      <w:pPr>
        <w:spacing w:before="182" w:line="219" w:lineRule="auto"/>
        <w:jc w:val="right"/>
        <w:rPr>
          <w:rFonts w:ascii="宋体" w:hAnsi="宋体" w:eastAsia="宋体" w:cs="宋体"/>
          <w:sz w:val="24"/>
          <w:szCs w:val="24"/>
        </w:rPr>
      </w:pPr>
      <w:r>
        <w:rPr>
          <w:rFonts w:ascii="宋体" w:hAnsi="宋体" w:eastAsia="宋体" w:cs="宋体"/>
          <w:spacing w:val="-2"/>
          <w:sz w:val="24"/>
          <w:szCs w:val="24"/>
        </w:rPr>
        <w:t>5．联合体成交后，本联合协议是合同的附件，对联合体各成员单位有合同约束力。</w:t>
      </w:r>
    </w:p>
    <w:p w14:paraId="4D30C6B2">
      <w:pPr>
        <w:spacing w:before="185" w:line="289" w:lineRule="auto"/>
        <w:ind w:left="445" w:right="475"/>
        <w:rPr>
          <w:rFonts w:ascii="宋体" w:hAnsi="宋体" w:eastAsia="宋体" w:cs="宋体"/>
          <w:sz w:val="24"/>
          <w:szCs w:val="24"/>
        </w:rPr>
      </w:pPr>
      <w:r>
        <w:rPr>
          <w:rFonts w:ascii="宋体" w:hAnsi="宋体" w:eastAsia="宋体" w:cs="宋体"/>
          <w:spacing w:val="-2"/>
          <w:sz w:val="24"/>
          <w:szCs w:val="24"/>
        </w:rPr>
        <w:t>6．本协议书自签署之日起生效，联合体未成交或者合同履行完毕后自动失效。</w:t>
      </w:r>
      <w:r>
        <w:rPr>
          <w:rFonts w:ascii="宋体" w:hAnsi="宋体" w:eastAsia="宋体" w:cs="宋体"/>
          <w:spacing w:val="17"/>
          <w:sz w:val="24"/>
          <w:szCs w:val="24"/>
        </w:rPr>
        <w:t xml:space="preserve"> </w:t>
      </w:r>
      <w:r>
        <w:rPr>
          <w:rFonts w:ascii="宋体" w:hAnsi="宋体" w:eastAsia="宋体" w:cs="宋体"/>
          <w:spacing w:val="6"/>
          <w:sz w:val="24"/>
          <w:szCs w:val="24"/>
        </w:rPr>
        <w:t>联合体成员一</w:t>
      </w:r>
      <w:r>
        <w:rPr>
          <w:rFonts w:ascii="宋体" w:hAnsi="宋体" w:eastAsia="宋体" w:cs="宋体"/>
          <w:spacing w:val="-33"/>
          <w:sz w:val="24"/>
          <w:szCs w:val="24"/>
        </w:rPr>
        <w:t>：</w:t>
      </w:r>
      <w:r>
        <w:rPr>
          <w:rFonts w:ascii="宋体" w:hAnsi="宋体" w:eastAsia="宋体" w:cs="宋体"/>
          <w:sz w:val="24"/>
          <w:szCs w:val="24"/>
          <w:u w:val="single" w:color="auto"/>
        </w:rPr>
        <w:t xml:space="preserve">                       </w:t>
      </w:r>
      <w:r>
        <w:rPr>
          <w:rFonts w:ascii="宋体" w:hAnsi="宋体" w:eastAsia="宋体" w:cs="宋体"/>
          <w:spacing w:val="-33"/>
          <w:sz w:val="24"/>
          <w:szCs w:val="24"/>
        </w:rPr>
        <w:t>（</w:t>
      </w:r>
      <w:r>
        <w:rPr>
          <w:rFonts w:ascii="宋体" w:hAnsi="宋体" w:eastAsia="宋体" w:cs="宋体"/>
          <w:spacing w:val="6"/>
          <w:sz w:val="24"/>
          <w:szCs w:val="24"/>
        </w:rPr>
        <w:t>公章）</w:t>
      </w:r>
    </w:p>
    <w:p w14:paraId="05B21C78">
      <w:pPr>
        <w:spacing w:before="185" w:line="346" w:lineRule="auto"/>
        <w:ind w:left="445" w:right="2616"/>
        <w:rPr>
          <w:rFonts w:ascii="宋体" w:hAnsi="宋体" w:eastAsia="宋体" w:cs="宋体"/>
          <w:sz w:val="24"/>
          <w:szCs w:val="24"/>
        </w:rPr>
      </w:pPr>
      <w:r>
        <w:rPr>
          <w:rFonts w:ascii="宋体" w:hAnsi="宋体" w:eastAsia="宋体" w:cs="宋体"/>
          <w:sz w:val="24"/>
          <w:szCs w:val="24"/>
        </w:rPr>
        <w:t>法定代表人</w:t>
      </w:r>
      <w:r>
        <w:rPr>
          <w:rFonts w:ascii="宋体" w:hAnsi="宋体" w:eastAsia="宋体" w:cs="宋体"/>
          <w:spacing w:val="-17"/>
          <w:sz w:val="24"/>
          <w:szCs w:val="24"/>
        </w:rPr>
        <w:t>：</w:t>
      </w:r>
      <w:r>
        <w:rPr>
          <w:rFonts w:ascii="宋体" w:hAnsi="宋体" w:eastAsia="宋体" w:cs="宋体"/>
          <w:sz w:val="24"/>
          <w:szCs w:val="24"/>
          <w:u w:val="single" w:color="auto"/>
        </w:rPr>
        <w:t xml:space="preserve">                         </w:t>
      </w:r>
      <w:r>
        <w:rPr>
          <w:rFonts w:ascii="宋体" w:hAnsi="宋体" w:eastAsia="宋体" w:cs="宋体"/>
          <w:spacing w:val="-17"/>
          <w:sz w:val="24"/>
          <w:szCs w:val="24"/>
        </w:rPr>
        <w:t>（</w:t>
      </w:r>
      <w:r>
        <w:rPr>
          <w:rFonts w:ascii="宋体" w:hAnsi="宋体" w:eastAsia="宋体" w:cs="宋体"/>
          <w:sz w:val="24"/>
          <w:szCs w:val="24"/>
        </w:rPr>
        <w:t>签字或盖章）</w:t>
      </w:r>
      <w:r>
        <w:rPr>
          <w:rFonts w:ascii="宋体" w:hAnsi="宋体" w:eastAsia="宋体" w:cs="宋体"/>
          <w:spacing w:val="1"/>
          <w:sz w:val="24"/>
          <w:szCs w:val="24"/>
        </w:rPr>
        <w:t xml:space="preserve"> </w:t>
      </w:r>
      <w:r>
        <w:rPr>
          <w:rFonts w:ascii="宋体" w:hAnsi="宋体" w:eastAsia="宋体" w:cs="宋体"/>
          <w:spacing w:val="2"/>
          <w:sz w:val="24"/>
          <w:szCs w:val="24"/>
        </w:rPr>
        <w:t>联合体成员二</w:t>
      </w:r>
      <w:r>
        <w:rPr>
          <w:rFonts w:ascii="宋体" w:hAnsi="宋体" w:eastAsia="宋体" w:cs="宋体"/>
          <w:spacing w:val="-15"/>
          <w:sz w:val="24"/>
          <w:szCs w:val="24"/>
        </w:rPr>
        <w:t>：</w:t>
      </w:r>
      <w:r>
        <w:rPr>
          <w:rFonts w:ascii="宋体" w:hAnsi="宋体" w:eastAsia="宋体" w:cs="宋体"/>
          <w:sz w:val="24"/>
          <w:szCs w:val="24"/>
          <w:u w:val="single" w:color="auto"/>
        </w:rPr>
        <w:t xml:space="preserve">                       </w:t>
      </w:r>
      <w:r>
        <w:rPr>
          <w:rFonts w:ascii="宋体" w:hAnsi="宋体" w:eastAsia="宋体" w:cs="宋体"/>
          <w:spacing w:val="-15"/>
          <w:sz w:val="24"/>
          <w:szCs w:val="24"/>
        </w:rPr>
        <w:t>（</w:t>
      </w:r>
      <w:r>
        <w:rPr>
          <w:rFonts w:ascii="宋体" w:hAnsi="宋体" w:eastAsia="宋体" w:cs="宋体"/>
          <w:spacing w:val="2"/>
          <w:sz w:val="24"/>
          <w:szCs w:val="24"/>
        </w:rPr>
        <w:t>公章）</w:t>
      </w:r>
    </w:p>
    <w:p w14:paraId="76A91653">
      <w:pPr>
        <w:spacing w:before="35" w:line="219" w:lineRule="auto"/>
        <w:ind w:left="445"/>
        <w:rPr>
          <w:rFonts w:ascii="宋体" w:hAnsi="宋体" w:eastAsia="宋体" w:cs="宋体"/>
          <w:sz w:val="24"/>
          <w:szCs w:val="24"/>
        </w:rPr>
      </w:pPr>
      <w:r>
        <w:rPr>
          <w:rFonts w:ascii="宋体" w:hAnsi="宋体" w:eastAsia="宋体" w:cs="宋体"/>
          <w:spacing w:val="2"/>
          <w:sz w:val="24"/>
          <w:szCs w:val="24"/>
        </w:rPr>
        <w:t>法定代表人</w:t>
      </w:r>
      <w:r>
        <w:rPr>
          <w:rFonts w:ascii="宋体" w:hAnsi="宋体" w:eastAsia="宋体" w:cs="宋体"/>
          <w:spacing w:val="-17"/>
          <w:sz w:val="24"/>
          <w:szCs w:val="24"/>
        </w:rPr>
        <w:t>：</w:t>
      </w:r>
      <w:r>
        <w:rPr>
          <w:rFonts w:ascii="宋体" w:hAnsi="宋体" w:eastAsia="宋体" w:cs="宋体"/>
          <w:sz w:val="24"/>
          <w:szCs w:val="24"/>
          <w:u w:val="single" w:color="auto"/>
        </w:rPr>
        <w:t xml:space="preserve">                         </w:t>
      </w:r>
      <w:r>
        <w:rPr>
          <w:rFonts w:ascii="宋体" w:hAnsi="宋体" w:eastAsia="宋体" w:cs="宋体"/>
          <w:spacing w:val="-17"/>
          <w:sz w:val="24"/>
          <w:szCs w:val="24"/>
        </w:rPr>
        <w:t>（</w:t>
      </w:r>
      <w:r>
        <w:rPr>
          <w:rFonts w:ascii="宋体" w:hAnsi="宋体" w:eastAsia="宋体" w:cs="宋体"/>
          <w:spacing w:val="2"/>
          <w:sz w:val="24"/>
          <w:szCs w:val="24"/>
        </w:rPr>
        <w:t>签字或盖章）</w:t>
      </w:r>
    </w:p>
    <w:p w14:paraId="3CBC7847">
      <w:pPr>
        <w:spacing w:before="184" w:line="377" w:lineRule="exact"/>
        <w:ind w:left="459"/>
        <w:rPr>
          <w:rFonts w:ascii="宋体" w:hAnsi="宋体" w:eastAsia="宋体" w:cs="宋体"/>
          <w:sz w:val="24"/>
          <w:szCs w:val="24"/>
        </w:rPr>
      </w:pPr>
      <w:r>
        <w:rPr>
          <w:rFonts w:ascii="宋体" w:hAnsi="宋体" w:eastAsia="宋体" w:cs="宋体"/>
          <w:spacing w:val="-7"/>
          <w:position w:val="3"/>
          <w:sz w:val="24"/>
          <w:szCs w:val="24"/>
        </w:rPr>
        <w:t>…………</w:t>
      </w:r>
    </w:p>
    <w:p w14:paraId="63EAD733">
      <w:pPr>
        <w:spacing w:before="91" w:line="219" w:lineRule="auto"/>
        <w:ind w:left="5539"/>
        <w:rPr>
          <w:rFonts w:ascii="宋体" w:hAnsi="宋体" w:eastAsia="宋体" w:cs="宋体"/>
          <w:sz w:val="24"/>
          <w:szCs w:val="24"/>
        </w:rPr>
      </w:pPr>
      <w:r>
        <w:rPr>
          <w:rFonts w:ascii="宋体" w:hAnsi="宋体" w:eastAsia="宋体" w:cs="宋体"/>
          <w:spacing w:val="-3"/>
          <w:sz w:val="24"/>
          <w:szCs w:val="24"/>
        </w:rPr>
        <w:t>签订日期：</w:t>
      </w:r>
      <w:r>
        <w:rPr>
          <w:rFonts w:ascii="宋体" w:hAnsi="宋体" w:eastAsia="宋体" w:cs="宋体"/>
          <w:spacing w:val="-3"/>
          <w:sz w:val="24"/>
          <w:szCs w:val="24"/>
          <w:u w:val="single" w:color="auto"/>
        </w:rPr>
        <w:t xml:space="preserve">    </w:t>
      </w:r>
      <w:r>
        <w:rPr>
          <w:rFonts w:ascii="宋体" w:hAnsi="宋体" w:eastAsia="宋体" w:cs="宋体"/>
          <w:spacing w:val="-98"/>
          <w:sz w:val="24"/>
          <w:szCs w:val="24"/>
        </w:rPr>
        <w:t xml:space="preserve"> </w:t>
      </w:r>
      <w:r>
        <w:rPr>
          <w:rFonts w:ascii="宋体" w:hAnsi="宋体" w:eastAsia="宋体" w:cs="宋体"/>
          <w:spacing w:val="-3"/>
          <w:sz w:val="24"/>
          <w:szCs w:val="24"/>
        </w:rPr>
        <w:t>年</w:t>
      </w:r>
      <w:r>
        <w:rPr>
          <w:rFonts w:ascii="宋体" w:hAnsi="宋体" w:eastAsia="宋体" w:cs="宋体"/>
          <w:spacing w:val="-3"/>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3"/>
          <w:sz w:val="24"/>
          <w:szCs w:val="24"/>
        </w:rPr>
        <w:t>月</w:t>
      </w:r>
      <w:r>
        <w:rPr>
          <w:rFonts w:ascii="宋体" w:hAnsi="宋体" w:eastAsia="宋体" w:cs="宋体"/>
          <w:spacing w:val="-3"/>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3"/>
          <w:sz w:val="24"/>
          <w:szCs w:val="24"/>
        </w:rPr>
        <w:t>日</w:t>
      </w:r>
    </w:p>
    <w:p w14:paraId="0FF9FD5C">
      <w:pPr>
        <w:spacing w:line="219" w:lineRule="auto"/>
        <w:rPr>
          <w:rFonts w:ascii="宋体" w:hAnsi="宋体" w:eastAsia="宋体" w:cs="宋体"/>
          <w:sz w:val="24"/>
          <w:szCs w:val="24"/>
        </w:rPr>
        <w:sectPr>
          <w:footerReference r:id="rId29" w:type="default"/>
          <w:pgSz w:w="11906" w:h="16839"/>
          <w:pgMar w:top="1409" w:right="1337" w:bottom="917" w:left="1418" w:header="0" w:footer="677" w:gutter="0"/>
          <w:pgNumType w:fmt="decimal"/>
          <w:cols w:space="720" w:num="1"/>
        </w:sectPr>
      </w:pPr>
    </w:p>
    <w:bookmarkEnd w:id="93"/>
    <w:bookmarkEnd w:id="94"/>
    <w:p w14:paraId="0E91E529">
      <w:pPr>
        <w:spacing w:before="56" w:line="220" w:lineRule="auto"/>
        <w:ind w:left="3562"/>
        <w:outlineLvl w:val="1"/>
        <w:rPr>
          <w:rFonts w:ascii="宋体" w:hAnsi="宋体" w:eastAsia="宋体" w:cs="宋体"/>
          <w:sz w:val="28"/>
          <w:szCs w:val="28"/>
        </w:rPr>
      </w:pPr>
      <w:r>
        <w:rPr>
          <w:rFonts w:ascii="宋体" w:hAnsi="宋体" w:eastAsia="宋体" w:cs="宋体"/>
          <w:b/>
          <w:bCs/>
          <w:spacing w:val="-4"/>
          <w:sz w:val="28"/>
          <w:szCs w:val="28"/>
        </w:rPr>
        <w:t>十二、证明资料</w:t>
      </w:r>
    </w:p>
    <w:p w14:paraId="7F85C670">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1、竞争性谈判公告中申请人的资格证明材料（包括：供应商资质证明材料、拟派项目经理证明材料）</w:t>
      </w:r>
    </w:p>
    <w:p w14:paraId="06B9816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2、授权委托书（格式见附件 01）及其委托代理人有效二代居民身份证，若法定代表人参与谈判则不需此件；</w:t>
      </w:r>
    </w:p>
    <w:p w14:paraId="18A544E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3、本项目谈判文件中要求响应人提供的其他证明材料；</w:t>
      </w:r>
    </w:p>
    <w:p w14:paraId="5E8794A2">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4、项目管理机构配备情况（格式</w:t>
      </w:r>
      <w:r>
        <w:rPr>
          <w:rFonts w:hint="eastAsia" w:ascii="宋体" w:hAnsi="宋体" w:cs="宋体"/>
          <w:spacing w:val="9"/>
          <w:sz w:val="22"/>
          <w:szCs w:val="22"/>
          <w:lang w:val="en-US" w:eastAsia="zh-CN"/>
        </w:rPr>
        <w:t>自拟</w:t>
      </w:r>
      <w:r>
        <w:rPr>
          <w:rFonts w:ascii="宋体" w:hAnsi="宋体" w:eastAsia="宋体" w:cs="宋体"/>
          <w:spacing w:val="9"/>
          <w:sz w:val="22"/>
          <w:szCs w:val="22"/>
        </w:rPr>
        <w:t>）</w:t>
      </w:r>
    </w:p>
    <w:p w14:paraId="21B34AC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5、拟派项目经理简历（格式</w:t>
      </w:r>
      <w:r>
        <w:rPr>
          <w:rFonts w:hint="eastAsia" w:ascii="宋体" w:hAnsi="宋体" w:cs="宋体"/>
          <w:spacing w:val="9"/>
          <w:sz w:val="22"/>
          <w:szCs w:val="22"/>
          <w:lang w:val="en-US" w:eastAsia="zh-CN"/>
        </w:rPr>
        <w:t>自拟</w:t>
      </w:r>
      <w:r>
        <w:rPr>
          <w:rFonts w:ascii="宋体" w:hAnsi="宋体" w:eastAsia="宋体" w:cs="宋体"/>
          <w:spacing w:val="9"/>
          <w:sz w:val="22"/>
          <w:szCs w:val="22"/>
        </w:rPr>
        <w:t>）</w:t>
      </w:r>
    </w:p>
    <w:p w14:paraId="1286CD7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6、项目经理承诺（格式</w:t>
      </w:r>
      <w:r>
        <w:rPr>
          <w:rFonts w:hint="eastAsia" w:ascii="宋体" w:hAnsi="宋体" w:cs="宋体"/>
          <w:spacing w:val="9"/>
          <w:sz w:val="22"/>
          <w:szCs w:val="22"/>
          <w:lang w:val="en-US" w:eastAsia="zh-CN"/>
        </w:rPr>
        <w:t>自拟</w:t>
      </w:r>
      <w:r>
        <w:rPr>
          <w:rFonts w:ascii="宋体" w:hAnsi="宋体" w:eastAsia="宋体" w:cs="宋体"/>
          <w:spacing w:val="9"/>
          <w:sz w:val="22"/>
          <w:szCs w:val="22"/>
        </w:rPr>
        <w:t>）</w:t>
      </w:r>
    </w:p>
    <w:p w14:paraId="2AAAFE9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z w:val="22"/>
          <w:szCs w:val="22"/>
        </w:rPr>
      </w:pPr>
      <w:r>
        <w:rPr>
          <w:rFonts w:ascii="宋体" w:hAnsi="宋体" w:eastAsia="宋体" w:cs="宋体"/>
          <w:spacing w:val="9"/>
          <w:sz w:val="22"/>
          <w:szCs w:val="22"/>
        </w:rPr>
        <w:t>7、项目经理社保证明材料</w:t>
      </w:r>
    </w:p>
    <w:p w14:paraId="089E1ED5">
      <w:pPr>
        <w:pStyle w:val="26"/>
        <w:spacing w:line="342" w:lineRule="auto"/>
        <w:rPr>
          <w:sz w:val="22"/>
          <w:szCs w:val="22"/>
        </w:rPr>
      </w:pPr>
    </w:p>
    <w:p w14:paraId="301D9C2B">
      <w:pPr>
        <w:pStyle w:val="26"/>
        <w:spacing w:line="343" w:lineRule="auto"/>
        <w:rPr>
          <w:sz w:val="22"/>
          <w:szCs w:val="22"/>
        </w:rPr>
      </w:pPr>
    </w:p>
    <w:p w14:paraId="494D9A29">
      <w:pPr>
        <w:spacing w:before="66" w:line="227" w:lineRule="auto"/>
        <w:ind w:left="428"/>
        <w:rPr>
          <w:rFonts w:ascii="宋体" w:hAnsi="宋体" w:eastAsia="宋体" w:cs="宋体"/>
          <w:sz w:val="20"/>
          <w:szCs w:val="20"/>
        </w:rPr>
      </w:pPr>
      <w:r>
        <w:rPr>
          <w:rFonts w:ascii="宋体" w:hAnsi="宋体" w:eastAsia="宋体" w:cs="宋体"/>
          <w:spacing w:val="8"/>
          <w:sz w:val="22"/>
          <w:szCs w:val="22"/>
        </w:rPr>
        <w:t>注：</w:t>
      </w:r>
      <w:r>
        <w:rPr>
          <w:rFonts w:hint="eastAsia" w:ascii="宋体" w:hAnsi="宋体" w:cs="宋体"/>
          <w:spacing w:val="8"/>
          <w:sz w:val="22"/>
          <w:szCs w:val="22"/>
          <w:lang w:val="en-US" w:eastAsia="zh-CN"/>
        </w:rPr>
        <w:t>所有</w:t>
      </w:r>
      <w:r>
        <w:rPr>
          <w:rFonts w:ascii="宋体" w:hAnsi="宋体" w:eastAsia="宋体" w:cs="宋体"/>
          <w:spacing w:val="8"/>
          <w:sz w:val="22"/>
          <w:szCs w:val="22"/>
        </w:rPr>
        <w:t>证明材料提供复印件或扫描件或影印件，加盖响应人</w:t>
      </w:r>
      <w:r>
        <w:rPr>
          <w:rFonts w:hint="eastAsia" w:ascii="宋体" w:hAnsi="宋体" w:cs="宋体"/>
          <w:spacing w:val="8"/>
          <w:sz w:val="22"/>
          <w:szCs w:val="22"/>
          <w:lang w:val="en-US" w:eastAsia="zh-CN"/>
        </w:rPr>
        <w:t>公</w:t>
      </w:r>
      <w:r>
        <w:rPr>
          <w:rFonts w:ascii="宋体" w:hAnsi="宋体" w:eastAsia="宋体" w:cs="宋体"/>
          <w:spacing w:val="8"/>
          <w:sz w:val="22"/>
          <w:szCs w:val="22"/>
        </w:rPr>
        <w:t>章。</w:t>
      </w:r>
    </w:p>
    <w:p w14:paraId="06B072E0">
      <w:pPr>
        <w:spacing w:line="227" w:lineRule="auto"/>
        <w:rPr>
          <w:rFonts w:ascii="宋体" w:hAnsi="宋体" w:eastAsia="宋体" w:cs="宋体"/>
          <w:sz w:val="20"/>
          <w:szCs w:val="20"/>
        </w:rPr>
        <w:sectPr>
          <w:footerReference r:id="rId30" w:type="default"/>
          <w:pgSz w:w="11906" w:h="16839"/>
          <w:pgMar w:top="1409" w:right="1417" w:bottom="917" w:left="1418" w:header="0" w:footer="677" w:gutter="0"/>
          <w:pgNumType w:fmt="decimal"/>
          <w:cols w:space="720" w:num="1"/>
        </w:sectPr>
      </w:pPr>
    </w:p>
    <w:p w14:paraId="65317312">
      <w:pPr>
        <w:spacing w:before="115" w:line="227" w:lineRule="auto"/>
        <w:ind w:left="444"/>
        <w:rPr>
          <w:rFonts w:ascii="宋体" w:hAnsi="宋体" w:eastAsia="宋体" w:cs="宋体"/>
          <w:sz w:val="20"/>
          <w:szCs w:val="20"/>
        </w:rPr>
      </w:pPr>
      <w:r>
        <w:rPr>
          <w:rFonts w:ascii="宋体" w:hAnsi="宋体" w:eastAsia="宋体" w:cs="宋体"/>
          <w:b/>
          <w:bCs/>
          <w:spacing w:val="-3"/>
          <w:sz w:val="20"/>
          <w:szCs w:val="20"/>
        </w:rPr>
        <w:t>附件</w:t>
      </w:r>
      <w:r>
        <w:rPr>
          <w:rFonts w:ascii="宋体" w:hAnsi="宋体" w:eastAsia="宋体" w:cs="宋体"/>
          <w:spacing w:val="-36"/>
          <w:sz w:val="20"/>
          <w:szCs w:val="20"/>
        </w:rPr>
        <w:t xml:space="preserve"> </w:t>
      </w:r>
      <w:r>
        <w:rPr>
          <w:rFonts w:ascii="宋体" w:hAnsi="宋体" w:eastAsia="宋体" w:cs="宋体"/>
          <w:b/>
          <w:bCs/>
          <w:spacing w:val="-3"/>
          <w:sz w:val="20"/>
          <w:szCs w:val="20"/>
        </w:rPr>
        <w:t>01：</w:t>
      </w:r>
    </w:p>
    <w:p w14:paraId="2BAF7064">
      <w:pPr>
        <w:spacing w:before="263" w:line="219" w:lineRule="auto"/>
        <w:ind w:left="3881"/>
        <w:rPr>
          <w:rFonts w:ascii="宋体" w:hAnsi="宋体" w:eastAsia="宋体" w:cs="宋体"/>
          <w:sz w:val="28"/>
          <w:szCs w:val="28"/>
        </w:rPr>
      </w:pPr>
      <w:r>
        <w:rPr>
          <w:rFonts w:ascii="宋体" w:hAnsi="宋体" w:eastAsia="宋体" w:cs="宋体"/>
          <w:b/>
          <w:bCs/>
          <w:spacing w:val="-9"/>
          <w:sz w:val="28"/>
          <w:szCs w:val="28"/>
        </w:rPr>
        <w:t>授</w:t>
      </w:r>
      <w:r>
        <w:rPr>
          <w:rFonts w:ascii="宋体" w:hAnsi="宋体" w:eastAsia="宋体" w:cs="宋体"/>
          <w:spacing w:val="5"/>
          <w:sz w:val="28"/>
          <w:szCs w:val="28"/>
        </w:rPr>
        <w:t xml:space="preserve">  </w:t>
      </w:r>
      <w:r>
        <w:rPr>
          <w:rFonts w:ascii="宋体" w:hAnsi="宋体" w:eastAsia="宋体" w:cs="宋体"/>
          <w:b/>
          <w:bCs/>
          <w:spacing w:val="-9"/>
          <w:sz w:val="28"/>
          <w:szCs w:val="28"/>
        </w:rPr>
        <w:t>权</w:t>
      </w:r>
      <w:r>
        <w:rPr>
          <w:rFonts w:ascii="宋体" w:hAnsi="宋体" w:eastAsia="宋体" w:cs="宋体"/>
          <w:spacing w:val="8"/>
          <w:sz w:val="28"/>
          <w:szCs w:val="28"/>
        </w:rPr>
        <w:t xml:space="preserve">  </w:t>
      </w:r>
      <w:r>
        <w:rPr>
          <w:rFonts w:ascii="宋体" w:hAnsi="宋体" w:eastAsia="宋体" w:cs="宋体"/>
          <w:b/>
          <w:bCs/>
          <w:spacing w:val="-9"/>
          <w:sz w:val="28"/>
          <w:szCs w:val="28"/>
        </w:rPr>
        <w:t>书</w:t>
      </w:r>
    </w:p>
    <w:p w14:paraId="2F39E096">
      <w:pPr>
        <w:spacing w:line="360" w:lineRule="auto"/>
        <w:ind w:firstLine="435"/>
        <w:rPr>
          <w:rFonts w:hint="eastAsia" w:hAnsi="宋体"/>
          <w:color w:val="auto"/>
          <w:sz w:val="24"/>
          <w:szCs w:val="28"/>
          <w:highlight w:val="none"/>
        </w:rPr>
      </w:pP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8896EF">
      <w:pPr>
        <w:pStyle w:val="4"/>
        <w:rPr>
          <w:rFonts w:asciiTheme="minorEastAsia" w:hAnsiTheme="minorEastAsia" w:eastAsiaTheme="minorEastAsia"/>
          <w:color w:val="auto"/>
          <w:sz w:val="24"/>
          <w:highlight w:val="none"/>
        </w:rPr>
      </w:pPr>
    </w:p>
    <w:p w14:paraId="519CA10B">
      <w:pPr>
        <w:rPr>
          <w:color w:val="auto"/>
          <w:highlight w:val="none"/>
        </w:rPr>
      </w:pPr>
    </w:p>
    <w:p w14:paraId="4BD9D55B">
      <w:pPr>
        <w:pStyle w:val="26"/>
        <w:spacing w:line="264" w:lineRule="auto"/>
      </w:pPr>
      <w:bookmarkStart w:id="95" w:name="_Toc32741"/>
      <w:bookmarkStart w:id="96" w:name="_Toc8573"/>
      <w:bookmarkStart w:id="97" w:name="_Toc12703"/>
      <w:bookmarkStart w:id="98" w:name="_Toc2700"/>
    </w:p>
    <w:p w14:paraId="664A5721">
      <w:pPr>
        <w:keepNext w:val="0"/>
        <w:keepLines w:val="0"/>
        <w:pageBreakBefore w:val="0"/>
        <w:widowControl w:val="0"/>
        <w:kinsoku/>
        <w:wordWrap/>
        <w:overflowPunct/>
        <w:topLinePunct w:val="0"/>
        <w:autoSpaceDE/>
        <w:autoSpaceDN/>
        <w:bidi w:val="0"/>
        <w:adjustRightInd/>
        <w:snapToGrid/>
        <w:spacing w:before="79" w:line="460" w:lineRule="exact"/>
        <w:ind w:left="11"/>
        <w:textAlignment w:val="auto"/>
        <w:rPr>
          <w:rFonts w:ascii="宋体" w:hAnsi="宋体" w:eastAsia="宋体" w:cs="宋体"/>
          <w:spacing w:val="16"/>
          <w:sz w:val="24"/>
          <w:szCs w:val="24"/>
        </w:rPr>
      </w:pPr>
      <w:r>
        <w:rPr>
          <w:rFonts w:ascii="宋体" w:hAnsi="宋体" w:eastAsia="宋体" w:cs="宋体"/>
          <w:spacing w:val="-5"/>
          <w:sz w:val="24"/>
          <w:szCs w:val="24"/>
        </w:rPr>
        <w:t>注：</w:t>
      </w:r>
      <w:r>
        <w:rPr>
          <w:rFonts w:ascii="宋体" w:hAnsi="宋体" w:eastAsia="宋体" w:cs="宋体"/>
          <w:spacing w:val="-2"/>
          <w:sz w:val="24"/>
          <w:szCs w:val="24"/>
        </w:rPr>
        <w:t>1.本项目只允许有唯一的供应商授权代表，</w:t>
      </w:r>
      <w:r>
        <w:rPr>
          <w:rFonts w:ascii="宋体" w:hAnsi="宋体" w:eastAsia="宋体" w:cs="宋体"/>
          <w:b/>
          <w:bCs/>
          <w:spacing w:val="-2"/>
          <w:sz w:val="24"/>
          <w:szCs w:val="24"/>
        </w:rPr>
        <w:t>提供身份证明扫描件</w:t>
      </w:r>
      <w:r>
        <w:rPr>
          <w:rFonts w:ascii="宋体" w:hAnsi="宋体" w:eastAsia="宋体" w:cs="宋体"/>
          <w:spacing w:val="-2"/>
          <w:sz w:val="24"/>
          <w:szCs w:val="24"/>
        </w:rPr>
        <w:t>；</w:t>
      </w:r>
      <w:r>
        <w:rPr>
          <w:rFonts w:ascii="宋体" w:hAnsi="宋体" w:eastAsia="宋体" w:cs="宋体"/>
          <w:spacing w:val="16"/>
          <w:sz w:val="24"/>
          <w:szCs w:val="24"/>
        </w:rPr>
        <w:t xml:space="preserve"> </w:t>
      </w:r>
    </w:p>
    <w:p w14:paraId="28D2EB85">
      <w:pPr>
        <w:keepNext w:val="0"/>
        <w:keepLines w:val="0"/>
        <w:pageBreakBefore w:val="0"/>
        <w:widowControl w:val="0"/>
        <w:kinsoku/>
        <w:wordWrap/>
        <w:overflowPunct/>
        <w:topLinePunct w:val="0"/>
        <w:autoSpaceDE/>
        <w:autoSpaceDN/>
        <w:bidi w:val="0"/>
        <w:adjustRightInd/>
        <w:snapToGrid/>
        <w:spacing w:before="79" w:line="460" w:lineRule="exact"/>
        <w:ind w:left="11" w:firstLine="472" w:firstLineChars="200"/>
        <w:textAlignment w:val="auto"/>
        <w:rPr>
          <w:rFonts w:ascii="宋体" w:hAnsi="宋体" w:eastAsia="宋体" w:cs="宋体"/>
          <w:sz w:val="24"/>
          <w:szCs w:val="24"/>
        </w:rPr>
      </w:pPr>
      <w:r>
        <w:rPr>
          <w:rFonts w:ascii="宋体" w:hAnsi="宋体" w:eastAsia="宋体" w:cs="宋体"/>
          <w:spacing w:val="-2"/>
          <w:sz w:val="24"/>
          <w:szCs w:val="24"/>
        </w:rPr>
        <w:t>2.法定代表人参加谈判 的无需提供授权书，</w:t>
      </w:r>
      <w:r>
        <w:rPr>
          <w:rFonts w:ascii="宋体" w:hAnsi="宋体" w:eastAsia="宋体" w:cs="宋体"/>
          <w:b/>
          <w:bCs/>
          <w:spacing w:val="-2"/>
          <w:sz w:val="24"/>
          <w:szCs w:val="24"/>
        </w:rPr>
        <w:t>提供身</w:t>
      </w:r>
      <w:r>
        <w:rPr>
          <w:rFonts w:ascii="宋体" w:hAnsi="宋体" w:eastAsia="宋体" w:cs="宋体"/>
          <w:b/>
          <w:bCs/>
          <w:spacing w:val="-3"/>
          <w:sz w:val="24"/>
          <w:szCs w:val="24"/>
        </w:rPr>
        <w:t>份证明扫描件</w:t>
      </w:r>
      <w:r>
        <w:rPr>
          <w:rFonts w:ascii="宋体" w:hAnsi="宋体" w:eastAsia="宋体" w:cs="宋体"/>
          <w:spacing w:val="-3"/>
          <w:sz w:val="24"/>
          <w:szCs w:val="24"/>
        </w:rPr>
        <w:t>。</w:t>
      </w:r>
    </w:p>
    <w:bookmarkEnd w:id="95"/>
    <w:bookmarkEnd w:id="96"/>
    <w:bookmarkEnd w:id="97"/>
    <w:bookmarkEnd w:id="98"/>
    <w:p w14:paraId="1ED94C9A">
      <w:pPr>
        <w:spacing w:before="91" w:line="222" w:lineRule="auto"/>
        <w:ind w:left="1705"/>
        <w:outlineLvl w:val="0"/>
        <w:rPr>
          <w:rFonts w:ascii="黑体" w:hAnsi="黑体" w:eastAsia="黑体" w:cs="黑体"/>
          <w:b/>
          <w:bCs/>
          <w:spacing w:val="-3"/>
          <w:sz w:val="28"/>
          <w:szCs w:val="28"/>
        </w:rPr>
      </w:pPr>
    </w:p>
    <w:p w14:paraId="6E648958">
      <w:pPr>
        <w:spacing w:before="91" w:line="222" w:lineRule="auto"/>
        <w:ind w:left="1705"/>
        <w:outlineLvl w:val="0"/>
        <w:rPr>
          <w:rFonts w:ascii="黑体" w:hAnsi="黑体" w:eastAsia="黑体" w:cs="黑体"/>
          <w:b/>
          <w:bCs/>
          <w:spacing w:val="-3"/>
          <w:sz w:val="28"/>
          <w:szCs w:val="28"/>
        </w:rPr>
      </w:pPr>
    </w:p>
    <w:p w14:paraId="45134051">
      <w:pPr>
        <w:pStyle w:val="2"/>
        <w:rPr>
          <w:rFonts w:ascii="黑体" w:hAnsi="黑体" w:eastAsia="黑体" w:cs="黑体"/>
          <w:b/>
          <w:bCs/>
          <w:spacing w:val="-3"/>
          <w:sz w:val="28"/>
          <w:szCs w:val="28"/>
        </w:rPr>
      </w:pPr>
    </w:p>
    <w:p w14:paraId="648C5079">
      <w:pPr>
        <w:rPr>
          <w:rFonts w:ascii="黑体" w:hAnsi="黑体" w:eastAsia="黑体" w:cs="黑体"/>
          <w:b/>
          <w:bCs/>
          <w:spacing w:val="-3"/>
          <w:sz w:val="28"/>
          <w:szCs w:val="28"/>
        </w:rPr>
      </w:pPr>
    </w:p>
    <w:p w14:paraId="6794708E">
      <w:pPr>
        <w:spacing w:before="91" w:line="222" w:lineRule="auto"/>
        <w:ind w:left="1705"/>
        <w:outlineLvl w:val="0"/>
        <w:rPr>
          <w:rFonts w:ascii="黑体" w:hAnsi="黑体" w:eastAsia="黑体" w:cs="黑体"/>
          <w:sz w:val="28"/>
          <w:szCs w:val="28"/>
        </w:rPr>
      </w:pPr>
      <w:r>
        <w:rPr>
          <w:rFonts w:ascii="黑体" w:hAnsi="黑体" w:eastAsia="黑体" w:cs="黑体"/>
          <w:b/>
          <w:bCs/>
          <w:spacing w:val="-3"/>
          <w:sz w:val="28"/>
          <w:szCs w:val="28"/>
        </w:rPr>
        <w:t>第九章</w:t>
      </w:r>
      <w:r>
        <w:rPr>
          <w:rFonts w:ascii="黑体" w:hAnsi="黑体" w:eastAsia="黑体" w:cs="黑体"/>
          <w:spacing w:val="-3"/>
          <w:sz w:val="28"/>
          <w:szCs w:val="28"/>
        </w:rPr>
        <w:t xml:space="preserve">  </w:t>
      </w:r>
      <w:r>
        <w:rPr>
          <w:rFonts w:ascii="黑体" w:hAnsi="黑体" w:eastAsia="黑体" w:cs="黑体"/>
          <w:b/>
          <w:bCs/>
          <w:spacing w:val="-3"/>
          <w:sz w:val="28"/>
          <w:szCs w:val="28"/>
        </w:rPr>
        <w:t>政府采购供应商质疑函范本</w:t>
      </w:r>
    </w:p>
    <w:p w14:paraId="620204C0">
      <w:pPr>
        <w:pStyle w:val="26"/>
        <w:spacing w:line="477" w:lineRule="auto"/>
      </w:pPr>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E3D9CD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宋体" w:hAnsi="宋体" w:cs="宋体"/>
          <w:color w:val="auto"/>
          <w:szCs w:val="21"/>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headerReference r:id="rId31" w:type="default"/>
      <w:footerReference r:id="rId32"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C104C">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38"/>
      <w:jc w:val="center"/>
      <w:rPr>
        <w:rFonts w:ascii="宋体"/>
      </w:rPr>
    </w:pPr>
    <w:r>
      <w:rPr>
        <w:sz w:val="18"/>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864E4">
                          <w:pPr>
                            <w:pStyle w:val="3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DE864E4">
                    <w:pPr>
                      <w:pStyle w:val="3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FD4F5">
    <w:pPr>
      <w:spacing w:before="76" w:line="177" w:lineRule="auto"/>
      <w:ind w:left="4448"/>
      <w:rPr>
        <w:rFonts w:hint="default" w:ascii="Times New Roman" w:hAnsi="Times New Roman" w:eastAsia="宋体" w:cs="Times New Roman"/>
        <w:sz w:val="18"/>
        <w:szCs w:val="18"/>
        <w:lang w:val="en-US" w:eastAsia="zh-CN"/>
      </w:rPr>
    </w:pPr>
    <w:r>
      <mc:AlternateContent>
        <mc:Choice Requires="wps">
          <w:drawing>
            <wp:anchor distT="0" distB="0" distL="114300" distR="114300" simplePos="0" relativeHeight="25165926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4" name="任意多边形 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5926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GeZLs4PAgAAeQ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19</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38"/>
      <w:pBdr>
        <w:top w:val="single" w:color="auto" w:sz="4" w:space="1"/>
      </w:pBd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86375">
                          <w:pPr>
                            <w:pStyle w:val="38"/>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B286375">
                    <w:pPr>
                      <w:pStyle w:val="38"/>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7597E">
    <w:pPr>
      <w:spacing w:before="76" w:line="177" w:lineRule="auto"/>
      <w:ind w:left="4448"/>
      <w:rPr>
        <w:rFonts w:hint="default" w:ascii="Times New Roman" w:hAnsi="Times New Roman" w:eastAsia="宋体" w:cs="Times New Roman"/>
        <w:sz w:val="18"/>
        <w:szCs w:val="18"/>
        <w:lang w:val="en-US" w:eastAsia="zh-CN"/>
      </w:rPr>
    </w:pPr>
    <w:r>
      <w:rPr>
        <w:rFonts w:hint="default"/>
        <w:lang w:val="en-US"/>
      </w:rPr>
      <mc:AlternateContent>
        <mc:Choice Requires="wps">
          <w:drawing>
            <wp:anchor distT="0" distB="0" distL="114300" distR="114300" simplePos="0" relativeHeight="25166131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2" name="任意多边形 1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131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Y32Cs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FY32CsPAgAAew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22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60C15">
    <w:pPr>
      <w:spacing w:before="76" w:line="177" w:lineRule="auto"/>
      <w:ind w:left="4448"/>
      <w:rPr>
        <w:rFonts w:hint="default" w:ascii="Times New Roman" w:hAnsi="Times New Roman" w:eastAsia="宋体" w:cs="Times New Roman"/>
        <w:sz w:val="18"/>
        <w:szCs w:val="18"/>
        <w:lang w:val="en-US" w:eastAsia="zh-CN"/>
      </w:rPr>
    </w:pPr>
    <w:r>
      <w:rPr>
        <w:rFonts w:hint="default"/>
        <w:lang w:val="en-US"/>
      </w:rPr>
      <mc:AlternateContent>
        <mc:Choice Requires="wps">
          <w:drawing>
            <wp:anchor distT="0" distB="0" distL="114300" distR="114300" simplePos="0" relativeHeight="25166233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3" name="任意多边形 1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233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N5V6Ps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N5V6PsPAgAAew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23</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7CCFF">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17B835">
                          <w:pPr>
                            <w:pStyle w:val="38"/>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D17B835">
                    <w:pPr>
                      <w:pStyle w:val="38"/>
                    </w:pPr>
                    <w:r>
                      <w:fldChar w:fldCharType="begin"/>
                    </w:r>
                    <w:r>
                      <w:instrText xml:space="preserve"> PAGE  \* MERGEFORMAT </w:instrText>
                    </w:r>
                    <w:r>
                      <w:fldChar w:fldCharType="separate"/>
                    </w:r>
                    <w:r>
                      <w:t>24</w:t>
                    </w:r>
                    <w:r>
                      <w:fldChar w:fldCharType="end"/>
                    </w:r>
                  </w:p>
                </w:txbxContent>
              </v:textbox>
            </v:shape>
          </w:pict>
        </mc:Fallback>
      </mc:AlternateContent>
    </w:r>
    <w:r>
      <mc:AlternateContent>
        <mc:Choice Requires="wps">
          <w:drawing>
            <wp:anchor distT="0" distB="0" distL="114300" distR="114300" simplePos="0" relativeHeight="25166336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4" name="任意多边形 1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336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Vy6qYPAgAAewQAAA4AAAAA&#10;AAAAAQAgAAAAKAEAAGRycy9lMm9Eb2MueG1sUEsFBgAAAAAGAAYAWQEAAKkFAAAAAA==&#10;" path="m0,0l9070,0,9070,9,0,9,0,0xe">
              <v:fill on="t" focussize="0,0"/>
              <v:stroke on="f"/>
              <v:imagedata o:title=""/>
              <o:lock v:ext="edit" aspectratio="f"/>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E927A">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5155CA">
                          <w:pPr>
                            <w:pStyle w:val="38"/>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05155CA">
                    <w:pPr>
                      <w:pStyle w:val="38"/>
                    </w:pPr>
                    <w:r>
                      <w:fldChar w:fldCharType="begin"/>
                    </w:r>
                    <w:r>
                      <w:instrText xml:space="preserve"> PAGE  \* MERGEFORMAT </w:instrText>
                    </w:r>
                    <w:r>
                      <w:fldChar w:fldCharType="separate"/>
                    </w:r>
                    <w:r>
                      <w:t>25</w:t>
                    </w:r>
                    <w:r>
                      <w:fldChar w:fldCharType="end"/>
                    </w:r>
                  </w:p>
                </w:txbxContent>
              </v:textbox>
            </v:shape>
          </w:pict>
        </mc:Fallback>
      </mc:AlternateContent>
    </w:r>
    <w:r>
      <mc:AlternateContent>
        <mc:Choice Requires="wps">
          <w:drawing>
            <wp:anchor distT="0" distB="0" distL="114300" distR="114300" simplePos="0" relativeHeight="25166438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5" name="任意多边形 1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438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LRDadg4CAAB7BAAADgAAAAAA&#10;AAABACAAAAAoAQAAZHJzL2Uyb0RvYy54bWxQSwUGAAAAAAYABgBZAQAAqAUAAAAA&#10;" path="m0,0l9070,0,9070,9,0,9,0,0xe">
              <v:fill on="t" focussize="0,0"/>
              <v:stroke on="f"/>
              <v:imagedata o:title=""/>
              <o:lock v:ext="edit" aspectratio="f"/>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08364B">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5CE1F4">
                          <w:pPr>
                            <w:pStyle w:val="38"/>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0J0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0J0zAgAAYwQAAA4AAAAAAAAAAQAgAAAAHwEAAGRycy9lMm9Eb2MueG1sUEsF&#10;BgAAAAAGAAYAWQEAAMQFAAAAAA==&#10;">
              <v:fill on="f" focussize="0,0"/>
              <v:stroke on="f" weight="0.5pt"/>
              <v:imagedata o:title=""/>
              <o:lock v:ext="edit" aspectratio="f"/>
              <v:textbox inset="0mm,0mm,0mm,0mm" style="mso-fit-shape-to-text:t;">
                <w:txbxContent>
                  <w:p w14:paraId="7F5CE1F4">
                    <w:pPr>
                      <w:pStyle w:val="38"/>
                    </w:pPr>
                    <w:r>
                      <w:fldChar w:fldCharType="begin"/>
                    </w:r>
                    <w:r>
                      <w:instrText xml:space="preserve"> PAGE  \* MERGEFORMAT </w:instrText>
                    </w:r>
                    <w:r>
                      <w:fldChar w:fldCharType="separate"/>
                    </w:r>
                    <w:r>
                      <w:t>26</w:t>
                    </w:r>
                    <w:r>
                      <w:fldChar w:fldCharType="end"/>
                    </w:r>
                  </w:p>
                </w:txbxContent>
              </v:textbox>
            </v:shape>
          </w:pict>
        </mc:Fallback>
      </mc:AlternateContent>
    </w:r>
    <w:r>
      <mc:AlternateContent>
        <mc:Choice Requires="wps">
          <w:drawing>
            <wp:anchor distT="0" distB="0" distL="114300" distR="114300" simplePos="0" relativeHeight="25166540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6" name="任意多边形 16"/>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540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9LH73Q4CAAB7BAAADgAAAAAA&#10;AAABACAAAAAoAQAAZHJzL2Uyb0RvYy54bWxQSwUGAAAAAAYABgBZAQAAqAUAAAAA&#10;" path="m0,0l9070,0,9070,9,0,9,0,0xe">
              <v:fill on="t" focussize="0,0"/>
              <v:stroke on="f"/>
              <v:imagedata o:title=""/>
              <o:lock v:ext="edit" aspectratio="f"/>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2F4B9">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EEA2B9">
                          <w:pPr>
                            <w:pStyle w:val="38"/>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yNJGYzAgAAYw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9d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yNJGYzAgAAYwQAAA4AAAAAAAAAAQAgAAAAHwEAAGRycy9lMm9Eb2MueG1sUEsF&#10;BgAAAAAGAAYAWQEAAMQFAAAAAA==&#10;">
              <v:fill on="f" focussize="0,0"/>
              <v:stroke on="f" weight="0.5pt"/>
              <v:imagedata o:title=""/>
              <o:lock v:ext="edit" aspectratio="f"/>
              <v:textbox inset="0mm,0mm,0mm,0mm" style="mso-fit-shape-to-text:t;">
                <w:txbxContent>
                  <w:p w14:paraId="10EEA2B9">
                    <w:pPr>
                      <w:pStyle w:val="38"/>
                    </w:pPr>
                    <w:r>
                      <w:fldChar w:fldCharType="begin"/>
                    </w:r>
                    <w:r>
                      <w:instrText xml:space="preserve"> PAGE  \* MERGEFORMAT </w:instrText>
                    </w:r>
                    <w:r>
                      <w:fldChar w:fldCharType="separate"/>
                    </w:r>
                    <w:r>
                      <w:t>28</w:t>
                    </w:r>
                    <w:r>
                      <w:fldChar w:fldCharType="end"/>
                    </w:r>
                  </w:p>
                </w:txbxContent>
              </v:textbox>
            </v:shape>
          </w:pict>
        </mc:Fallback>
      </mc:AlternateContent>
    </w:r>
    <w:r>
      <mc:AlternateContent>
        <mc:Choice Requires="wps">
          <w:drawing>
            <wp:anchor distT="0" distB="0" distL="114300" distR="114300" simplePos="0" relativeHeight="25166643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8" name="任意多边形 1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643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Av//Zw4CAAB7BAAADgAAAAAA&#10;AAABACAAAAAoAQAAZHJzL2Uyb0RvYy54bWxQSwUGAAAAAAYABgBZAQAAqAUAAAAA&#10;" path="m0,0l9070,0,9070,9,0,9,0,0xe">
              <v:fill on="t" focussize="0,0"/>
              <v:stroke on="f"/>
              <v:imagedata o:title=""/>
              <o:lock v:ext="edit" aspectratio="f"/>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A257B">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E9FBA1">
                          <w:pPr>
                            <w:pStyle w:val="38"/>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h/es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Hof3rMQIAAGMEAAAOAAAAAAAAAAEAIAAAAB8BAABkcnMvZTJvRG9jLnhtbFBLBQYA&#10;AAAABgAGAFkBAADCBQAAAAA=&#10;">
              <v:fill on="f" focussize="0,0"/>
              <v:stroke on="f" weight="0.5pt"/>
              <v:imagedata o:title=""/>
              <o:lock v:ext="edit" aspectratio="f"/>
              <v:textbox inset="0mm,0mm,0mm,0mm" style="mso-fit-shape-to-text:t;">
                <w:txbxContent>
                  <w:p w14:paraId="06E9FBA1">
                    <w:pPr>
                      <w:pStyle w:val="38"/>
                    </w:pPr>
                    <w:r>
                      <w:fldChar w:fldCharType="begin"/>
                    </w:r>
                    <w:r>
                      <w:instrText xml:space="preserve"> PAGE  \* MERGEFORMAT </w:instrText>
                    </w:r>
                    <w:r>
                      <w:fldChar w:fldCharType="separate"/>
                    </w:r>
                    <w:r>
                      <w:t>29</w:t>
                    </w:r>
                    <w:r>
                      <w:fldChar w:fldCharType="end"/>
                    </w:r>
                  </w:p>
                </w:txbxContent>
              </v:textbox>
            </v:shape>
          </w:pict>
        </mc:Fallback>
      </mc:AlternateContent>
    </w:r>
    <w:r>
      <mc:AlternateContent>
        <mc:Choice Requires="wps">
          <w:drawing>
            <wp:anchor distT="0" distB="0" distL="114300" distR="114300" simplePos="0" relativeHeight="25166745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9" name="任意多边形 1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745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4h/ZAAAADgEAAA8AAAAAAAAA&#10;AQAgAAAAIgAAAGRycy9kb3ducmV2LnhtbFBLAQIUABQAAAAIAIdO4kCKnc+3EAIAAHsEAAAOAAAA&#10;AAAAAAEAIAAAACgBAABkcnMvZTJvRG9jLnhtbFBLBQYAAAAABgAGAFkBAACqBQAAAAA=&#10;" path="m0,0l9070,0,9070,9,0,9,0,0xe">
              <v:fill on="t" focussize="0,0"/>
              <v:stroke on="f"/>
              <v:imagedata o:title=""/>
              <o:lock v:ext="edit" aspectratio="f"/>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654F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EB34E3">
                          <w:pPr>
                            <w:pStyle w:val="38"/>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UJagQ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FCWoEMQIAAGMEAAAOAAAAAAAAAAEAIAAAAB8BAABkcnMvZTJvRG9jLnhtbFBLBQYA&#10;AAAABgAGAFkBAADCBQAAAAA=&#10;">
              <v:fill on="f" focussize="0,0"/>
              <v:stroke on="f" weight="0.5pt"/>
              <v:imagedata o:title=""/>
              <o:lock v:ext="edit" aspectratio="f"/>
              <v:textbox inset="0mm,0mm,0mm,0mm" style="mso-fit-shape-to-text:t;">
                <w:txbxContent>
                  <w:p w14:paraId="3BEB34E3">
                    <w:pPr>
                      <w:pStyle w:val="38"/>
                    </w:pPr>
                    <w:r>
                      <w:fldChar w:fldCharType="begin"/>
                    </w:r>
                    <w:r>
                      <w:instrText xml:space="preserve"> PAGE  \* MERGEFORMAT </w:instrText>
                    </w:r>
                    <w:r>
                      <w:fldChar w:fldCharType="separate"/>
                    </w:r>
                    <w:r>
                      <w:t>30</w:t>
                    </w:r>
                    <w:r>
                      <w:fldChar w:fldCharType="end"/>
                    </w:r>
                  </w:p>
                </w:txbxContent>
              </v:textbox>
            </v:shape>
          </w:pict>
        </mc:Fallback>
      </mc:AlternateContent>
    </w:r>
    <w:r>
      <mc:AlternateContent>
        <mc:Choice Requires="wps">
          <w:drawing>
            <wp:anchor distT="0" distB="0" distL="114300" distR="114300" simplePos="0" relativeHeight="25166848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1" name="任意多边形 21"/>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848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F7dXX8PAgAAewQAAA4AAAAA&#10;AAAAAQAgAAAAKAEAAGRycy9lMm9Eb2MueG1sUEsFBgAAAAAGAAYAWQEAAKkFAAAAAA==&#10;" path="m0,0l9070,0,9070,9,0,9,0,0xe">
              <v:fill on="t" focussize="0,0"/>
              <v:stroke on="f"/>
              <v:imagedata o:title=""/>
              <o:lock v:ext="edit" aspectratio="f"/>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65E65">
    <w:pPr>
      <w:spacing w:before="76" w:line="177" w:lineRule="auto"/>
      <w:ind w:left="4460"/>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46EFA6">
                          <w:pPr>
                            <w:pStyle w:val="38"/>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3o+8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wpMUyj4pfv3y4/&#10;fl1+fiU4g0C1C3PE7RwiY/PWNmib4TzgMPFuSq/TF4wI/JD3fJVXNJHwdGk2nc3GcHH4hg3ws8fr&#10;zof4TlhNkpFTj/q1srLTNsQudAhJ2YzdSKXaGipDapB4/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gvej7zICAABjBAAADgAAAAAAAAABACAAAAAfAQAAZHJzL2Uyb0RvYy54bWxQSwUG&#10;AAAAAAYABgBZAQAAwwUAAAAA&#10;">
              <v:fill on="f" focussize="0,0"/>
              <v:stroke on="f" weight="0.5pt"/>
              <v:imagedata o:title=""/>
              <o:lock v:ext="edit" aspectratio="f"/>
              <v:textbox inset="0mm,0mm,0mm,0mm" style="mso-fit-shape-to-text:t;">
                <w:txbxContent>
                  <w:p w14:paraId="0046EFA6">
                    <w:pPr>
                      <w:pStyle w:val="38"/>
                    </w:pPr>
                    <w:r>
                      <w:fldChar w:fldCharType="begin"/>
                    </w:r>
                    <w:r>
                      <w:instrText xml:space="preserve"> PAGE  \* MERGEFORMAT </w:instrText>
                    </w:r>
                    <w:r>
                      <w:fldChar w:fldCharType="separate"/>
                    </w:r>
                    <w:r>
                      <w:t>34</w:t>
                    </w:r>
                    <w:r>
                      <w:fldChar w:fldCharType="end"/>
                    </w:r>
                  </w:p>
                </w:txbxContent>
              </v:textbox>
            </v:shape>
          </w:pict>
        </mc:Fallback>
      </mc:AlternateContent>
    </w:r>
    <w:r>
      <mc:AlternateContent>
        <mc:Choice Requires="wps">
          <w:drawing>
            <wp:anchor distT="0" distB="0" distL="114300" distR="114300" simplePos="0" relativeHeight="25166950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2" name="任意多边形 2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950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d8fNQ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Id8fNQPAgAAewQAAA4AAAAA&#10;AAAAAQAgAAAAKAEAAGRycy9lMm9Eb2MueG1sUEsFBgAAAAAGAAYAWQEAAKkFAAAAAA==&#10;" path="m0,0l9070,0,9070,9,0,9,0,0xe">
              <v:fill on="t" focussize="0,0"/>
              <v:stroke on="f"/>
              <v:imagedata o:title=""/>
              <o:lock v:ext="edit" aspectratio="f"/>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C14B2">
    <w:pPr>
      <w:spacing w:before="77"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93EEDE">
                          <w:pPr>
                            <w:pStyle w:val="38"/>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BfNAA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AXzQAMQIAAGMEAAAOAAAAAAAAAAEAIAAAAB8BAABkcnMvZTJvRG9jLnhtbFBLBQYA&#10;AAAABgAGAFkBAADCBQAAAAA=&#10;">
              <v:fill on="f" focussize="0,0"/>
              <v:stroke on="f" weight="0.5pt"/>
              <v:imagedata o:title=""/>
              <o:lock v:ext="edit" aspectratio="f"/>
              <v:textbox inset="0mm,0mm,0mm,0mm" style="mso-fit-shape-to-text:t;">
                <w:txbxContent>
                  <w:p w14:paraId="3093EEDE">
                    <w:pPr>
                      <w:pStyle w:val="38"/>
                    </w:pPr>
                    <w:r>
                      <w:fldChar w:fldCharType="begin"/>
                    </w:r>
                    <w:r>
                      <w:instrText xml:space="preserve"> PAGE  \* MERGEFORMAT </w:instrText>
                    </w:r>
                    <w:r>
                      <w:fldChar w:fldCharType="separate"/>
                    </w:r>
                    <w:r>
                      <w:t>35</w:t>
                    </w:r>
                    <w:r>
                      <w:fldChar w:fldCharType="end"/>
                    </w:r>
                  </w:p>
                </w:txbxContent>
              </v:textbox>
            </v:shape>
          </w:pict>
        </mc:Fallback>
      </mc:AlternateContent>
    </w:r>
    <w:r>
      <mc:AlternateContent>
        <mc:Choice Requires="wps">
          <w:drawing>
            <wp:anchor distT="0" distB="0" distL="114300" distR="114300" simplePos="0" relativeHeight="25167052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3" name="任意多边形 2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052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A8eTAQPAgAAewQAAA4AAAAA&#10;AAAAAQAgAAAAKAEAAGRycy9lMm9Eb2MueG1sUEsFBgAAAAAGAAYAWQEAAKkFAAAAAA==&#10;" path="m0,0l9070,0,9070,9,0,9,0,0xe">
              <v:fill on="t" focussize="0,0"/>
              <v:stroke on="f"/>
              <v:imagedata o:title=""/>
              <o:lock v:ext="edit" aspectratio="f"/>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E4345">
    <w:pPr>
      <w:spacing w:before="77"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74524D">
                          <w:pPr>
                            <w:pStyle w:val="38"/>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MQeM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NJYZpVPz04/vp&#10;58Pp1zeCMwjUuDBD3L1DZGzf2RZtM5wHHCbebeV1+oIRgR/yHi/yijYSni5NJ9NpDheHb9gAP3u8&#10;7nyI74XVJBkF9ahfJys7bELsQ4eQlM3YtVSqq6EypAGJ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0MQeMzAgAAYwQAAA4AAAAAAAAAAQAgAAAAHwEAAGRycy9lMm9Eb2MueG1sUEsF&#10;BgAAAAAGAAYAWQEAAMQFAAAAAA==&#10;">
              <v:fill on="f" focussize="0,0"/>
              <v:stroke on="f" weight="0.5pt"/>
              <v:imagedata o:title=""/>
              <o:lock v:ext="edit" aspectratio="f"/>
              <v:textbox inset="0mm,0mm,0mm,0mm" style="mso-fit-shape-to-text:t;">
                <w:txbxContent>
                  <w:p w14:paraId="4074524D">
                    <w:pPr>
                      <w:pStyle w:val="38"/>
                    </w:pPr>
                    <w:r>
                      <w:fldChar w:fldCharType="begin"/>
                    </w:r>
                    <w:r>
                      <w:instrText xml:space="preserve"> PAGE  \* MERGEFORMAT </w:instrText>
                    </w:r>
                    <w:r>
                      <w:fldChar w:fldCharType="separate"/>
                    </w:r>
                    <w:r>
                      <w:t>36</w:t>
                    </w:r>
                    <w:r>
                      <w:fldChar w:fldCharType="end"/>
                    </w:r>
                  </w:p>
                </w:txbxContent>
              </v:textbox>
            </v:shape>
          </w:pict>
        </mc:Fallback>
      </mc:AlternateContent>
    </w:r>
    <w:r>
      <mc:AlternateContent>
        <mc:Choice Requires="wps">
          <w:drawing>
            <wp:anchor distT="0" distB="0" distL="114300" distR="114300" simplePos="0" relativeHeight="25167155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4" name="任意多边形 2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155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HQ5TlkPAgAAewQAAA4AAAAA&#10;AAAAAQAgAAAAKAEAAGRycy9lMm9Eb2MueG1sUEsFBgAAAAAGAAYAWQEAAKkFAAAAAA==&#10;" path="m0,0l9070,0,9070,9,0,9,0,0xe">
              <v:fill on="t" focussize="0,0"/>
              <v:stroke on="f"/>
              <v:imagedata o:title=""/>
              <o:lock v:ext="edit" aspectratio="f"/>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A3B75">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5FABFD">
                          <w:pPr>
                            <w:pStyle w:val="38"/>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1gw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1gwzAgAAYwQAAA4AAAAAAAAAAQAgAAAAHwEAAGRycy9lMm9Eb2MueG1sUEsF&#10;BgAAAAAGAAYAWQEAAMQFAAAAAA==&#10;">
              <v:fill on="f" focussize="0,0"/>
              <v:stroke on="f" weight="0.5pt"/>
              <v:imagedata o:title=""/>
              <o:lock v:ext="edit" aspectratio="f"/>
              <v:textbox inset="0mm,0mm,0mm,0mm" style="mso-fit-shape-to-text:t;">
                <w:txbxContent>
                  <w:p w14:paraId="775FABFD">
                    <w:pPr>
                      <w:pStyle w:val="38"/>
                    </w:pPr>
                    <w:r>
                      <w:fldChar w:fldCharType="begin"/>
                    </w:r>
                    <w:r>
                      <w:instrText xml:space="preserve"> PAGE  \* MERGEFORMAT </w:instrText>
                    </w:r>
                    <w:r>
                      <w:fldChar w:fldCharType="separate"/>
                    </w:r>
                    <w:r>
                      <w:t>37</w:t>
                    </w:r>
                    <w:r>
                      <w:fldChar w:fldCharType="end"/>
                    </w:r>
                  </w:p>
                </w:txbxContent>
              </v:textbox>
            </v:shape>
          </w:pict>
        </mc:Fallback>
      </mc:AlternateContent>
    </w:r>
    <w:r>
      <mc:AlternateContent>
        <mc:Choice Requires="wps">
          <w:drawing>
            <wp:anchor distT="0" distB="0" distL="114300" distR="114300" simplePos="0" relativeHeight="25167257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5" name="任意多边形 2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257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xbfok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PxbfokPAgAAewQAAA4AAAAA&#10;AAAAAQAgAAAAKAEAAGRycy9lMm9Eb2MueG1sUEsFBgAAAAAGAAYAWQEAAKkFAAAAAA==&#10;" path="m0,0l9070,0,9070,9,0,9,0,0xe">
              <v:fill on="t" focussize="0,0"/>
              <v:stroke on="f"/>
              <v:imagedata o:title=""/>
              <o:lock v:ext="edit" aspectratio="f"/>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CAE14">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8729E1">
                          <w:pPr>
                            <w:pStyle w:val="38"/>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haH+c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CFof5zICAABjBAAADgAAAAAAAAABACAAAAAfAQAAZHJzL2Uyb0RvYy54bWxQSwUG&#10;AAAAAAYABgBZAQAAwwUAAAAA&#10;">
              <v:fill on="f" focussize="0,0"/>
              <v:stroke on="f" weight="0.5pt"/>
              <v:imagedata o:title=""/>
              <o:lock v:ext="edit" aspectratio="f"/>
              <v:textbox inset="0mm,0mm,0mm,0mm" style="mso-fit-shape-to-text:t;">
                <w:txbxContent>
                  <w:p w14:paraId="5C8729E1">
                    <w:pPr>
                      <w:pStyle w:val="38"/>
                    </w:pPr>
                    <w:r>
                      <w:fldChar w:fldCharType="begin"/>
                    </w:r>
                    <w:r>
                      <w:instrText xml:space="preserve"> PAGE  \* MERGEFORMAT </w:instrText>
                    </w:r>
                    <w:r>
                      <w:fldChar w:fldCharType="separate"/>
                    </w:r>
                    <w:r>
                      <w:t>38</w:t>
                    </w:r>
                    <w:r>
                      <w:fldChar w:fldCharType="end"/>
                    </w:r>
                  </w:p>
                </w:txbxContent>
              </v:textbox>
            </v:shape>
          </w:pict>
        </mc:Fallback>
      </mc:AlternateContent>
    </w:r>
    <w:r>
      <mc:AlternateContent>
        <mc:Choice Requires="wps">
          <w:drawing>
            <wp:anchor distT="0" distB="0" distL="114300" distR="114300" simplePos="0" relativeHeight="25167360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6" name="任意多边形 26"/>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360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X6XyI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CX6XyIPAgAAewQAAA4AAAAA&#10;AAAAAQAgAAAAKAEAAGRycy9lMm9Eb2MueG1sUEsFBgAAAAAGAAYAWQEAAKkFAAAAAA==&#10;" path="m0,0l9070,0,9070,9,0,9,0,0xe">
              <v:fill on="t" focussize="0,0"/>
              <v:stroke on="f"/>
              <v:imagedata o:title=""/>
              <o:lock v:ext="edit" aspectratio="f"/>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E1C87">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7C1D13">
                          <w:pPr>
                            <w:pStyle w:val="38"/>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yiAg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ryiAgzAgAAYwQAAA4AAAAAAAAAAQAgAAAAHwEAAGRycy9lMm9Eb2MueG1sUEsF&#10;BgAAAAAGAAYAWQEAAMQFAAAAAA==&#10;">
              <v:fill on="f" focussize="0,0"/>
              <v:stroke on="f" weight="0.5pt"/>
              <v:imagedata o:title=""/>
              <o:lock v:ext="edit" aspectratio="f"/>
              <v:textbox inset="0mm,0mm,0mm,0mm" style="mso-fit-shape-to-text:t;">
                <w:txbxContent>
                  <w:p w14:paraId="757C1D13">
                    <w:pPr>
                      <w:pStyle w:val="38"/>
                    </w:pPr>
                    <w:r>
                      <w:fldChar w:fldCharType="begin"/>
                    </w:r>
                    <w:r>
                      <w:instrText xml:space="preserve"> PAGE  \* MERGEFORMAT </w:instrText>
                    </w:r>
                    <w:r>
                      <w:fldChar w:fldCharType="separate"/>
                    </w:r>
                    <w:r>
                      <w:t>40</w:t>
                    </w:r>
                    <w:r>
                      <w:fldChar w:fldCharType="end"/>
                    </w:r>
                  </w:p>
                </w:txbxContent>
              </v:textbox>
            </v:shape>
          </w:pict>
        </mc:Fallback>
      </mc:AlternateContent>
    </w:r>
    <w:r>
      <mc:AlternateContent>
        <mc:Choice Requires="wps">
          <w:drawing>
            <wp:anchor distT="0" distB="0" distL="114300" distR="114300" simplePos="0" relativeHeight="25167462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7" name="任意多边形 27"/>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462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2Yb/IPAgAAewQAAA4AAAAA&#10;AAAAAQAgAAAAKAEAAGRycy9lMm9Eb2MueG1sUEsFBgAAAAAGAAYAWQEAAKkFAAAAAA==&#10;" path="m0,0l9070,0,9070,9,0,9,0,0xe">
              <v:fill on="t" focussize="0,0"/>
              <v:stroke on="f"/>
              <v:imagedata o:title=""/>
              <o:lock v:ext="edit" aspectratio="f"/>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7C8F0">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6A8400">
                          <w:pPr>
                            <w:pStyle w:val="38"/>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6hPo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T+oT6MQIAAGMEAAAOAAAAAAAAAAEAIAAAAB8BAABkcnMvZTJvRG9jLnhtbFBLBQYA&#10;AAAABgAGAFkBAADCBQAAAAA=&#10;">
              <v:fill on="f" focussize="0,0"/>
              <v:stroke on="f" weight="0.5pt"/>
              <v:imagedata o:title=""/>
              <o:lock v:ext="edit" aspectratio="f"/>
              <v:textbox inset="0mm,0mm,0mm,0mm" style="mso-fit-shape-to-text:t;">
                <w:txbxContent>
                  <w:p w14:paraId="4D6A8400">
                    <w:pPr>
                      <w:pStyle w:val="38"/>
                    </w:pPr>
                    <w:r>
                      <w:fldChar w:fldCharType="begin"/>
                    </w:r>
                    <w:r>
                      <w:instrText xml:space="preserve"> PAGE  \* MERGEFORMAT </w:instrText>
                    </w:r>
                    <w:r>
                      <w:fldChar w:fldCharType="separate"/>
                    </w:r>
                    <w:r>
                      <w:t>41</w:t>
                    </w:r>
                    <w:r>
                      <w:fldChar w:fldCharType="end"/>
                    </w:r>
                  </w:p>
                </w:txbxContent>
              </v:textbox>
            </v:shape>
          </w:pict>
        </mc:Fallback>
      </mc:AlternateContent>
    </w:r>
    <w:r>
      <mc:AlternateContent>
        <mc:Choice Requires="wps">
          <w:drawing>
            <wp:anchor distT="0" distB="0" distL="114300" distR="114300" simplePos="0" relativeHeight="25167564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8" name="任意多边形 2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564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NO0W5g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NO0W5gPAgAAewQAAA4AAAAA&#10;AAAAAQAgAAAAKAEAAGRycy9lMm9Eb2MueG1sUEsFBgAAAAAGAAYAWQEAAKkFAAAAAA==&#10;" path="m0,0l9070,0,9070,9,0,9,0,0xe">
              <v:fill on="t" focussize="0,0"/>
              <v:stroke on="f"/>
              <v:imagedata o:title=""/>
              <o:lock v:ext="edit" aspectratio="f"/>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8E49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31ED68">
                          <w:pPr>
                            <w:pStyle w:val="38"/>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FSExU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FSExUzAgAAYwQAAA4AAAAAAAAAAQAgAAAAHwEAAGRycy9lMm9Eb2MueG1sUEsF&#10;BgAAAAAGAAYAWQEAAMQFAAAAAA==&#10;">
              <v:fill on="f" focussize="0,0"/>
              <v:stroke on="f" weight="0.5pt"/>
              <v:imagedata o:title=""/>
              <o:lock v:ext="edit" aspectratio="f"/>
              <v:textbox inset="0mm,0mm,0mm,0mm" style="mso-fit-shape-to-text:t;">
                <w:txbxContent>
                  <w:p w14:paraId="3531ED68">
                    <w:pPr>
                      <w:pStyle w:val="38"/>
                    </w:pPr>
                    <w:r>
                      <w:fldChar w:fldCharType="begin"/>
                    </w:r>
                    <w:r>
                      <w:instrText xml:space="preserve"> PAGE  \* MERGEFORMAT </w:instrText>
                    </w:r>
                    <w:r>
                      <w:fldChar w:fldCharType="separate"/>
                    </w:r>
                    <w:r>
                      <w:t>44</w:t>
                    </w:r>
                    <w:r>
                      <w:fldChar w:fldCharType="end"/>
                    </w:r>
                  </w:p>
                </w:txbxContent>
              </v:textbox>
            </v:shape>
          </w:pict>
        </mc:Fallback>
      </mc:AlternateContent>
    </w:r>
    <w:r>
      <mc:AlternateContent>
        <mc:Choice Requires="wps">
          <w:drawing>
            <wp:anchor distT="0" distB="0" distL="114300" distR="114300" simplePos="0" relativeHeight="25167667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9" name="任意多边形 2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667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CC+If2QAAAA4BAAAPAAAAAAAA&#10;AAEAIAAAACIAAABkcnMvZG93bnJldi54bWxQSwECFAAUAAAACACHTuJAW9ZrSBECAAB7BAAADgAA&#10;AAAAAAABACAAAAAoAQAAZHJzL2Uyb0RvYy54bWxQSwUGAAAAAAYABgBZAQAAqwUAAAAA&#10;" path="m0,0l9070,0,9070,9,0,9,0,0xe">
              <v:fill on="t" focussize="0,0"/>
              <v:stroke on="f"/>
              <v:imagedata o:title=""/>
              <o:lock v:ext="edit" aspectratio="f"/>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D78BA">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8945EB">
                          <w:pPr>
                            <w:pStyle w:val="38"/>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MWwHM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0kMUyj4qcf308/&#10;H06/vhGcQaDGhRni7h0iY/vOtmib4TzgMPFuK6/TF4wI/MA6XuQVbSQ8XZpOptMcLg7fsAF+9njd&#10;+RDfC6tJMgrqUb9OVnbYhNiHDiEpm7FrqVRXQ2VIU9Cr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MWwHMzAgAAYwQAAA4AAAAAAAAAAQAgAAAAHwEAAGRycy9lMm9Eb2MueG1sUEsF&#10;BgAAAAAGAAYAWQEAAMQFAAAAAA==&#10;">
              <v:fill on="f" focussize="0,0"/>
              <v:stroke on="f" weight="0.5pt"/>
              <v:imagedata o:title=""/>
              <o:lock v:ext="edit" aspectratio="f"/>
              <v:textbox inset="0mm,0mm,0mm,0mm" style="mso-fit-shape-to-text:t;">
                <w:txbxContent>
                  <w:p w14:paraId="588945EB">
                    <w:pPr>
                      <w:pStyle w:val="38"/>
                    </w:pPr>
                    <w:r>
                      <w:fldChar w:fldCharType="begin"/>
                    </w:r>
                    <w:r>
                      <w:instrText xml:space="preserve"> PAGE  \* MERGEFORMAT </w:instrText>
                    </w:r>
                    <w:r>
                      <w:fldChar w:fldCharType="separate"/>
                    </w:r>
                    <w:r>
                      <w:t>45</w:t>
                    </w:r>
                    <w:r>
                      <w:fldChar w:fldCharType="end"/>
                    </w:r>
                  </w:p>
                </w:txbxContent>
              </v:textbox>
            </v:shape>
          </w:pict>
        </mc:Fallback>
      </mc:AlternateContent>
    </w:r>
    <w:r>
      <mc:AlternateContent>
        <mc:Choice Requires="wps">
          <w:drawing>
            <wp:anchor distT="0" distB="0" distL="114300" distR="114300" simplePos="0" relativeHeight="25167769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4" name="任意多边形 3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769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4h/ZAAAADgEAAA8AAAAAAAAA&#10;AQAgAAAAIgAAAGRycy9kb3ducmV2LnhtbFBLAQIUABQAAAAIAIdO4kAEAv26EAIAAHsEAAAOAAAA&#10;AAAAAAEAIAAAACgBAABkcnMvZTJvRG9jLnhtbFBLBQYAAAAABgAGAFkBAACqBQAAAAA=&#10;" path="m0,0l9070,0,9070,9,0,9,0,0xe">
              <v:fill on="t" focussize="0,0"/>
              <v:stroke on="f"/>
              <v:imagedata o:title=""/>
              <o:lock v:ext="edit" aspectratio="f"/>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318B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3A99CB">
                          <w:pPr>
                            <w:pStyle w:val="38"/>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V5wzAgAAYwQAAA4AAABkcnMvZTJvRG9jLnhtbK1UzY7TMBC+I/EO&#10;lu80aRFL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1TYphGx08/vp9+&#10;Ppx+fSM4g0CNCzPE3TtExvadbTE2w3nAYeLdVl6nLxgR+CHv8SKvaCPh6dJ0Mp3mcHH4hg3ws8fr&#10;zof4XlhNklFQj/51srLDJsQ+dAhJ2YxdS6W6HipDmoJevX6T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G+V5wzAgAAYwQAAA4AAAAAAAAAAQAgAAAAHwEAAGRycy9lMm9Eb2MueG1sUEsF&#10;BgAAAAAGAAYAWQEAAMQFAAAAAA==&#10;">
              <v:fill on="f" focussize="0,0"/>
              <v:stroke on="f" weight="0.5pt"/>
              <v:imagedata o:title=""/>
              <o:lock v:ext="edit" aspectratio="f"/>
              <v:textbox inset="0mm,0mm,0mm,0mm" style="mso-fit-shape-to-text:t;">
                <w:txbxContent>
                  <w:p w14:paraId="5E3A99CB">
                    <w:pPr>
                      <w:pStyle w:val="38"/>
                    </w:pPr>
                    <w:r>
                      <w:fldChar w:fldCharType="begin"/>
                    </w:r>
                    <w:r>
                      <w:instrText xml:space="preserve"> PAGE  \* MERGEFORMAT </w:instrText>
                    </w:r>
                    <w:r>
                      <w:fldChar w:fldCharType="separate"/>
                    </w:r>
                    <w:r>
                      <w:t>46</w:t>
                    </w:r>
                    <w:r>
                      <w:fldChar w:fldCharType="end"/>
                    </w:r>
                  </w:p>
                </w:txbxContent>
              </v:textbox>
            </v:shape>
          </w:pict>
        </mc:Fallback>
      </mc:AlternateContent>
    </w:r>
    <w:r>
      <mc:AlternateContent>
        <mc:Choice Requires="wps">
          <w:drawing>
            <wp:anchor distT="0" distB="0" distL="114300" distR="114300" simplePos="0" relativeHeight="25167872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5" name="任意多边形 3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872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xgzWo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IxgzWoPAgAAewQAAA4AAAAA&#10;AAAAAQAgAAAAKAEAAGRycy9lMm9Eb2MueG1sUEsFBgAAAAAGAAYAWQEAAKkFAAAAAA==&#10;" path="m0,0l9070,0,9070,9,0,9,0,0xe">
              <v:fill on="t" focussize="0,0"/>
              <v:stroke on="f"/>
              <v:imagedata o:title=""/>
              <o:lock v:ext="edit" aspectratio="f"/>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A0BC2">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D9FE77">
                          <w:pPr>
                            <w:pStyle w:val="38"/>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ZAnnc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2E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ZAnnczAgAAYwQAAA4AAAAAAAAAAQAgAAAAHwEAAGRycy9lMm9Eb2MueG1sUEsF&#10;BgAAAAAGAAYAWQEAAMQFAAAAAA==&#10;">
              <v:fill on="f" focussize="0,0"/>
              <v:stroke on="f" weight="0.5pt"/>
              <v:imagedata o:title=""/>
              <o:lock v:ext="edit" aspectratio="f"/>
              <v:textbox inset="0mm,0mm,0mm,0mm" style="mso-fit-shape-to-text:t;">
                <w:txbxContent>
                  <w:p w14:paraId="19D9FE77">
                    <w:pPr>
                      <w:pStyle w:val="38"/>
                    </w:pPr>
                    <w:r>
                      <w:fldChar w:fldCharType="begin"/>
                    </w:r>
                    <w:r>
                      <w:instrText xml:space="preserve"> PAGE  \* MERGEFORMAT </w:instrText>
                    </w:r>
                    <w:r>
                      <w:fldChar w:fldCharType="separate"/>
                    </w:r>
                    <w:r>
                      <w:t>47</w:t>
                    </w:r>
                    <w:r>
                      <w:fldChar w:fldCharType="end"/>
                    </w:r>
                  </w:p>
                </w:txbxContent>
              </v:textbox>
            </v:shape>
          </w:pict>
        </mc:Fallback>
      </mc:AlternateContent>
    </w:r>
    <w:r>
      <mc:AlternateContent>
        <mc:Choice Requires="wps">
          <w:drawing>
            <wp:anchor distT="0" distB="0" distL="114300" distR="114300" simplePos="0" relativeHeight="25167974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3" name="任意多边形 3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974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H8l/+cPAgAAewQAAA4AAAAA&#10;AAAAAQAgAAAAKAEAAGRycy9lMm9Eb2MueG1sUEsFBgAAAAAGAAYAWQEAAKkFAAAAAA==&#10;" path="m0,0l9070,0,9070,9,0,9,0,0xe">
              <v:fill on="t" focussize="0,0"/>
              <v:stroke on="f"/>
              <v:imagedata o:title=""/>
              <o:lock v:ext="edit" aspectratio="f"/>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D65F3">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BD3A71">
                          <w:pPr>
                            <w:pStyle w:val="38"/>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4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14:paraId="41BD3A71">
                    <w:pPr>
                      <w:pStyle w:val="38"/>
                    </w:pPr>
                    <w:r>
                      <w:fldChar w:fldCharType="begin"/>
                    </w:r>
                    <w:r>
                      <w:instrText xml:space="preserve"> PAGE  \* MERGEFORMAT </w:instrText>
                    </w:r>
                    <w:r>
                      <w:fldChar w:fldCharType="separate"/>
                    </w:r>
                    <w:r>
                      <w:t>48</w:t>
                    </w:r>
                    <w:r>
                      <w:fldChar w:fldCharType="end"/>
                    </w:r>
                  </w:p>
                </w:txbxContent>
              </v:textbox>
            </v:shape>
          </w:pict>
        </mc:Fallback>
      </mc:AlternateContent>
    </w:r>
    <w:r>
      <mc:AlternateContent>
        <mc:Choice Requires="wps">
          <w:drawing>
            <wp:anchor distT="0" distB="0" distL="114300" distR="114300" simplePos="0" relativeHeight="25168076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2" name="任意多边形 3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076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PdHzzcPAgAAewQAAA4AAAAA&#10;AAAAAQAgAAAAKAEAAGRycy9lMm9Eb2MueG1sUEsFBgAAAAAGAAYAWQEAAKkFAAAAAA==&#10;" path="m0,0l9070,0,9070,9,0,9,0,0xe">
              <v:fill on="t" focussize="0,0"/>
              <v:stroke on="f"/>
              <v:imagedata o:title=""/>
              <o:lock v:ext="edit" aspectratio="f"/>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ED7BA">
    <w:pPr>
      <w:spacing w:before="79" w:line="174"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1510F4">
                          <w:pPr>
                            <w:pStyle w:val="38"/>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5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fHs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i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m7fHszAgAAYwQAAA4AAAAAAAAAAQAgAAAAHwEAAGRycy9lMm9Eb2MueG1sUEsF&#10;BgAAAAAGAAYAWQEAAMQFAAAAAA==&#10;">
              <v:fill on="f" focussize="0,0"/>
              <v:stroke on="f" weight="0.5pt"/>
              <v:imagedata o:title=""/>
              <o:lock v:ext="edit" aspectratio="f"/>
              <v:textbox inset="0mm,0mm,0mm,0mm" style="mso-fit-shape-to-text:t;">
                <w:txbxContent>
                  <w:p w14:paraId="1D1510F4">
                    <w:pPr>
                      <w:pStyle w:val="38"/>
                    </w:pPr>
                    <w:r>
                      <w:fldChar w:fldCharType="begin"/>
                    </w:r>
                    <w:r>
                      <w:instrText xml:space="preserve"> PAGE  \* MERGEFORMAT </w:instrText>
                    </w:r>
                    <w:r>
                      <w:fldChar w:fldCharType="separate"/>
                    </w:r>
                    <w:r>
                      <w:t>49</w:t>
                    </w:r>
                    <w:r>
                      <w:fldChar w:fldCharType="end"/>
                    </w:r>
                  </w:p>
                </w:txbxContent>
              </v:textbox>
            </v:shape>
          </w:pict>
        </mc:Fallback>
      </mc:AlternateContent>
    </w:r>
    <w:r>
      <mc:AlternateContent>
        <mc:Choice Requires="wps">
          <w:drawing>
            <wp:anchor distT="0" distB="0" distL="114300" distR="114300" simplePos="0" relativeHeight="25168179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0" name="任意多边形 30"/>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179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aE3kw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aE3kwPAgAAewQAAA4AAAAA&#10;AAAAAQAgAAAAKAEAAGRycy9lMm9Eb2MueG1sUEsFBgAAAAAGAAYAWQEAAKkFAAAAAA==&#10;" path="m0,0l9070,0,9070,9,0,9,0,0xe">
              <v:fill on="t" focussize="0,0"/>
              <v:stroke on="f"/>
              <v:imagedata o:title=""/>
              <o:lock v:ext="edit" aspectratio="f"/>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761EF">
    <w:pPr>
      <w:spacing w:before="76" w:line="177" w:lineRule="auto"/>
      <w:ind w:left="445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0F9E69">
                          <w:pPr>
                            <w:pStyle w:val="38"/>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6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tIn8zAgAAYw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bdTSjRTqPjlx/fL&#10;z4fLr28EZxCotn6OuJ1FZGjemQZtM5x7HEbeTeFU/IIRgR/ynq/yiiYQHi/NJrNZCheHb9gAP3m8&#10;bp0P74VRJBoZdahfKys7bX3oQoeQmE2bTSVlW0OpSZ3R6es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tIn8zAgAAYwQAAA4AAAAAAAAAAQAgAAAAHwEAAGRycy9lMm9Eb2MueG1sUEsF&#10;BgAAAAAGAAYAWQEAAMQFAAAAAA==&#10;">
              <v:fill on="f" focussize="0,0"/>
              <v:stroke on="f" weight="0.5pt"/>
              <v:imagedata o:title=""/>
              <o:lock v:ext="edit" aspectratio="f"/>
              <v:textbox inset="0mm,0mm,0mm,0mm" style="mso-fit-shape-to-text:t;">
                <w:txbxContent>
                  <w:p w14:paraId="150F9E69">
                    <w:pPr>
                      <w:pStyle w:val="38"/>
                    </w:pPr>
                    <w:r>
                      <w:fldChar w:fldCharType="begin"/>
                    </w:r>
                    <w:r>
                      <w:instrText xml:space="preserve"> PAGE  \* MERGEFORMAT </w:instrText>
                    </w:r>
                    <w:r>
                      <w:fldChar w:fldCharType="separate"/>
                    </w:r>
                    <w:r>
                      <w:t>52</w:t>
                    </w:r>
                    <w:r>
                      <w:fldChar w:fldCharType="end"/>
                    </w:r>
                  </w:p>
                </w:txbxContent>
              </v:textbox>
            </v:shape>
          </w:pict>
        </mc:Fallback>
      </mc:AlternateContent>
    </w:r>
    <w:r>
      <mc:AlternateContent>
        <mc:Choice Requires="wps">
          <w:drawing>
            <wp:anchor distT="0" distB="0" distL="114300" distR="114300" simplePos="0" relativeHeight="25168384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8" name="任意多边形 3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384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OP6Hs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OP6HsPAgAAewQAAA4AAAAA&#10;AAAAAQAgAAAAKAEAAGRycy9lMm9Eb2MueG1sUEsFBgAAAAAGAAYAWQEAAKkFAAAAAA==&#10;" path="m0,0l9070,0,9070,9,0,9,0,0xe">
              <v:fill on="t" focussize="0,0"/>
              <v:stroke on="f"/>
              <v:imagedata o:title=""/>
              <o:lock v:ext="edit" aspectratio="f"/>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BCD9F">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1828800" cy="182880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9C71">
                          <w:pPr>
                            <w:pStyle w:val="38"/>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7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5FtZAzAgAAYw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fU6KZQsVP37+d&#10;fvw6/fxKcAaBWutniHuwiAzdW9OhbYZzj8PIu6ucil8wIvBD3uNFXtEFwuOl6WQ6zeHi8A0b4GeP&#10;163z4Z0wikSjoA71S7Kyw8aHPnQIidm0WTdSphpKTdqCXr1+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5FtZAzAgAAYwQAAA4AAAAAAAAAAQAgAAAAHwEAAGRycy9lMm9Eb2MueG1sUEsF&#10;BgAAAAAGAAYAWQEAAMQFAAAAAA==&#10;">
              <v:fill on="f" focussize="0,0"/>
              <v:stroke on="f" weight="0.5pt"/>
              <v:imagedata o:title=""/>
              <o:lock v:ext="edit" aspectratio="f"/>
              <v:textbox inset="0mm,0mm,0mm,0mm" style="mso-fit-shape-to-text:t;">
                <w:txbxContent>
                  <w:p w14:paraId="74C49C71">
                    <w:pPr>
                      <w:pStyle w:val="38"/>
                    </w:pPr>
                    <w:r>
                      <w:fldChar w:fldCharType="begin"/>
                    </w:r>
                    <w:r>
                      <w:instrText xml:space="preserve"> PAGE  \* MERGEFORMAT </w:instrText>
                    </w:r>
                    <w:r>
                      <w:fldChar w:fldCharType="separate"/>
                    </w:r>
                    <w:r>
                      <w:t>58</w:t>
                    </w:r>
                    <w:r>
                      <w:fldChar w:fldCharType="end"/>
                    </w:r>
                  </w:p>
                </w:txbxContent>
              </v:textbox>
            </v:shape>
          </w:pict>
        </mc:Fallback>
      </mc:AlternateContent>
    </w:r>
    <w:r>
      <mc:AlternateContent>
        <mc:Choice Requires="wps">
          <w:drawing>
            <wp:anchor distT="0" distB="0" distL="114300" distR="114300" simplePos="0" relativeHeight="25168486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9" name="任意多边形 3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486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CC+If2QAAAA4BAAAPAAAAAAAA&#10;AAEAIAAAACIAAABkcnMvZG93bnJldi54bWxQSwECFAAUAAAACACHTuJAK+3YqxECAAB7BAAADgAA&#10;AAAAAAABACAAAAAoAQAAZHJzL2Uyb0RvYy54bWxQSwUGAAAAAAYABgBZAQAAqwUAAAAA&#10;" path="m0,0l9070,0,9070,9,0,9,0,0xe">
              <v:fill on="t" focussize="0,0"/>
              <v:stroke on="f"/>
              <v:imagedata o:title=""/>
              <o:lock v:ext="edit" aspectratio="f"/>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B6093">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2E28B8">
                          <w:pPr>
                            <w:pStyle w:val="38"/>
                          </w:pPr>
                          <w:r>
                            <w:fldChar w:fldCharType="begin"/>
                          </w:r>
                          <w:r>
                            <w:instrText xml:space="preserve"> PAGE  \* MERGEFORMAT </w:instrText>
                          </w:r>
                          <w:r>
                            <w:fldChar w:fldCharType="separate"/>
                          </w:r>
                          <w:r>
                            <w:t>59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84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NuWI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3qbphGxU8/vp9+&#10;Ppx+fSM4g0CNCzPE3TtExvadbdE2w3nAYeLdVl6nLxgR+CHv8SKvaCPh6dJ0Mp3mcHH4hg3ws8fr&#10;zof4XlhNklFQj/p1srLDJsQ+dAhJ2YxdS6W6GipDmoJevX6T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dNuWIzAgAAYwQAAA4AAAAAAAAAAQAgAAAAHwEAAGRycy9lMm9Eb2MueG1sUEsF&#10;BgAAAAAGAAYAWQEAAMQFAAAAAA==&#10;">
              <v:fill on="f" focussize="0,0"/>
              <v:stroke on="f" weight="0.5pt"/>
              <v:imagedata o:title=""/>
              <o:lock v:ext="edit" aspectratio="f"/>
              <v:textbox inset="0mm,0mm,0mm,0mm" style="mso-fit-shape-to-text:t;">
                <w:txbxContent>
                  <w:p w14:paraId="562E28B8">
                    <w:pPr>
                      <w:pStyle w:val="38"/>
                    </w:pPr>
                    <w:r>
                      <w:fldChar w:fldCharType="begin"/>
                    </w:r>
                    <w:r>
                      <w:instrText xml:space="preserve"> PAGE  \* MERGEFORMAT </w:instrText>
                    </w:r>
                    <w:r>
                      <w:fldChar w:fldCharType="separate"/>
                    </w:r>
                    <w:r>
                      <w:t>59</w:t>
                    </w:r>
                    <w:r>
                      <w:fldChar w:fldCharType="end"/>
                    </w:r>
                  </w:p>
                </w:txbxContent>
              </v:textbox>
            </v:shape>
          </w:pict>
        </mc:Fallback>
      </mc:AlternateContent>
    </w:r>
    <w:r>
      <mc:AlternateContent>
        <mc:Choice Requires="wps">
          <w:drawing>
            <wp:anchor distT="0" distB="0" distL="114300" distR="114300" simplePos="0" relativeHeight="25168588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40" name="任意多边形 40"/>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588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DUuVIsPAgAAewQAAA4AAAAA&#10;AAAAAQAgAAAAKAEAAGRycy9lMm9Eb2MueG1sUEsFBgAAAAAGAAYAWQEAAKkFAAAAAA==&#10;" path="m0,0l9070,0,9070,9,0,9,0,0xe">
              <v:fill on="t" focussize="0,0"/>
              <v:stroke on="f"/>
              <v:imagedata o:title=""/>
              <o:lock v:ext="edit" aspectratio="f"/>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43D0D">
    <w:pPr>
      <w:pStyle w:val="3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05CF0E">
                          <w:pPr>
                            <w:pStyle w:val="38"/>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705CF0E">
                    <w:pPr>
                      <w:pStyle w:val="38"/>
                    </w:pPr>
                    <w:r>
                      <w:fldChar w:fldCharType="begin"/>
                    </w:r>
                    <w:r>
                      <w:instrText xml:space="preserve"> PAGE  \* MERGEFORMAT </w:instrText>
                    </w:r>
                    <w:r>
                      <w:fldChar w:fldCharType="separate"/>
                    </w:r>
                    <w:r>
                      <w:t>62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0591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pStyle w:val="330"/>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02"/>
    <w:multiLevelType w:val="singleLevel"/>
    <w:tmpl w:val="00000002"/>
    <w:lvl w:ilvl="0" w:tentative="0">
      <w:start w:val="1"/>
      <w:numFmt w:val="bullet"/>
      <w:pStyle w:val="358"/>
      <w:lvlText w:val=""/>
      <w:lvlJc w:val="left"/>
      <w:pPr>
        <w:tabs>
          <w:tab w:val="left" w:pos="360"/>
        </w:tabs>
        <w:ind w:left="360" w:hanging="360"/>
      </w:pPr>
      <w:rPr>
        <w:rFonts w:hint="default" w:ascii="Symbol" w:hAnsi="Symbol"/>
      </w:rPr>
    </w:lvl>
  </w:abstractNum>
  <w:abstractNum w:abstractNumId="3">
    <w:nsid w:val="00000011"/>
    <w:multiLevelType w:val="multilevel"/>
    <w:tmpl w:val="00000011"/>
    <w:lvl w:ilvl="0" w:tentative="0">
      <w:start w:val="1"/>
      <w:numFmt w:val="decimal"/>
      <w:pStyle w:val="345"/>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3"/>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24366283"/>
    <w:multiLevelType w:val="multilevel"/>
    <w:tmpl w:val="24366283"/>
    <w:lvl w:ilvl="0" w:tentative="0">
      <w:start w:val="1"/>
      <w:numFmt w:val="decimal"/>
      <w:pStyle w:val="350"/>
      <w:lvlText w:val="%1"/>
      <w:lvlJc w:val="left"/>
      <w:pPr>
        <w:tabs>
          <w:tab w:val="left" w:pos="567"/>
        </w:tabs>
        <w:ind w:left="567" w:hanging="567"/>
      </w:pPr>
      <w:rPr>
        <w:rFonts w:hint="eastAsia" w:cs="Times New Roman"/>
      </w:rPr>
    </w:lvl>
    <w:lvl w:ilvl="1" w:tentative="0">
      <w:start w:val="1"/>
      <w:numFmt w:val="decimal"/>
      <w:pStyle w:val="347"/>
      <w:lvlText w:val="%1.%2"/>
      <w:lvlJc w:val="left"/>
      <w:pPr>
        <w:tabs>
          <w:tab w:val="left" w:pos="1004"/>
        </w:tabs>
        <w:ind w:left="567" w:hanging="283"/>
      </w:pPr>
      <w:rPr>
        <w:rFonts w:hint="eastAsia" w:cs="Times New Roman"/>
      </w:rPr>
    </w:lvl>
    <w:lvl w:ilvl="2" w:tentative="0">
      <w:start w:val="1"/>
      <w:numFmt w:val="decimal"/>
      <w:pStyle w:val="346"/>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5">
    <w:nsid w:val="7AAB2737"/>
    <w:multiLevelType w:val="singleLevel"/>
    <w:tmpl w:val="7AAB2737"/>
    <w:lvl w:ilvl="0" w:tentative="0">
      <w:start w:val="2"/>
      <w:numFmt w:val="chineseCounting"/>
      <w:suff w:val="nothing"/>
      <w:lvlText w:val="%1、"/>
      <w:lvlJc w:val="left"/>
      <w:rPr>
        <w:rFonts w:hint="eastAsia"/>
      </w:rPr>
    </w:lvl>
  </w:abstractNum>
  <w:num w:numId="1">
    <w:abstractNumId w:val="1"/>
  </w:num>
  <w:num w:numId="2">
    <w:abstractNumId w:val="3"/>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85141F"/>
    <w:rsid w:val="08FD5EB9"/>
    <w:rsid w:val="093D0ADF"/>
    <w:rsid w:val="09BB195E"/>
    <w:rsid w:val="0A9364AD"/>
    <w:rsid w:val="0AD112F9"/>
    <w:rsid w:val="0B021280"/>
    <w:rsid w:val="0B104356"/>
    <w:rsid w:val="0C2C7281"/>
    <w:rsid w:val="0CAA6A56"/>
    <w:rsid w:val="0CCD2CD1"/>
    <w:rsid w:val="0D844B1B"/>
    <w:rsid w:val="0E8F3D69"/>
    <w:rsid w:val="0FDC5544"/>
    <w:rsid w:val="10620D5B"/>
    <w:rsid w:val="1142587A"/>
    <w:rsid w:val="12CE11AA"/>
    <w:rsid w:val="13201BEB"/>
    <w:rsid w:val="13B31514"/>
    <w:rsid w:val="14054F49"/>
    <w:rsid w:val="14276FAA"/>
    <w:rsid w:val="149208C7"/>
    <w:rsid w:val="14D20DA0"/>
    <w:rsid w:val="14DE58BA"/>
    <w:rsid w:val="15211C4B"/>
    <w:rsid w:val="153656F6"/>
    <w:rsid w:val="156B1418"/>
    <w:rsid w:val="15CB1E3B"/>
    <w:rsid w:val="15E24861"/>
    <w:rsid w:val="17586E1A"/>
    <w:rsid w:val="17D91376"/>
    <w:rsid w:val="180B783B"/>
    <w:rsid w:val="181F6915"/>
    <w:rsid w:val="1858180A"/>
    <w:rsid w:val="18E30141"/>
    <w:rsid w:val="18F82798"/>
    <w:rsid w:val="198B1FF7"/>
    <w:rsid w:val="19A81450"/>
    <w:rsid w:val="19C4349D"/>
    <w:rsid w:val="1A1E49AB"/>
    <w:rsid w:val="1ABA4CF6"/>
    <w:rsid w:val="1AE14343"/>
    <w:rsid w:val="1B063CCA"/>
    <w:rsid w:val="1B357174"/>
    <w:rsid w:val="1B4967D5"/>
    <w:rsid w:val="1B522ECD"/>
    <w:rsid w:val="1B723AEE"/>
    <w:rsid w:val="1BC80A07"/>
    <w:rsid w:val="1BCB0C12"/>
    <w:rsid w:val="1C764FFA"/>
    <w:rsid w:val="1CB17D58"/>
    <w:rsid w:val="1D3A56BE"/>
    <w:rsid w:val="1D7B6F93"/>
    <w:rsid w:val="1F3F01CE"/>
    <w:rsid w:val="1F6D244B"/>
    <w:rsid w:val="1F7D6141"/>
    <w:rsid w:val="1F971487"/>
    <w:rsid w:val="1FDE63B9"/>
    <w:rsid w:val="1FFBA9AC"/>
    <w:rsid w:val="20AE3E62"/>
    <w:rsid w:val="20CF0495"/>
    <w:rsid w:val="20DD736E"/>
    <w:rsid w:val="20FE7045"/>
    <w:rsid w:val="21C81D0C"/>
    <w:rsid w:val="21D84004"/>
    <w:rsid w:val="22682C67"/>
    <w:rsid w:val="228C7DBD"/>
    <w:rsid w:val="228F15A2"/>
    <w:rsid w:val="22E72129"/>
    <w:rsid w:val="23CF3606"/>
    <w:rsid w:val="244A286C"/>
    <w:rsid w:val="25545725"/>
    <w:rsid w:val="25873673"/>
    <w:rsid w:val="2605469A"/>
    <w:rsid w:val="26233A75"/>
    <w:rsid w:val="26404627"/>
    <w:rsid w:val="2685280A"/>
    <w:rsid w:val="268A16B8"/>
    <w:rsid w:val="27401076"/>
    <w:rsid w:val="27431221"/>
    <w:rsid w:val="279751BB"/>
    <w:rsid w:val="279F35CF"/>
    <w:rsid w:val="27AE55C0"/>
    <w:rsid w:val="29A22F02"/>
    <w:rsid w:val="2A6B6FC6"/>
    <w:rsid w:val="2B4F7A13"/>
    <w:rsid w:val="2C1B525E"/>
    <w:rsid w:val="2C5379A3"/>
    <w:rsid w:val="2D4F1E09"/>
    <w:rsid w:val="2DC9774E"/>
    <w:rsid w:val="2DEF7D3F"/>
    <w:rsid w:val="2DF751F3"/>
    <w:rsid w:val="2E000C97"/>
    <w:rsid w:val="2E1E381A"/>
    <w:rsid w:val="2E891740"/>
    <w:rsid w:val="2ED55B28"/>
    <w:rsid w:val="2ED75A9F"/>
    <w:rsid w:val="2EE34460"/>
    <w:rsid w:val="2F5842D0"/>
    <w:rsid w:val="2F9D1981"/>
    <w:rsid w:val="2FC578BE"/>
    <w:rsid w:val="2FFFF80D"/>
    <w:rsid w:val="301C729C"/>
    <w:rsid w:val="306A2547"/>
    <w:rsid w:val="30A12166"/>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60513"/>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611C1B"/>
    <w:rsid w:val="4165693D"/>
    <w:rsid w:val="41EA0D9C"/>
    <w:rsid w:val="42291FBB"/>
    <w:rsid w:val="423050F8"/>
    <w:rsid w:val="424500E8"/>
    <w:rsid w:val="42813BA5"/>
    <w:rsid w:val="428E6874"/>
    <w:rsid w:val="430C6C95"/>
    <w:rsid w:val="447A5A18"/>
    <w:rsid w:val="45F81F09"/>
    <w:rsid w:val="4622270E"/>
    <w:rsid w:val="479E5CE7"/>
    <w:rsid w:val="47D324F0"/>
    <w:rsid w:val="48111527"/>
    <w:rsid w:val="482173AE"/>
    <w:rsid w:val="49D40A5E"/>
    <w:rsid w:val="4B083539"/>
    <w:rsid w:val="4B367F93"/>
    <w:rsid w:val="4C356EDA"/>
    <w:rsid w:val="4C6542BB"/>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C02698"/>
    <w:rsid w:val="56F12952"/>
    <w:rsid w:val="571400B0"/>
    <w:rsid w:val="5726583A"/>
    <w:rsid w:val="5746243C"/>
    <w:rsid w:val="576A2A02"/>
    <w:rsid w:val="57793128"/>
    <w:rsid w:val="579F706F"/>
    <w:rsid w:val="57B7EAC0"/>
    <w:rsid w:val="57B85283"/>
    <w:rsid w:val="57D60097"/>
    <w:rsid w:val="57D743F1"/>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80D6B"/>
    <w:rsid w:val="5DF918AE"/>
    <w:rsid w:val="5DFE1159"/>
    <w:rsid w:val="5E541D16"/>
    <w:rsid w:val="5EB642EC"/>
    <w:rsid w:val="5EF00C22"/>
    <w:rsid w:val="5FA174C6"/>
    <w:rsid w:val="5FB17120"/>
    <w:rsid w:val="5FC8ED47"/>
    <w:rsid w:val="5FD0793B"/>
    <w:rsid w:val="5FDFD686"/>
    <w:rsid w:val="5FFC8238"/>
    <w:rsid w:val="60310561"/>
    <w:rsid w:val="60BA6EBD"/>
    <w:rsid w:val="61354081"/>
    <w:rsid w:val="613F5EF9"/>
    <w:rsid w:val="614F7E1C"/>
    <w:rsid w:val="61E11B13"/>
    <w:rsid w:val="622C4A1E"/>
    <w:rsid w:val="623C6124"/>
    <w:rsid w:val="626544F2"/>
    <w:rsid w:val="62AA79FF"/>
    <w:rsid w:val="62CB1227"/>
    <w:rsid w:val="62D1007E"/>
    <w:rsid w:val="630D670F"/>
    <w:rsid w:val="636C365E"/>
    <w:rsid w:val="63C079A0"/>
    <w:rsid w:val="63E857E5"/>
    <w:rsid w:val="640775BE"/>
    <w:rsid w:val="651A633D"/>
    <w:rsid w:val="65EE0CA2"/>
    <w:rsid w:val="65FE0EE5"/>
    <w:rsid w:val="661B03F4"/>
    <w:rsid w:val="66356423"/>
    <w:rsid w:val="663D12E2"/>
    <w:rsid w:val="665977DE"/>
    <w:rsid w:val="667A6EF0"/>
    <w:rsid w:val="668D3466"/>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E83783D"/>
    <w:rsid w:val="6E9828D3"/>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5B1432"/>
    <w:rsid w:val="767A64F4"/>
    <w:rsid w:val="76F15F89"/>
    <w:rsid w:val="770C0F88"/>
    <w:rsid w:val="777FAFD9"/>
    <w:rsid w:val="77802E20"/>
    <w:rsid w:val="77B05DB7"/>
    <w:rsid w:val="77DF183E"/>
    <w:rsid w:val="77DF669D"/>
    <w:rsid w:val="77EB2969"/>
    <w:rsid w:val="780659D7"/>
    <w:rsid w:val="783343A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2"/>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2">
    <w:name w:val="heading 2"/>
    <w:basedOn w:val="1"/>
    <w:next w:val="1"/>
    <w:link w:val="161"/>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05"/>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0"/>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0"/>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24"/>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39"/>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3"/>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59"/>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1"/>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198"/>
    <w:autoRedefine/>
    <w:qFormat/>
    <w:uiPriority w:val="0"/>
    <w:pPr>
      <w:shd w:val="clear" w:color="auto" w:fill="000080"/>
    </w:pPr>
    <w:rPr>
      <w:rFonts w:ascii="宋体"/>
      <w:sz w:val="18"/>
      <w:szCs w:val="18"/>
    </w:rPr>
  </w:style>
  <w:style w:type="paragraph" w:styleId="22">
    <w:name w:val="annotation text"/>
    <w:basedOn w:val="1"/>
    <w:link w:val="130"/>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194"/>
    <w:autoRedefine/>
    <w:qFormat/>
    <w:uiPriority w:val="0"/>
    <w:rPr>
      <w:rFonts w:ascii="仿宋_GB2312" w:eastAsia="仿宋_GB2312"/>
      <w:sz w:val="20"/>
    </w:rPr>
  </w:style>
  <w:style w:type="paragraph" w:styleId="25">
    <w:name w:val="Body Text 3"/>
    <w:basedOn w:val="1"/>
    <w:link w:val="91"/>
    <w:autoRedefine/>
    <w:qFormat/>
    <w:uiPriority w:val="0"/>
    <w:rPr>
      <w:rFonts w:ascii="仿宋_GB2312" w:hAnsi="Arial" w:eastAsia="仿宋_GB2312"/>
      <w:sz w:val="20"/>
    </w:rPr>
  </w:style>
  <w:style w:type="paragraph" w:styleId="26">
    <w:name w:val="Body Text"/>
    <w:basedOn w:val="1"/>
    <w:link w:val="78"/>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3"/>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2"/>
    <w:autoRedefine/>
    <w:qFormat/>
    <w:uiPriority w:val="0"/>
    <w:pPr>
      <w:ind w:left="100" w:leftChars="2500"/>
    </w:pPr>
    <w:rPr>
      <w:sz w:val="20"/>
    </w:rPr>
  </w:style>
  <w:style w:type="paragraph" w:styleId="35">
    <w:name w:val="Body Text Indent 2"/>
    <w:basedOn w:val="1"/>
    <w:link w:val="165"/>
    <w:autoRedefine/>
    <w:qFormat/>
    <w:uiPriority w:val="0"/>
    <w:pPr>
      <w:ind w:left="630" w:firstLine="645"/>
    </w:pPr>
    <w:rPr>
      <w:sz w:val="20"/>
    </w:rPr>
  </w:style>
  <w:style w:type="paragraph" w:styleId="36">
    <w:name w:val="endnote text"/>
    <w:basedOn w:val="1"/>
    <w:link w:val="208"/>
    <w:autoRedefine/>
    <w:qFormat/>
    <w:uiPriority w:val="0"/>
    <w:pPr>
      <w:snapToGrid w:val="0"/>
      <w:jc w:val="left"/>
    </w:pPr>
    <w:rPr>
      <w:kern w:val="0"/>
      <w:sz w:val="24"/>
      <w:szCs w:val="24"/>
    </w:rPr>
  </w:style>
  <w:style w:type="paragraph" w:styleId="37">
    <w:name w:val="Balloon Text"/>
    <w:basedOn w:val="1"/>
    <w:link w:val="207"/>
    <w:autoRedefine/>
    <w:qFormat/>
    <w:uiPriority w:val="0"/>
    <w:rPr>
      <w:sz w:val="18"/>
      <w:szCs w:val="18"/>
    </w:rPr>
  </w:style>
  <w:style w:type="paragraph" w:styleId="38">
    <w:name w:val="footer"/>
    <w:basedOn w:val="1"/>
    <w:link w:val="200"/>
    <w:autoRedefine/>
    <w:qFormat/>
    <w:uiPriority w:val="0"/>
    <w:pPr>
      <w:tabs>
        <w:tab w:val="center" w:pos="4153"/>
        <w:tab w:val="right" w:pos="8306"/>
      </w:tabs>
      <w:snapToGrid w:val="0"/>
      <w:jc w:val="left"/>
    </w:pPr>
    <w:rPr>
      <w:sz w:val="18"/>
      <w:szCs w:val="18"/>
    </w:rPr>
  </w:style>
  <w:style w:type="paragraph" w:styleId="39">
    <w:name w:val="header"/>
    <w:basedOn w:val="1"/>
    <w:link w:val="136"/>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3"/>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2"/>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35"/>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15"/>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75"/>
    <w:autoRedefine/>
    <w:qFormat/>
    <w:uiPriority w:val="0"/>
    <w:pPr>
      <w:widowControl/>
      <w:jc w:val="center"/>
    </w:pPr>
    <w:rPr>
      <w:rFonts w:ascii="楷体_GB2312" w:eastAsia="楷体_GB2312"/>
      <w:sz w:val="20"/>
    </w:rPr>
  </w:style>
  <w:style w:type="paragraph" w:styleId="55">
    <w:name w:val="HTML Preformatted"/>
    <w:basedOn w:val="1"/>
    <w:link w:val="169"/>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2"/>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46"/>
    <w:autoRedefine/>
    <w:qFormat/>
    <w:uiPriority w:val="0"/>
    <w:rPr>
      <w:b/>
      <w:bCs/>
    </w:rPr>
  </w:style>
  <w:style w:type="paragraph" w:styleId="60">
    <w:name w:val="Body Text First Indent"/>
    <w:basedOn w:val="26"/>
    <w:link w:val="107"/>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Typewriter"/>
    <w:basedOn w:val="63"/>
    <w:autoRedefine/>
    <w:qFormat/>
    <w:uiPriority w:val="0"/>
    <w:rPr>
      <w:rFonts w:ascii="宋体" w:hAnsi="宋体" w:eastAsia="宋体"/>
      <w:sz w:val="24"/>
    </w:rPr>
  </w:style>
  <w:style w:type="character" w:styleId="71">
    <w:name w:val="Hyperlink"/>
    <w:basedOn w:val="63"/>
    <w:autoRedefine/>
    <w:qFormat/>
    <w:uiPriority w:val="99"/>
    <w:rPr>
      <w:color w:val="0000FF"/>
      <w:u w:val="single"/>
    </w:rPr>
  </w:style>
  <w:style w:type="character" w:styleId="72">
    <w:name w:val="annotation reference"/>
    <w:basedOn w:val="63"/>
    <w:autoRedefine/>
    <w:qFormat/>
    <w:uiPriority w:val="99"/>
    <w:rPr>
      <w:sz w:val="21"/>
    </w:rPr>
  </w:style>
  <w:style w:type="character" w:styleId="73">
    <w:name w:val="footnote reference"/>
    <w:basedOn w:val="63"/>
    <w:autoRedefine/>
    <w:qFormat/>
    <w:uiPriority w:val="0"/>
    <w:rPr>
      <w:vertAlign w:val="superscript"/>
    </w:rPr>
  </w:style>
  <w:style w:type="character" w:styleId="74">
    <w:name w:val="HTML Sample"/>
    <w:basedOn w:val="63"/>
    <w:autoRedefine/>
    <w:qFormat/>
    <w:uiPriority w:val="0"/>
    <w:rPr>
      <w:rFonts w:ascii="Courier New" w:hAnsi="宋体" w:eastAsia="宋体"/>
    </w:rPr>
  </w:style>
  <w:style w:type="paragraph" w:customStyle="1" w:styleId="75">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76">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77">
    <w:name w:val="页脚 Char1"/>
    <w:basedOn w:val="63"/>
    <w:autoRedefine/>
    <w:qFormat/>
    <w:uiPriority w:val="0"/>
    <w:rPr>
      <w:rFonts w:cs="Times New Roman"/>
      <w:kern w:val="2"/>
      <w:sz w:val="18"/>
      <w:szCs w:val="18"/>
    </w:rPr>
  </w:style>
  <w:style w:type="character" w:customStyle="1" w:styleId="78">
    <w:name w:val="正文文本 字符"/>
    <w:basedOn w:val="63"/>
    <w:link w:val="26"/>
    <w:autoRedefine/>
    <w:qFormat/>
    <w:uiPriority w:val="0"/>
    <w:rPr>
      <w:rFonts w:ascii="楷体_GB2312" w:hAnsi="Arial" w:eastAsia="楷体_GB2312" w:cs="Times New Roman"/>
      <w:sz w:val="20"/>
      <w:szCs w:val="20"/>
    </w:rPr>
  </w:style>
  <w:style w:type="character" w:customStyle="1" w:styleId="79">
    <w:name w:val="Body Text Indent 2 Char"/>
    <w:autoRedefine/>
    <w:qFormat/>
    <w:uiPriority w:val="0"/>
    <w:rPr>
      <w:rFonts w:ascii="Arial" w:hAnsi="Arial" w:eastAsia="仿宋_GB2312"/>
      <w:sz w:val="32"/>
    </w:rPr>
  </w:style>
  <w:style w:type="character" w:customStyle="1" w:styleId="80">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1">
    <w:name w:val="Body Text Indent 3 Char1"/>
    <w:basedOn w:val="63"/>
    <w:autoRedefine/>
    <w:qFormat/>
    <w:uiPriority w:val="0"/>
    <w:rPr>
      <w:rFonts w:ascii="Times New Roman" w:hAnsi="Times New Roman"/>
      <w:kern w:val="2"/>
      <w:sz w:val="16"/>
      <w:szCs w:val="16"/>
    </w:rPr>
  </w:style>
  <w:style w:type="character" w:customStyle="1" w:styleId="82">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3">
    <w:name w:val="listbenefit"/>
    <w:autoRedefine/>
    <w:qFormat/>
    <w:uiPriority w:val="0"/>
  </w:style>
  <w:style w:type="character" w:customStyle="1" w:styleId="84">
    <w:name w:val="Char Char27"/>
    <w:autoRedefine/>
    <w:qFormat/>
    <w:uiPriority w:val="0"/>
    <w:rPr>
      <w:b/>
      <w:kern w:val="44"/>
      <w:sz w:val="44"/>
    </w:rPr>
  </w:style>
  <w:style w:type="character" w:customStyle="1" w:styleId="85">
    <w:name w:val="param-value"/>
    <w:basedOn w:val="63"/>
    <w:autoRedefine/>
    <w:qFormat/>
    <w:uiPriority w:val="0"/>
    <w:rPr>
      <w:rFonts w:cs="Times New Roman"/>
    </w:rPr>
  </w:style>
  <w:style w:type="character" w:customStyle="1" w:styleId="86">
    <w:name w:val="纯文本 Char Char Char1"/>
    <w:autoRedefine/>
    <w:qFormat/>
    <w:uiPriority w:val="0"/>
    <w:rPr>
      <w:rFonts w:ascii="宋体" w:hAnsi="Courier New" w:eastAsia="宋体"/>
      <w:kern w:val="2"/>
      <w:sz w:val="21"/>
      <w:lang w:val="en-US" w:eastAsia="zh-CN"/>
    </w:rPr>
  </w:style>
  <w:style w:type="character" w:customStyle="1" w:styleId="87">
    <w:name w:val="apple-converted-space"/>
    <w:basedOn w:val="63"/>
    <w:autoRedefine/>
    <w:qFormat/>
    <w:uiPriority w:val="0"/>
    <w:rPr>
      <w:rFonts w:cs="Times New Roman"/>
    </w:rPr>
  </w:style>
  <w:style w:type="character" w:customStyle="1" w:styleId="88">
    <w:name w:val="Char Char29"/>
    <w:autoRedefine/>
    <w:qFormat/>
    <w:uiPriority w:val="0"/>
    <w:rPr>
      <w:rFonts w:ascii="Times New Roman" w:hAnsi="Times New Roman" w:eastAsia="宋体"/>
      <w:b/>
      <w:kern w:val="44"/>
      <w:sz w:val="44"/>
    </w:rPr>
  </w:style>
  <w:style w:type="character" w:customStyle="1" w:styleId="89">
    <w:name w:val="标题 3 Char"/>
    <w:basedOn w:val="63"/>
    <w:autoRedefine/>
    <w:qFormat/>
    <w:uiPriority w:val="0"/>
    <w:rPr>
      <w:rFonts w:ascii="Times New Roman" w:hAnsi="Times New Roman" w:eastAsia="宋体" w:cs="Times New Roman"/>
      <w:b/>
      <w:bCs/>
      <w:sz w:val="32"/>
      <w:szCs w:val="32"/>
    </w:rPr>
  </w:style>
  <w:style w:type="character" w:customStyle="1" w:styleId="90">
    <w:name w:val="标题 4 字符"/>
    <w:basedOn w:val="63"/>
    <w:link w:val="5"/>
    <w:autoRedefine/>
    <w:qFormat/>
    <w:uiPriority w:val="0"/>
    <w:rPr>
      <w:rFonts w:ascii="Arial" w:hAnsi="Arial" w:eastAsia="黑体" w:cs="Times New Roman"/>
      <w:b/>
      <w:sz w:val="20"/>
      <w:szCs w:val="20"/>
    </w:rPr>
  </w:style>
  <w:style w:type="character" w:customStyle="1" w:styleId="91">
    <w:name w:val="正文文本 3 字符"/>
    <w:basedOn w:val="63"/>
    <w:link w:val="25"/>
    <w:autoRedefine/>
    <w:qFormat/>
    <w:uiPriority w:val="0"/>
    <w:rPr>
      <w:rFonts w:ascii="仿宋_GB2312" w:hAnsi="Arial" w:eastAsia="仿宋_GB2312" w:cs="Times New Roman"/>
      <w:sz w:val="20"/>
      <w:szCs w:val="20"/>
    </w:rPr>
  </w:style>
  <w:style w:type="character" w:customStyle="1" w:styleId="92">
    <w:name w:val="正文文本缩进 Char"/>
    <w:basedOn w:val="63"/>
    <w:autoRedefine/>
    <w:qFormat/>
    <w:uiPriority w:val="0"/>
    <w:rPr>
      <w:rFonts w:ascii="Times New Roman" w:hAnsi="Times New Roman" w:eastAsia="宋体" w:cs="Times New Roman"/>
      <w:sz w:val="20"/>
      <w:szCs w:val="20"/>
    </w:rPr>
  </w:style>
  <w:style w:type="character" w:customStyle="1" w:styleId="93">
    <w:name w:val="Plain Text Char"/>
    <w:autoRedefine/>
    <w:qFormat/>
    <w:uiPriority w:val="0"/>
    <w:rPr>
      <w:rFonts w:ascii="宋体" w:hAnsi="Courier New"/>
    </w:rPr>
  </w:style>
  <w:style w:type="character" w:customStyle="1" w:styleId="94">
    <w:name w:val="HTML 预设格式 Char"/>
    <w:basedOn w:val="63"/>
    <w:autoRedefine/>
    <w:qFormat/>
    <w:uiPriority w:val="0"/>
    <w:rPr>
      <w:rFonts w:ascii="Courier New" w:hAnsi="Courier New" w:eastAsia="宋体" w:cs="Courier New"/>
      <w:sz w:val="20"/>
      <w:szCs w:val="20"/>
    </w:rPr>
  </w:style>
  <w:style w:type="character" w:customStyle="1" w:styleId="95">
    <w:name w:val="批注文字 Char Char"/>
    <w:autoRedefine/>
    <w:qFormat/>
    <w:uiPriority w:val="0"/>
    <w:rPr>
      <w:rFonts w:eastAsia="宋体"/>
      <w:kern w:val="2"/>
      <w:sz w:val="21"/>
      <w:lang w:val="en-US" w:eastAsia="zh-CN"/>
    </w:rPr>
  </w:style>
  <w:style w:type="character" w:customStyle="1" w:styleId="96">
    <w:name w:val="Body Text Indent Char"/>
    <w:autoRedefine/>
    <w:qFormat/>
    <w:uiPriority w:val="0"/>
    <w:rPr>
      <w:rFonts w:ascii="楷体_GB2312" w:eastAsia="楷体_GB2312"/>
      <w:sz w:val="32"/>
    </w:rPr>
  </w:style>
  <w:style w:type="character" w:customStyle="1" w:styleId="97">
    <w:name w:val="已访问的超链接1"/>
    <w:autoRedefine/>
    <w:qFormat/>
    <w:uiPriority w:val="0"/>
    <w:rPr>
      <w:color w:val="auto"/>
      <w:u w:val="none"/>
    </w:rPr>
  </w:style>
  <w:style w:type="character" w:customStyle="1" w:styleId="98">
    <w:name w:val="纯文本 Char Char Char"/>
    <w:autoRedefine/>
    <w:qFormat/>
    <w:uiPriority w:val="0"/>
    <w:rPr>
      <w:rFonts w:ascii="宋体" w:hAnsi="Courier New" w:eastAsia="宋体"/>
      <w:kern w:val="2"/>
      <w:sz w:val="21"/>
      <w:lang w:val="en-US" w:eastAsia="zh-CN"/>
    </w:rPr>
  </w:style>
  <w:style w:type="character" w:customStyle="1" w:styleId="99">
    <w:name w:val="普通文字1 Char"/>
    <w:autoRedefine/>
    <w:qFormat/>
    <w:uiPriority w:val="0"/>
    <w:rPr>
      <w:rFonts w:ascii="宋体" w:eastAsia="宋体"/>
      <w:kern w:val="2"/>
      <w:sz w:val="21"/>
      <w:lang w:val="en-US" w:eastAsia="zh-CN"/>
    </w:rPr>
  </w:style>
  <w:style w:type="character" w:customStyle="1" w:styleId="100">
    <w:name w:val="Comment Subject Char"/>
    <w:autoRedefine/>
    <w:qFormat/>
    <w:uiPriority w:val="0"/>
    <w:rPr>
      <w:b/>
    </w:rPr>
  </w:style>
  <w:style w:type="character" w:customStyle="1" w:styleId="101">
    <w:name w:val="Char Char28"/>
    <w:autoRedefine/>
    <w:qFormat/>
    <w:uiPriority w:val="0"/>
    <w:rPr>
      <w:rFonts w:ascii="Arial" w:hAnsi="Arial" w:eastAsia="黑体"/>
      <w:b/>
      <w:sz w:val="32"/>
    </w:rPr>
  </w:style>
  <w:style w:type="character" w:customStyle="1" w:styleId="102">
    <w:name w:val="Char Char23"/>
    <w:autoRedefine/>
    <w:qFormat/>
    <w:uiPriority w:val="0"/>
    <w:rPr>
      <w:rFonts w:ascii="Arial" w:hAnsi="Arial" w:eastAsia="黑体"/>
      <w:b/>
      <w:kern w:val="2"/>
      <w:sz w:val="24"/>
    </w:rPr>
  </w:style>
  <w:style w:type="character" w:customStyle="1" w:styleId="103">
    <w:name w:val="Char Char21"/>
    <w:autoRedefine/>
    <w:qFormat/>
    <w:uiPriority w:val="0"/>
    <w:rPr>
      <w:rFonts w:ascii="Arial" w:hAnsi="Arial" w:eastAsia="黑体"/>
      <w:kern w:val="2"/>
      <w:sz w:val="24"/>
    </w:rPr>
  </w:style>
  <w:style w:type="character" w:customStyle="1" w:styleId="104">
    <w:name w:val="Char Char2"/>
    <w:autoRedefine/>
    <w:qFormat/>
    <w:uiPriority w:val="0"/>
    <w:rPr>
      <w:rFonts w:ascii="宋体" w:hAnsi="Courier New" w:eastAsia="宋体"/>
      <w:kern w:val="2"/>
      <w:sz w:val="21"/>
      <w:lang w:val="en-US" w:eastAsia="zh-CN"/>
    </w:rPr>
  </w:style>
  <w:style w:type="character" w:customStyle="1" w:styleId="105">
    <w:name w:val="t1"/>
    <w:autoRedefine/>
    <w:qFormat/>
    <w:uiPriority w:val="0"/>
  </w:style>
  <w:style w:type="character" w:customStyle="1" w:styleId="106">
    <w:name w:val="华宇段落1 Char Char Char"/>
    <w:autoRedefine/>
    <w:qFormat/>
    <w:uiPriority w:val="0"/>
    <w:rPr>
      <w:rFonts w:eastAsia="宋体"/>
      <w:kern w:val="2"/>
      <w:sz w:val="24"/>
      <w:lang w:val="en-US" w:eastAsia="zh-CN"/>
    </w:rPr>
  </w:style>
  <w:style w:type="character" w:customStyle="1" w:styleId="107">
    <w:name w:val="正文文本首行缩进 字符"/>
    <w:basedOn w:val="78"/>
    <w:link w:val="60"/>
    <w:autoRedefine/>
    <w:qFormat/>
    <w:uiPriority w:val="0"/>
    <w:rPr>
      <w:rFonts w:ascii="Times New Roman" w:hAnsi="Times New Roman" w:eastAsia="宋体" w:cs="Times New Roman"/>
      <w:sz w:val="24"/>
      <w:szCs w:val="24"/>
    </w:rPr>
  </w:style>
  <w:style w:type="character" w:customStyle="1" w:styleId="108">
    <w:name w:val="纯文本 Char1"/>
    <w:autoRedefine/>
    <w:qFormat/>
    <w:uiPriority w:val="0"/>
    <w:rPr>
      <w:rFonts w:ascii="宋体" w:hAnsi="Courier New"/>
      <w:kern w:val="2"/>
      <w:sz w:val="21"/>
    </w:rPr>
  </w:style>
  <w:style w:type="character" w:customStyle="1" w:styleId="109">
    <w:name w:val="textcontents"/>
    <w:basedOn w:val="63"/>
    <w:autoRedefine/>
    <w:qFormat/>
    <w:uiPriority w:val="0"/>
    <w:rPr>
      <w:rFonts w:cs="Times New Roman"/>
    </w:rPr>
  </w:style>
  <w:style w:type="character" w:customStyle="1" w:styleId="110">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1">
    <w:name w:val="纯文本 Char"/>
    <w:basedOn w:val="63"/>
    <w:autoRedefine/>
    <w:qFormat/>
    <w:uiPriority w:val="0"/>
    <w:rPr>
      <w:rFonts w:ascii="宋体" w:hAnsi="Courier New" w:eastAsia="宋体" w:cs="Courier New"/>
      <w:sz w:val="21"/>
      <w:szCs w:val="21"/>
    </w:rPr>
  </w:style>
  <w:style w:type="character" w:customStyle="1" w:styleId="112">
    <w:name w:val="我的正文 Char Char"/>
    <w:link w:val="113"/>
    <w:autoRedefine/>
    <w:qFormat/>
    <w:uiPriority w:val="0"/>
    <w:rPr>
      <w:rFonts w:ascii="宋体" w:eastAsia="宋体"/>
      <w:sz w:val="21"/>
    </w:rPr>
  </w:style>
  <w:style w:type="paragraph" w:customStyle="1" w:styleId="113">
    <w:name w:val="我的正文"/>
    <w:basedOn w:val="1"/>
    <w:link w:val="112"/>
    <w:autoRedefine/>
    <w:qFormat/>
    <w:uiPriority w:val="0"/>
    <w:pPr>
      <w:widowControl/>
      <w:spacing w:line="360" w:lineRule="auto"/>
      <w:ind w:firstLine="420"/>
      <w:jc w:val="left"/>
    </w:pPr>
    <w:rPr>
      <w:rFonts w:ascii="宋体" w:hAnsi="Calibri"/>
      <w:kern w:val="0"/>
    </w:rPr>
  </w:style>
  <w:style w:type="character" w:customStyle="1" w:styleId="114">
    <w:name w:val="Title Char"/>
    <w:autoRedefine/>
    <w:qFormat/>
    <w:uiPriority w:val="0"/>
    <w:rPr>
      <w:rFonts w:eastAsia="黑体"/>
      <w:b/>
      <w:sz w:val="28"/>
      <w:lang w:val="en-GB"/>
    </w:rPr>
  </w:style>
  <w:style w:type="character" w:customStyle="1" w:styleId="115">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16">
    <w:name w:val="Title1 Char"/>
    <w:autoRedefine/>
    <w:qFormat/>
    <w:uiPriority w:val="0"/>
    <w:rPr>
      <w:rFonts w:eastAsia="宋体"/>
      <w:b/>
      <w:kern w:val="44"/>
      <w:sz w:val="44"/>
      <w:lang w:val="en-US" w:eastAsia="zh-CN"/>
    </w:rPr>
  </w:style>
  <w:style w:type="character" w:customStyle="1" w:styleId="117">
    <w:name w:val="content"/>
    <w:basedOn w:val="63"/>
    <w:autoRedefine/>
    <w:qFormat/>
    <w:uiPriority w:val="0"/>
    <w:rPr>
      <w:rFonts w:cs="Times New Roman"/>
    </w:rPr>
  </w:style>
  <w:style w:type="character" w:customStyle="1" w:styleId="118">
    <w:name w:val="Char Char17"/>
    <w:autoRedefine/>
    <w:qFormat/>
    <w:uiPriority w:val="0"/>
    <w:rPr>
      <w:rFonts w:ascii="宋体" w:hAnsi="Courier New"/>
      <w:kern w:val="2"/>
      <w:sz w:val="21"/>
    </w:rPr>
  </w:style>
  <w:style w:type="character" w:customStyle="1" w:styleId="119">
    <w:name w:val="标准小四 Char Char"/>
    <w:autoRedefine/>
    <w:qFormat/>
    <w:uiPriority w:val="0"/>
    <w:rPr>
      <w:rFonts w:ascii="Arial" w:hAnsi="Arial" w:eastAsia="宋体"/>
      <w:kern w:val="2"/>
      <w:sz w:val="21"/>
      <w:lang w:val="en-US" w:eastAsia="zh-CN"/>
    </w:rPr>
  </w:style>
  <w:style w:type="character" w:customStyle="1" w:styleId="120">
    <w:name w:val="样式 宋体 小四"/>
    <w:autoRedefine/>
    <w:qFormat/>
    <w:uiPriority w:val="0"/>
    <w:rPr>
      <w:rFonts w:ascii="宋体" w:eastAsia="宋体"/>
      <w:sz w:val="24"/>
    </w:rPr>
  </w:style>
  <w:style w:type="character" w:customStyle="1" w:styleId="121">
    <w:name w:val="ih151"/>
    <w:autoRedefine/>
    <w:qFormat/>
    <w:uiPriority w:val="0"/>
    <w:rPr>
      <w:color w:val="666666"/>
      <w:sz w:val="18"/>
      <w:u w:val="none"/>
    </w:rPr>
  </w:style>
  <w:style w:type="character" w:customStyle="1" w:styleId="122">
    <w:name w:val="style13"/>
    <w:autoRedefine/>
    <w:qFormat/>
    <w:uiPriority w:val="0"/>
    <w:rPr>
      <w:sz w:val="18"/>
    </w:rPr>
  </w:style>
  <w:style w:type="character" w:customStyle="1" w:styleId="123">
    <w:name w:val="纯文本 字符"/>
    <w:basedOn w:val="63"/>
    <w:link w:val="31"/>
    <w:autoRedefine/>
    <w:qFormat/>
    <w:uiPriority w:val="99"/>
    <w:rPr>
      <w:rFonts w:ascii="宋体" w:hAnsi="Courier New" w:cs="Courier New"/>
      <w:kern w:val="2"/>
      <w:sz w:val="21"/>
      <w:szCs w:val="21"/>
    </w:rPr>
  </w:style>
  <w:style w:type="character" w:customStyle="1" w:styleId="124">
    <w:name w:val="标题 6 字符"/>
    <w:basedOn w:val="63"/>
    <w:link w:val="11"/>
    <w:autoRedefine/>
    <w:qFormat/>
    <w:uiPriority w:val="0"/>
    <w:rPr>
      <w:rFonts w:ascii="Arial" w:hAnsi="Arial" w:eastAsia="黑体" w:cs="Times New Roman"/>
      <w:b/>
      <w:bCs/>
      <w:sz w:val="24"/>
      <w:szCs w:val="24"/>
    </w:rPr>
  </w:style>
  <w:style w:type="character" w:customStyle="1" w:styleId="125">
    <w:name w:val="style131"/>
    <w:autoRedefine/>
    <w:qFormat/>
    <w:uiPriority w:val="0"/>
    <w:rPr>
      <w:sz w:val="18"/>
    </w:rPr>
  </w:style>
  <w:style w:type="character" w:customStyle="1" w:styleId="126">
    <w:name w:val="Char Char25"/>
    <w:autoRedefine/>
    <w:qFormat/>
    <w:uiPriority w:val="0"/>
    <w:rPr>
      <w:rFonts w:ascii="Arial" w:hAnsi="Arial" w:eastAsia="黑体"/>
      <w:b/>
      <w:kern w:val="2"/>
      <w:sz w:val="28"/>
    </w:rPr>
  </w:style>
  <w:style w:type="character" w:customStyle="1" w:styleId="127">
    <w:name w:val="不明显强调1"/>
    <w:basedOn w:val="63"/>
    <w:autoRedefine/>
    <w:qFormat/>
    <w:uiPriority w:val="0"/>
    <w:rPr>
      <w:i/>
    </w:rPr>
  </w:style>
  <w:style w:type="character" w:customStyle="1" w:styleId="128">
    <w:name w:val="标准文本 Char Char"/>
    <w:autoRedefine/>
    <w:qFormat/>
    <w:uiPriority w:val="0"/>
    <w:rPr>
      <w:rFonts w:eastAsia="宋体"/>
      <w:kern w:val="2"/>
      <w:sz w:val="24"/>
      <w:lang w:val="en-US" w:eastAsia="zh-CN"/>
    </w:rPr>
  </w:style>
  <w:style w:type="character" w:customStyle="1" w:styleId="129">
    <w:name w:val="Comment Subject Char1"/>
    <w:basedOn w:val="130"/>
    <w:autoRedefine/>
    <w:qFormat/>
    <w:uiPriority w:val="0"/>
    <w:rPr>
      <w:rFonts w:ascii="Times New Roman" w:hAnsi="Times New Roman" w:eastAsia="宋体" w:cs="Times New Roman"/>
      <w:b/>
      <w:bCs/>
      <w:kern w:val="2"/>
      <w:sz w:val="21"/>
      <w:szCs w:val="20"/>
    </w:rPr>
  </w:style>
  <w:style w:type="character" w:customStyle="1" w:styleId="130">
    <w:name w:val="批注文字 字符"/>
    <w:basedOn w:val="63"/>
    <w:link w:val="22"/>
    <w:autoRedefine/>
    <w:qFormat/>
    <w:uiPriority w:val="99"/>
    <w:rPr>
      <w:rFonts w:ascii="Times New Roman" w:hAnsi="Times New Roman" w:eastAsia="宋体" w:cs="Times New Roman"/>
      <w:sz w:val="20"/>
      <w:szCs w:val="20"/>
    </w:rPr>
  </w:style>
  <w:style w:type="character" w:customStyle="1" w:styleId="131">
    <w:name w:val="normalfont1"/>
    <w:autoRedefine/>
    <w:qFormat/>
    <w:uiPriority w:val="0"/>
    <w:rPr>
      <w:rFonts w:ascii="??" w:hAnsi="??"/>
      <w:sz w:val="18"/>
      <w:u w:val="none"/>
    </w:rPr>
  </w:style>
  <w:style w:type="character" w:customStyle="1" w:styleId="132">
    <w:name w:val="小四 段落 宋体 Char Char Char Char Char Char Char Char"/>
    <w:autoRedefine/>
    <w:qFormat/>
    <w:uiPriority w:val="0"/>
    <w:rPr>
      <w:rFonts w:eastAsia="宋体"/>
      <w:kern w:val="2"/>
      <w:sz w:val="24"/>
      <w:lang w:val="en-US" w:eastAsia="zh-CN"/>
    </w:rPr>
  </w:style>
  <w:style w:type="character" w:customStyle="1" w:styleId="133">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34">
    <w:name w:val="标题 Char1"/>
    <w:autoRedefine/>
    <w:qFormat/>
    <w:uiPriority w:val="0"/>
    <w:rPr>
      <w:rFonts w:ascii="Cambria" w:eastAsia="宋体"/>
      <w:b/>
      <w:sz w:val="32"/>
    </w:rPr>
  </w:style>
  <w:style w:type="character" w:customStyle="1" w:styleId="135">
    <w:name w:val="脚注文本 字符"/>
    <w:basedOn w:val="63"/>
    <w:link w:val="46"/>
    <w:autoRedefine/>
    <w:qFormat/>
    <w:uiPriority w:val="0"/>
    <w:rPr>
      <w:rFonts w:ascii="Times New Roman" w:hAnsi="Times New Roman" w:eastAsia="宋体" w:cs="Times New Roman"/>
      <w:sz w:val="18"/>
      <w:szCs w:val="18"/>
    </w:rPr>
  </w:style>
  <w:style w:type="character" w:customStyle="1" w:styleId="136">
    <w:name w:val="页眉 字符"/>
    <w:basedOn w:val="63"/>
    <w:link w:val="39"/>
    <w:autoRedefine/>
    <w:qFormat/>
    <w:uiPriority w:val="0"/>
    <w:rPr>
      <w:rFonts w:cs="Times New Roman"/>
      <w:sz w:val="18"/>
      <w:szCs w:val="18"/>
    </w:rPr>
  </w:style>
  <w:style w:type="character" w:customStyle="1" w:styleId="137">
    <w:name w:val="Quote Char Char"/>
    <w:autoRedefine/>
    <w:qFormat/>
    <w:uiPriority w:val="0"/>
    <w:rPr>
      <w:rFonts w:ascii="Calibri" w:hAnsi="Calibri"/>
      <w:i/>
      <w:sz w:val="22"/>
      <w:lang w:eastAsia="en-US"/>
    </w:rPr>
  </w:style>
  <w:style w:type="character" w:customStyle="1" w:styleId="138">
    <w:name w:val="content_lineheight1"/>
    <w:basedOn w:val="63"/>
    <w:autoRedefine/>
    <w:qFormat/>
    <w:uiPriority w:val="0"/>
    <w:rPr>
      <w:rFonts w:cs="Times New Roman"/>
    </w:rPr>
  </w:style>
  <w:style w:type="character" w:customStyle="1" w:styleId="139">
    <w:name w:val="标题 7 字符"/>
    <w:basedOn w:val="63"/>
    <w:link w:val="12"/>
    <w:autoRedefine/>
    <w:qFormat/>
    <w:uiPriority w:val="0"/>
    <w:rPr>
      <w:rFonts w:ascii="Times New Roman" w:hAnsi="Times New Roman" w:eastAsia="宋体" w:cs="Times New Roman"/>
      <w:b/>
      <w:bCs/>
      <w:sz w:val="24"/>
      <w:szCs w:val="24"/>
    </w:rPr>
  </w:style>
  <w:style w:type="character" w:customStyle="1" w:styleId="140">
    <w:name w:val="Title Char1"/>
    <w:basedOn w:val="63"/>
    <w:autoRedefine/>
    <w:qFormat/>
    <w:uiPriority w:val="0"/>
    <w:rPr>
      <w:rFonts w:ascii="Cambria" w:hAnsi="Cambria" w:cs="Times New Roman"/>
      <w:b/>
      <w:bCs/>
      <w:kern w:val="2"/>
      <w:sz w:val="32"/>
      <w:szCs w:val="32"/>
    </w:rPr>
  </w:style>
  <w:style w:type="character" w:customStyle="1" w:styleId="141">
    <w:name w:val="正文 + 宋体 Char"/>
    <w:autoRedefine/>
    <w:qFormat/>
    <w:uiPriority w:val="0"/>
    <w:rPr>
      <w:rFonts w:eastAsia="宋体"/>
      <w:kern w:val="2"/>
      <w:sz w:val="24"/>
      <w:lang w:val="en-US" w:eastAsia="zh-CN"/>
    </w:rPr>
  </w:style>
  <w:style w:type="character" w:customStyle="1" w:styleId="142">
    <w:name w:val="日期 字符"/>
    <w:basedOn w:val="63"/>
    <w:link w:val="34"/>
    <w:autoRedefine/>
    <w:qFormat/>
    <w:uiPriority w:val="0"/>
    <w:rPr>
      <w:rFonts w:ascii="Times New Roman" w:hAnsi="Times New Roman" w:eastAsia="宋体" w:cs="Times New Roman"/>
      <w:sz w:val="20"/>
      <w:szCs w:val="20"/>
    </w:rPr>
  </w:style>
  <w:style w:type="character" w:customStyle="1" w:styleId="143">
    <w:name w:val="特点 Char1"/>
    <w:autoRedefine/>
    <w:qFormat/>
    <w:uiPriority w:val="0"/>
    <w:rPr>
      <w:rFonts w:eastAsia="宋体"/>
      <w:kern w:val="2"/>
      <w:sz w:val="21"/>
      <w:lang w:val="en-US" w:eastAsia="zh-CN"/>
    </w:rPr>
  </w:style>
  <w:style w:type="character" w:customStyle="1" w:styleId="144">
    <w:name w:val="表格抬头 Char Char"/>
    <w:link w:val="145"/>
    <w:autoRedefine/>
    <w:qFormat/>
    <w:uiPriority w:val="0"/>
    <w:rPr>
      <w:rFonts w:ascii="黑体" w:eastAsia="黑体"/>
      <w:b/>
    </w:rPr>
  </w:style>
  <w:style w:type="paragraph" w:customStyle="1" w:styleId="145">
    <w:name w:val="表格抬头"/>
    <w:basedOn w:val="1"/>
    <w:link w:val="144"/>
    <w:autoRedefine/>
    <w:qFormat/>
    <w:uiPriority w:val="0"/>
    <w:pPr>
      <w:jc w:val="center"/>
    </w:pPr>
    <w:rPr>
      <w:rFonts w:ascii="黑体" w:hAnsi="Calibri" w:eastAsia="黑体"/>
      <w:b/>
      <w:kern w:val="0"/>
      <w:sz w:val="20"/>
    </w:rPr>
  </w:style>
  <w:style w:type="character" w:customStyle="1" w:styleId="146">
    <w:name w:val="批注主题 字符"/>
    <w:basedOn w:val="130"/>
    <w:link w:val="59"/>
    <w:autoRedefine/>
    <w:qFormat/>
    <w:uiPriority w:val="0"/>
    <w:rPr>
      <w:rFonts w:ascii="Times New Roman" w:hAnsi="Times New Roman" w:eastAsia="宋体" w:cs="Times New Roman"/>
      <w:b/>
      <w:bCs/>
      <w:sz w:val="20"/>
      <w:szCs w:val="20"/>
    </w:rPr>
  </w:style>
  <w:style w:type="character" w:customStyle="1" w:styleId="147">
    <w:name w:val="HTML Preformatted Char"/>
    <w:autoRedefine/>
    <w:qFormat/>
    <w:uiPriority w:val="0"/>
    <w:rPr>
      <w:rFonts w:ascii="黑体" w:hAnsi="Courier New" w:eastAsia="黑体"/>
    </w:rPr>
  </w:style>
  <w:style w:type="character" w:customStyle="1" w:styleId="148">
    <w:name w:val="h Char Char"/>
    <w:autoRedefine/>
    <w:qFormat/>
    <w:uiPriority w:val="0"/>
    <w:rPr>
      <w:rFonts w:eastAsia="宋体"/>
      <w:kern w:val="2"/>
      <w:sz w:val="18"/>
      <w:lang w:val="en-US" w:eastAsia="zh-CN"/>
    </w:rPr>
  </w:style>
  <w:style w:type="character" w:customStyle="1" w:styleId="149">
    <w:name w:val="subtitle1"/>
    <w:autoRedefine/>
    <w:qFormat/>
    <w:uiPriority w:val="0"/>
    <w:rPr>
      <w:rFonts w:ascii="Georgia" w:hAnsi="Georgia"/>
      <w:b/>
      <w:color w:val="666666"/>
      <w:sz w:val="18"/>
    </w:rPr>
  </w:style>
  <w:style w:type="character" w:customStyle="1" w:styleId="150">
    <w:name w:val="样式 非加粗"/>
    <w:autoRedefine/>
    <w:qFormat/>
    <w:uiPriority w:val="0"/>
    <w:rPr>
      <w:rFonts w:eastAsia="宋体"/>
      <w:sz w:val="28"/>
    </w:rPr>
  </w:style>
  <w:style w:type="character" w:customStyle="1" w:styleId="151">
    <w:name w:val="小四 段落 宋体 Char Char Char Char Char"/>
    <w:link w:val="152"/>
    <w:autoRedefine/>
    <w:qFormat/>
    <w:uiPriority w:val="0"/>
    <w:rPr>
      <w:rFonts w:eastAsia="宋体"/>
      <w:kern w:val="2"/>
      <w:sz w:val="24"/>
      <w:lang w:val="en-US" w:eastAsia="zh-CN"/>
    </w:rPr>
  </w:style>
  <w:style w:type="paragraph" w:customStyle="1" w:styleId="152">
    <w:name w:val="小四 段落 宋体"/>
    <w:basedOn w:val="19"/>
    <w:link w:val="151"/>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3">
    <w:name w:val="标题 8 字符"/>
    <w:basedOn w:val="63"/>
    <w:link w:val="13"/>
    <w:autoRedefine/>
    <w:qFormat/>
    <w:uiPriority w:val="0"/>
    <w:rPr>
      <w:rFonts w:ascii="Arial" w:hAnsi="Arial" w:eastAsia="黑体" w:cs="Times New Roman"/>
      <w:sz w:val="24"/>
      <w:szCs w:val="24"/>
    </w:rPr>
  </w:style>
  <w:style w:type="character" w:customStyle="1" w:styleId="154">
    <w:name w:val="Document Map Char"/>
    <w:autoRedefine/>
    <w:qFormat/>
    <w:uiPriority w:val="0"/>
    <w:rPr>
      <w:shd w:val="clear" w:color="auto" w:fill="000080"/>
    </w:rPr>
  </w:style>
  <w:style w:type="character" w:customStyle="1" w:styleId="155">
    <w:name w:val="para_small"/>
    <w:basedOn w:val="63"/>
    <w:autoRedefine/>
    <w:qFormat/>
    <w:uiPriority w:val="0"/>
    <w:rPr>
      <w:rFonts w:cs="Times New Roman"/>
    </w:rPr>
  </w:style>
  <w:style w:type="character" w:customStyle="1" w:styleId="156">
    <w:name w:val="2nd level Char"/>
    <w:autoRedefine/>
    <w:qFormat/>
    <w:uiPriority w:val="0"/>
    <w:rPr>
      <w:rFonts w:ascii="Arial" w:hAnsi="Arial" w:eastAsia="黑体"/>
      <w:b/>
      <w:kern w:val="2"/>
      <w:sz w:val="32"/>
      <w:lang w:val="en-US" w:eastAsia="zh-CN"/>
    </w:rPr>
  </w:style>
  <w:style w:type="character" w:customStyle="1" w:styleId="157">
    <w:name w:val="小四 段落 宋体 Char Char Char Char1"/>
    <w:autoRedefine/>
    <w:qFormat/>
    <w:uiPriority w:val="0"/>
    <w:rPr>
      <w:rFonts w:eastAsia="宋体"/>
      <w:kern w:val="2"/>
      <w:sz w:val="24"/>
      <w:lang w:val="en-US" w:eastAsia="zh-CN"/>
    </w:rPr>
  </w:style>
  <w:style w:type="character" w:customStyle="1" w:styleId="158">
    <w:name w:val="Body Text Indent 2 Char1"/>
    <w:basedOn w:val="63"/>
    <w:autoRedefine/>
    <w:qFormat/>
    <w:uiPriority w:val="0"/>
    <w:rPr>
      <w:rFonts w:ascii="Times New Roman" w:hAnsi="Times New Roman"/>
      <w:kern w:val="2"/>
      <w:sz w:val="21"/>
    </w:rPr>
  </w:style>
  <w:style w:type="character" w:customStyle="1" w:styleId="159">
    <w:name w:val="标题 9 字符"/>
    <w:basedOn w:val="63"/>
    <w:link w:val="14"/>
    <w:autoRedefine/>
    <w:qFormat/>
    <w:uiPriority w:val="0"/>
    <w:rPr>
      <w:rFonts w:ascii="Arial" w:hAnsi="Arial" w:eastAsia="黑体" w:cs="Times New Roman"/>
      <w:sz w:val="21"/>
      <w:szCs w:val="21"/>
    </w:rPr>
  </w:style>
  <w:style w:type="character" w:customStyle="1" w:styleId="160">
    <w:name w:val="明显强调1"/>
    <w:basedOn w:val="63"/>
    <w:autoRedefine/>
    <w:qFormat/>
    <w:uiPriority w:val="0"/>
    <w:rPr>
      <w:b/>
    </w:rPr>
  </w:style>
  <w:style w:type="character" w:customStyle="1" w:styleId="161">
    <w:name w:val="标题 2 字符"/>
    <w:basedOn w:val="63"/>
    <w:link w:val="2"/>
    <w:autoRedefine/>
    <w:qFormat/>
    <w:uiPriority w:val="0"/>
    <w:rPr>
      <w:rFonts w:ascii="宋体" w:hAnsi="宋体" w:eastAsia="宋体" w:cs="Times New Roman"/>
      <w:b/>
      <w:sz w:val="24"/>
      <w:szCs w:val="24"/>
    </w:rPr>
  </w:style>
  <w:style w:type="character" w:customStyle="1" w:styleId="162">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3">
    <w:name w:val="Quote Char2"/>
    <w:basedOn w:val="63"/>
    <w:autoRedefine/>
    <w:qFormat/>
    <w:uiPriority w:val="0"/>
    <w:rPr>
      <w:rFonts w:ascii="Times New Roman" w:hAnsi="Times New Roman" w:eastAsia="宋体" w:cs="Times New Roman"/>
      <w:i/>
      <w:iCs/>
      <w:color w:val="000000"/>
      <w:sz w:val="20"/>
      <w:szCs w:val="20"/>
    </w:rPr>
  </w:style>
  <w:style w:type="character" w:customStyle="1" w:styleId="164">
    <w:name w:val="小四 段落 宋体 Char Char Char1"/>
    <w:autoRedefine/>
    <w:qFormat/>
    <w:uiPriority w:val="0"/>
    <w:rPr>
      <w:rFonts w:ascii="宋体" w:hAnsi="宋体" w:eastAsia="宋体"/>
      <w:kern w:val="2"/>
      <w:sz w:val="24"/>
      <w:lang w:val="en-US" w:eastAsia="zh-CN"/>
    </w:rPr>
  </w:style>
  <w:style w:type="character" w:customStyle="1" w:styleId="165">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66">
    <w:name w:val="Quote Char1"/>
    <w:basedOn w:val="63"/>
    <w:link w:val="167"/>
    <w:autoRedefine/>
    <w:qFormat/>
    <w:uiPriority w:val="0"/>
    <w:rPr>
      <w:rFonts w:ascii="Times New Roman" w:hAnsi="Times New Roman"/>
      <w:i/>
      <w:iCs/>
      <w:color w:val="000000"/>
      <w:kern w:val="2"/>
      <w:sz w:val="21"/>
    </w:rPr>
  </w:style>
  <w:style w:type="paragraph" w:customStyle="1" w:styleId="167">
    <w:name w:val="引用1"/>
    <w:basedOn w:val="1"/>
    <w:next w:val="1"/>
    <w:link w:val="166"/>
    <w:autoRedefine/>
    <w:qFormat/>
    <w:uiPriority w:val="0"/>
    <w:pPr>
      <w:widowControl/>
      <w:spacing w:before="200" w:line="276" w:lineRule="auto"/>
      <w:ind w:left="360" w:right="360"/>
      <w:jc w:val="left"/>
    </w:pPr>
    <w:rPr>
      <w:i/>
      <w:iCs/>
      <w:color w:val="000000"/>
      <w:sz w:val="20"/>
    </w:rPr>
  </w:style>
  <w:style w:type="character" w:customStyle="1" w:styleId="168">
    <w:name w:val="文档结构图 Char"/>
    <w:basedOn w:val="63"/>
    <w:autoRedefine/>
    <w:qFormat/>
    <w:uiPriority w:val="0"/>
    <w:rPr>
      <w:rFonts w:ascii="宋体" w:hAnsi="Times New Roman" w:eastAsia="宋体" w:cs="Times New Roman"/>
      <w:sz w:val="18"/>
      <w:szCs w:val="18"/>
    </w:rPr>
  </w:style>
  <w:style w:type="character" w:customStyle="1" w:styleId="169">
    <w:name w:val="HTML 预设格式 字符"/>
    <w:basedOn w:val="63"/>
    <w:link w:val="55"/>
    <w:autoRedefine/>
    <w:qFormat/>
    <w:uiPriority w:val="0"/>
    <w:rPr>
      <w:rFonts w:ascii="Courier New" w:hAnsi="Courier New" w:cs="Courier New"/>
      <w:kern w:val="2"/>
    </w:rPr>
  </w:style>
  <w:style w:type="character" w:customStyle="1" w:styleId="170">
    <w:name w:val="标准文本 Char Char Char"/>
    <w:autoRedefine/>
    <w:qFormat/>
    <w:uiPriority w:val="0"/>
    <w:rPr>
      <w:rFonts w:eastAsia="宋体"/>
      <w:kern w:val="2"/>
      <w:sz w:val="24"/>
      <w:lang w:val="en-US" w:eastAsia="zh-CN"/>
    </w:rPr>
  </w:style>
  <w:style w:type="character" w:customStyle="1" w:styleId="171">
    <w:name w:val="正文文本缩进 字符"/>
    <w:basedOn w:val="63"/>
    <w:link w:val="8"/>
    <w:autoRedefine/>
    <w:qFormat/>
    <w:uiPriority w:val="0"/>
    <w:rPr>
      <w:rFonts w:ascii="Times New Roman" w:hAnsi="Times New Roman"/>
      <w:kern w:val="2"/>
      <w:sz w:val="21"/>
    </w:rPr>
  </w:style>
  <w:style w:type="character" w:customStyle="1" w:styleId="172">
    <w:name w:val="标题 字符"/>
    <w:basedOn w:val="63"/>
    <w:link w:val="58"/>
    <w:autoRedefine/>
    <w:qFormat/>
    <w:uiPriority w:val="0"/>
    <w:rPr>
      <w:rFonts w:ascii="Cambria" w:hAnsi="Cambria" w:eastAsia="宋体" w:cs="Times New Roman"/>
      <w:b/>
      <w:bCs/>
      <w:sz w:val="32"/>
      <w:szCs w:val="32"/>
    </w:rPr>
  </w:style>
  <w:style w:type="character" w:customStyle="1" w:styleId="173">
    <w:name w:val="纯文本 Char Char"/>
    <w:autoRedefine/>
    <w:qFormat/>
    <w:uiPriority w:val="0"/>
    <w:rPr>
      <w:rFonts w:ascii="宋体" w:hAnsi="Courier New" w:eastAsia="宋体"/>
      <w:kern w:val="2"/>
      <w:sz w:val="21"/>
      <w:lang w:val="en-US" w:eastAsia="zh-CN"/>
    </w:rPr>
  </w:style>
  <w:style w:type="character" w:customStyle="1" w:styleId="174">
    <w:name w:val="case31"/>
    <w:autoRedefine/>
    <w:qFormat/>
    <w:uiPriority w:val="0"/>
    <w:rPr>
      <w:sz w:val="21"/>
    </w:rPr>
  </w:style>
  <w:style w:type="character" w:customStyle="1" w:styleId="175">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76">
    <w:name w:val="标题 3 Char Char"/>
    <w:autoRedefine/>
    <w:qFormat/>
    <w:uiPriority w:val="0"/>
    <w:rPr>
      <w:rFonts w:eastAsia="仿宋_GB2312"/>
      <w:b/>
      <w:kern w:val="2"/>
      <w:sz w:val="32"/>
      <w:lang w:val="en-US" w:eastAsia="zh-CN"/>
    </w:rPr>
  </w:style>
  <w:style w:type="character" w:customStyle="1" w:styleId="177">
    <w:name w:val="正文缩进 Char1"/>
    <w:link w:val="178"/>
    <w:autoRedefine/>
    <w:qFormat/>
    <w:uiPriority w:val="0"/>
    <w:rPr>
      <w:rFonts w:ascii="Times New Roman" w:hAnsi="Times New Roman" w:eastAsia="宋体"/>
      <w:kern w:val="0"/>
      <w:sz w:val="20"/>
    </w:rPr>
  </w:style>
  <w:style w:type="paragraph" w:customStyle="1" w:styleId="178">
    <w:name w:val="正文缩进1"/>
    <w:basedOn w:val="1"/>
    <w:link w:val="177"/>
    <w:autoRedefine/>
    <w:qFormat/>
    <w:uiPriority w:val="0"/>
    <w:pPr>
      <w:ind w:firstLine="420"/>
    </w:pPr>
    <w:rPr>
      <w:kern w:val="0"/>
      <w:sz w:val="20"/>
    </w:rPr>
  </w:style>
  <w:style w:type="character" w:customStyle="1" w:styleId="179">
    <w:name w:val="新图表正文 Char Char"/>
    <w:link w:val="180"/>
    <w:autoRedefine/>
    <w:qFormat/>
    <w:uiPriority w:val="0"/>
    <w:rPr>
      <w:rFonts w:ascii="宋体" w:hAnsi="宋体"/>
      <w:kern w:val="2"/>
      <w:sz w:val="18"/>
      <w:szCs w:val="21"/>
      <w:lang w:val="en-US" w:eastAsia="zh-CN" w:bidi="ar-SA"/>
    </w:rPr>
  </w:style>
  <w:style w:type="paragraph" w:customStyle="1" w:styleId="180">
    <w:name w:val="新图表正文"/>
    <w:link w:val="179"/>
    <w:autoRedefine/>
    <w:qFormat/>
    <w:uiPriority w:val="0"/>
    <w:pPr>
      <w:jc w:val="both"/>
    </w:pPr>
    <w:rPr>
      <w:rFonts w:ascii="宋体" w:hAnsi="宋体" w:eastAsia="宋体" w:cs="Times New Roman"/>
      <w:kern w:val="2"/>
      <w:sz w:val="18"/>
      <w:szCs w:val="21"/>
      <w:lang w:val="en-US" w:eastAsia="zh-CN" w:bidi="ar-SA"/>
    </w:rPr>
  </w:style>
  <w:style w:type="character" w:customStyle="1" w:styleId="181">
    <w:name w:val="样式 首行缩进:  2 字符 Char Char Char"/>
    <w:autoRedefine/>
    <w:qFormat/>
    <w:uiPriority w:val="0"/>
    <w:rPr>
      <w:rFonts w:eastAsia="宋体"/>
      <w:kern w:val="2"/>
      <w:sz w:val="24"/>
      <w:lang w:val="en-US" w:eastAsia="zh-CN"/>
    </w:rPr>
  </w:style>
  <w:style w:type="character" w:customStyle="1" w:styleId="182">
    <w:name w:val="Intense Quote Char1"/>
    <w:basedOn w:val="63"/>
    <w:link w:val="183"/>
    <w:autoRedefine/>
    <w:qFormat/>
    <w:uiPriority w:val="0"/>
    <w:rPr>
      <w:rFonts w:ascii="Times New Roman" w:hAnsi="Times New Roman"/>
      <w:b/>
      <w:bCs/>
      <w:i/>
      <w:iCs/>
      <w:color w:val="4F81BD"/>
      <w:kern w:val="2"/>
      <w:sz w:val="21"/>
    </w:rPr>
  </w:style>
  <w:style w:type="paragraph" w:customStyle="1" w:styleId="183">
    <w:name w:val="明显引用1"/>
    <w:basedOn w:val="1"/>
    <w:next w:val="1"/>
    <w:link w:val="182"/>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4">
    <w:name w:val="Char Char20"/>
    <w:autoRedefine/>
    <w:qFormat/>
    <w:uiPriority w:val="0"/>
    <w:rPr>
      <w:rFonts w:ascii="Arial" w:hAnsi="Arial" w:eastAsia="黑体"/>
      <w:kern w:val="2"/>
      <w:sz w:val="21"/>
    </w:rPr>
  </w:style>
  <w:style w:type="character" w:customStyle="1" w:styleId="185">
    <w:name w:val="No Spacing Char Char"/>
    <w:link w:val="186"/>
    <w:autoRedefine/>
    <w:qFormat/>
    <w:uiPriority w:val="0"/>
    <w:rPr>
      <w:rFonts w:eastAsia="微软雅黑"/>
      <w:kern w:val="2"/>
      <w:sz w:val="24"/>
      <w:szCs w:val="22"/>
      <w:lang w:val="en-US" w:eastAsia="zh-CN" w:bidi="ar-SA"/>
    </w:rPr>
  </w:style>
  <w:style w:type="paragraph" w:customStyle="1" w:styleId="186">
    <w:name w:val="无间隔2"/>
    <w:link w:val="185"/>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7">
    <w:name w:val="小四 段落 宋体 Char Char Char Char Char Char"/>
    <w:autoRedefine/>
    <w:qFormat/>
    <w:uiPriority w:val="0"/>
    <w:rPr>
      <w:rFonts w:eastAsia="宋体"/>
      <w:kern w:val="2"/>
      <w:sz w:val="24"/>
      <w:lang w:val="en-US" w:eastAsia="zh-CN"/>
    </w:rPr>
  </w:style>
  <w:style w:type="character" w:customStyle="1" w:styleId="188">
    <w:name w:val="3zw"/>
    <w:basedOn w:val="63"/>
    <w:autoRedefine/>
    <w:qFormat/>
    <w:uiPriority w:val="0"/>
    <w:rPr>
      <w:rFonts w:cs="Times New Roman"/>
    </w:rPr>
  </w:style>
  <w:style w:type="character" w:customStyle="1" w:styleId="189">
    <w:name w:val="Intense Quote Char Char"/>
    <w:autoRedefine/>
    <w:qFormat/>
    <w:uiPriority w:val="0"/>
    <w:rPr>
      <w:rFonts w:ascii="Calibri" w:hAnsi="Calibri"/>
      <w:b/>
      <w:i/>
      <w:sz w:val="22"/>
      <w:lang w:eastAsia="en-US"/>
    </w:rPr>
  </w:style>
  <w:style w:type="character" w:customStyle="1" w:styleId="190">
    <w:name w:val="Body Text Indent 3 Char"/>
    <w:autoRedefine/>
    <w:qFormat/>
    <w:uiPriority w:val="0"/>
    <w:rPr>
      <w:rFonts w:ascii="Arial" w:hAnsi="Arial" w:eastAsia="仿宋_GB2312"/>
      <w:color w:val="FFFF00"/>
      <w:sz w:val="32"/>
    </w:rPr>
  </w:style>
  <w:style w:type="character" w:customStyle="1" w:styleId="191">
    <w:name w:val="A2"/>
    <w:autoRedefine/>
    <w:qFormat/>
    <w:uiPriority w:val="0"/>
    <w:rPr>
      <w:color w:val="000000"/>
      <w:sz w:val="18"/>
    </w:rPr>
  </w:style>
  <w:style w:type="character" w:customStyle="1" w:styleId="192">
    <w:name w:val="标题 1 字符"/>
    <w:basedOn w:val="63"/>
    <w:link w:val="3"/>
    <w:autoRedefine/>
    <w:qFormat/>
    <w:uiPriority w:val="0"/>
    <w:rPr>
      <w:rFonts w:ascii="黑体" w:hAnsi="Times New Roman" w:eastAsia="黑体" w:cs="Times New Roman"/>
      <w:b/>
      <w:kern w:val="44"/>
      <w:sz w:val="28"/>
      <w:szCs w:val="28"/>
    </w:rPr>
  </w:style>
  <w:style w:type="character" w:customStyle="1" w:styleId="193">
    <w:name w:val="明显参考1"/>
    <w:basedOn w:val="63"/>
    <w:autoRedefine/>
    <w:qFormat/>
    <w:uiPriority w:val="0"/>
    <w:rPr>
      <w:smallCaps/>
      <w:spacing w:val="5"/>
      <w:u w:val="single"/>
    </w:rPr>
  </w:style>
  <w:style w:type="character" w:customStyle="1" w:styleId="194">
    <w:name w:val="称呼 字符"/>
    <w:basedOn w:val="63"/>
    <w:link w:val="24"/>
    <w:autoRedefine/>
    <w:qFormat/>
    <w:uiPriority w:val="0"/>
    <w:rPr>
      <w:rFonts w:ascii="仿宋_GB2312" w:hAnsi="Times New Roman" w:eastAsia="仿宋_GB2312" w:cs="Times New Roman"/>
      <w:sz w:val="20"/>
      <w:szCs w:val="20"/>
    </w:rPr>
  </w:style>
  <w:style w:type="character" w:customStyle="1" w:styleId="195">
    <w:name w:val="111111 Char Char"/>
    <w:link w:val="196"/>
    <w:autoRedefine/>
    <w:qFormat/>
    <w:uiPriority w:val="0"/>
    <w:rPr>
      <w:rFonts w:ascii="宋体" w:hAnsi="宋体" w:eastAsia="黑体"/>
      <w:b/>
      <w:sz w:val="21"/>
    </w:rPr>
  </w:style>
  <w:style w:type="paragraph" w:customStyle="1" w:styleId="196">
    <w:name w:val="111111"/>
    <w:basedOn w:val="1"/>
    <w:link w:val="195"/>
    <w:autoRedefine/>
    <w:qFormat/>
    <w:uiPriority w:val="0"/>
    <w:pPr>
      <w:spacing w:before="120" w:after="120"/>
      <w:jc w:val="center"/>
    </w:pPr>
    <w:rPr>
      <w:rFonts w:ascii="宋体" w:hAnsi="宋体" w:eastAsia="黑体"/>
      <w:b/>
      <w:kern w:val="0"/>
    </w:rPr>
  </w:style>
  <w:style w:type="character" w:customStyle="1" w:styleId="197">
    <w:name w:val="小四 段落 宋体 Char1"/>
    <w:autoRedefine/>
    <w:qFormat/>
    <w:uiPriority w:val="0"/>
    <w:rPr>
      <w:rFonts w:eastAsia="宋体"/>
      <w:kern w:val="2"/>
      <w:sz w:val="24"/>
      <w:lang w:val="en-US" w:eastAsia="zh-CN"/>
    </w:rPr>
  </w:style>
  <w:style w:type="character" w:customStyle="1" w:styleId="198">
    <w:name w:val="文档结构图 字符"/>
    <w:basedOn w:val="63"/>
    <w:link w:val="21"/>
    <w:autoRedefine/>
    <w:qFormat/>
    <w:uiPriority w:val="0"/>
    <w:rPr>
      <w:rFonts w:ascii="Times New Roman" w:hAnsi="Times New Roman"/>
      <w:kern w:val="2"/>
      <w:sz w:val="16"/>
      <w:szCs w:val="0"/>
    </w:rPr>
  </w:style>
  <w:style w:type="character" w:customStyle="1" w:styleId="199">
    <w:name w:val="title_emph1"/>
    <w:autoRedefine/>
    <w:qFormat/>
    <w:uiPriority w:val="0"/>
    <w:rPr>
      <w:rFonts w:ascii="Arial"/>
      <w:b/>
      <w:sz w:val="18"/>
    </w:rPr>
  </w:style>
  <w:style w:type="character" w:customStyle="1" w:styleId="200">
    <w:name w:val="页脚 字符"/>
    <w:basedOn w:val="63"/>
    <w:link w:val="38"/>
    <w:autoRedefine/>
    <w:qFormat/>
    <w:uiPriority w:val="0"/>
    <w:rPr>
      <w:rFonts w:cs="Times New Roman"/>
      <w:sz w:val="18"/>
      <w:szCs w:val="18"/>
    </w:rPr>
  </w:style>
  <w:style w:type="character" w:customStyle="1" w:styleId="201">
    <w:name w:val="书籍标题1"/>
    <w:basedOn w:val="63"/>
    <w:autoRedefine/>
    <w:qFormat/>
    <w:uiPriority w:val="0"/>
    <w:rPr>
      <w:i/>
      <w:smallCaps/>
      <w:spacing w:val="5"/>
    </w:rPr>
  </w:style>
  <w:style w:type="character" w:customStyle="1" w:styleId="202">
    <w:name w:val="不明显参考1"/>
    <w:basedOn w:val="63"/>
    <w:autoRedefine/>
    <w:qFormat/>
    <w:uiPriority w:val="0"/>
    <w:rPr>
      <w:smallCaps/>
    </w:rPr>
  </w:style>
  <w:style w:type="character" w:customStyle="1" w:styleId="203">
    <w:name w:val="样式 首行缩进:  2 字符 Char Char"/>
    <w:link w:val="204"/>
    <w:autoRedefine/>
    <w:qFormat/>
    <w:uiPriority w:val="0"/>
    <w:rPr>
      <w:sz w:val="24"/>
    </w:rPr>
  </w:style>
  <w:style w:type="paragraph" w:customStyle="1" w:styleId="204">
    <w:name w:val="样式 首行缩进:  2 字符"/>
    <w:basedOn w:val="1"/>
    <w:link w:val="203"/>
    <w:autoRedefine/>
    <w:qFormat/>
    <w:uiPriority w:val="0"/>
    <w:pPr>
      <w:spacing w:line="360" w:lineRule="auto"/>
      <w:ind w:firstLine="480" w:firstLineChars="200"/>
    </w:pPr>
    <w:rPr>
      <w:rFonts w:ascii="Calibri" w:hAnsi="Calibri"/>
      <w:kern w:val="0"/>
      <w:sz w:val="24"/>
    </w:rPr>
  </w:style>
  <w:style w:type="character" w:customStyle="1" w:styleId="205">
    <w:name w:val="标题 3 字符"/>
    <w:basedOn w:val="63"/>
    <w:link w:val="4"/>
    <w:autoRedefine/>
    <w:qFormat/>
    <w:uiPriority w:val="0"/>
    <w:rPr>
      <w:rFonts w:ascii="宋体" w:hAnsi="宋体" w:eastAsia="宋体"/>
      <w:b/>
      <w:sz w:val="21"/>
      <w:shd w:val="clear" w:color="auto" w:fill="FFFFFF"/>
    </w:rPr>
  </w:style>
  <w:style w:type="character" w:customStyle="1" w:styleId="206">
    <w:name w:val="Char Char22"/>
    <w:autoRedefine/>
    <w:qFormat/>
    <w:uiPriority w:val="0"/>
    <w:rPr>
      <w:b/>
      <w:kern w:val="2"/>
      <w:sz w:val="24"/>
    </w:rPr>
  </w:style>
  <w:style w:type="character" w:customStyle="1" w:styleId="207">
    <w:name w:val="批注框文本 字符"/>
    <w:basedOn w:val="63"/>
    <w:link w:val="37"/>
    <w:autoRedefine/>
    <w:qFormat/>
    <w:uiPriority w:val="0"/>
    <w:rPr>
      <w:rFonts w:ascii="Times New Roman" w:hAnsi="Times New Roman" w:eastAsia="宋体" w:cs="Times New Roman"/>
      <w:sz w:val="18"/>
      <w:szCs w:val="18"/>
    </w:rPr>
  </w:style>
  <w:style w:type="character" w:customStyle="1" w:styleId="208">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09">
    <w:name w:val="point_normal1"/>
    <w:autoRedefine/>
    <w:qFormat/>
    <w:uiPriority w:val="0"/>
    <w:rPr>
      <w:rFonts w:ascii="Arial" w:hAnsi="Arial"/>
      <w:sz w:val="18"/>
    </w:rPr>
  </w:style>
  <w:style w:type="character" w:customStyle="1" w:styleId="210">
    <w:name w:val="Char Char26"/>
    <w:autoRedefine/>
    <w:qFormat/>
    <w:uiPriority w:val="0"/>
    <w:rPr>
      <w:b/>
      <w:kern w:val="2"/>
      <w:sz w:val="32"/>
    </w:rPr>
  </w:style>
  <w:style w:type="character" w:customStyle="1" w:styleId="211">
    <w:name w:val="Char Char24"/>
    <w:autoRedefine/>
    <w:qFormat/>
    <w:uiPriority w:val="0"/>
    <w:rPr>
      <w:b/>
      <w:kern w:val="2"/>
      <w:sz w:val="28"/>
    </w:rPr>
  </w:style>
  <w:style w:type="character" w:customStyle="1" w:styleId="212">
    <w:name w:val="concon"/>
    <w:autoRedefine/>
    <w:qFormat/>
    <w:uiPriority w:val="0"/>
  </w:style>
  <w:style w:type="paragraph" w:customStyle="1" w:styleId="213">
    <w:name w:val="标准文本"/>
    <w:basedOn w:val="1"/>
    <w:autoRedefine/>
    <w:qFormat/>
    <w:uiPriority w:val="0"/>
    <w:pPr>
      <w:spacing w:line="360" w:lineRule="auto"/>
      <w:ind w:firstLine="480" w:firstLineChars="200"/>
    </w:pPr>
    <w:rPr>
      <w:rFonts w:cs="宋体"/>
      <w:sz w:val="24"/>
      <w:szCs w:val="24"/>
    </w:rPr>
  </w:style>
  <w:style w:type="paragraph" w:customStyle="1" w:styleId="214">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15">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16">
    <w:name w:val="flType"/>
    <w:basedOn w:val="217"/>
    <w:autoRedefine/>
    <w:qFormat/>
    <w:uiPriority w:val="0"/>
    <w:pPr>
      <w:spacing w:after="284"/>
    </w:pPr>
    <w:rPr>
      <w:rFonts w:eastAsia="宋体"/>
      <w:b w:val="0"/>
    </w:rPr>
  </w:style>
  <w:style w:type="paragraph" w:customStyle="1" w:styleId="217">
    <w:name w:val="flName"/>
    <w:basedOn w:val="218"/>
    <w:autoRedefine/>
    <w:qFormat/>
    <w:uiPriority w:val="0"/>
    <w:pPr>
      <w:spacing w:before="0" w:line="113" w:lineRule="atLeast"/>
    </w:pPr>
  </w:style>
  <w:style w:type="paragraph" w:customStyle="1" w:styleId="218">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19">
    <w:name w:val="华宇段落1 Char"/>
    <w:basedOn w:val="1"/>
    <w:autoRedefine/>
    <w:qFormat/>
    <w:uiPriority w:val="0"/>
    <w:pPr>
      <w:spacing w:line="360" w:lineRule="auto"/>
      <w:ind w:firstLine="200" w:firstLineChars="200"/>
    </w:pPr>
    <w:rPr>
      <w:bCs/>
      <w:sz w:val="24"/>
      <w:szCs w:val="24"/>
    </w:rPr>
  </w:style>
  <w:style w:type="paragraph" w:customStyle="1" w:styleId="220">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1">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2">
    <w:name w:val="greytypebeni"/>
    <w:basedOn w:val="1"/>
    <w:autoRedefine/>
    <w:qFormat/>
    <w:uiPriority w:val="0"/>
    <w:pPr>
      <w:widowControl/>
      <w:jc w:val="left"/>
    </w:pPr>
    <w:rPr>
      <w:rFonts w:ascii="宋体" w:hAnsi="宋体" w:cs="宋体"/>
      <w:kern w:val="0"/>
      <w:sz w:val="24"/>
      <w:szCs w:val="24"/>
    </w:rPr>
  </w:style>
  <w:style w:type="paragraph" w:customStyle="1" w:styleId="223">
    <w:name w:val="Char Char1 Char Char Char Char1 Char Char Char Char Char Char"/>
    <w:basedOn w:val="1"/>
    <w:autoRedefine/>
    <w:qFormat/>
    <w:uiPriority w:val="0"/>
    <w:rPr>
      <w:rFonts w:ascii="Tahoma" w:hAnsi="Tahoma"/>
      <w:sz w:val="24"/>
    </w:rPr>
  </w:style>
  <w:style w:type="paragraph" w:customStyle="1" w:styleId="224">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25">
    <w:name w:val="Char Char1"/>
    <w:basedOn w:val="1"/>
    <w:autoRedefine/>
    <w:qFormat/>
    <w:uiPriority w:val="0"/>
    <w:rPr>
      <w:rFonts w:ascii="Tahoma" w:hAnsi="Tahoma" w:cs="Tahoma"/>
      <w:sz w:val="24"/>
    </w:rPr>
  </w:style>
  <w:style w:type="paragraph" w:customStyle="1" w:styleId="226">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27">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8">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29">
    <w:name w:val="中等深浅网格 1 - 强调文字颜色 21"/>
    <w:basedOn w:val="1"/>
    <w:autoRedefine/>
    <w:qFormat/>
    <w:uiPriority w:val="0"/>
    <w:pPr>
      <w:ind w:firstLine="420" w:firstLineChars="200"/>
    </w:pPr>
    <w:rPr>
      <w:rFonts w:ascii="Calibri" w:hAnsi="Calibri"/>
      <w:szCs w:val="22"/>
    </w:rPr>
  </w:style>
  <w:style w:type="paragraph" w:customStyle="1" w:styleId="230">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1">
    <w:name w:val="默认段落字体 Para Char Char Char Char Char Char Char Char Char1 Char Char Char Char Char Char Char"/>
    <w:basedOn w:val="21"/>
    <w:autoRedefine/>
    <w:qFormat/>
    <w:uiPriority w:val="0"/>
  </w:style>
  <w:style w:type="paragraph" w:customStyle="1" w:styleId="232">
    <w:name w:val="样式 样式 首行缩进:  2 字符 + 行距: 1.5 倍行距"/>
    <w:basedOn w:val="1"/>
    <w:autoRedefine/>
    <w:qFormat/>
    <w:uiPriority w:val="0"/>
    <w:pPr>
      <w:spacing w:line="360" w:lineRule="auto"/>
      <w:ind w:firstLine="470" w:firstLineChars="196"/>
    </w:pPr>
    <w:rPr>
      <w:sz w:val="24"/>
    </w:rPr>
  </w:style>
  <w:style w:type="paragraph" w:customStyle="1" w:styleId="233">
    <w:name w:val="正文11"/>
    <w:basedOn w:val="1"/>
    <w:next w:val="1"/>
    <w:autoRedefine/>
    <w:qFormat/>
    <w:uiPriority w:val="0"/>
    <w:pPr>
      <w:spacing w:before="156" w:line="360" w:lineRule="auto"/>
      <w:ind w:firstLine="510" w:firstLineChars="200"/>
    </w:pPr>
    <w:rPr>
      <w:sz w:val="24"/>
    </w:rPr>
  </w:style>
  <w:style w:type="paragraph" w:customStyle="1" w:styleId="234">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5">
    <w:name w:val="Char Char11"/>
    <w:basedOn w:val="1"/>
    <w:autoRedefine/>
    <w:qFormat/>
    <w:uiPriority w:val="0"/>
    <w:rPr>
      <w:rFonts w:ascii="Tahoma" w:hAnsi="Tahoma"/>
      <w:sz w:val="24"/>
    </w:rPr>
  </w:style>
  <w:style w:type="paragraph" w:customStyle="1" w:styleId="236">
    <w:name w:val="丁华正文"/>
    <w:basedOn w:val="48"/>
    <w:autoRedefine/>
    <w:qFormat/>
    <w:uiPriority w:val="0"/>
    <w:pPr>
      <w:adjustRightInd w:val="0"/>
      <w:snapToGrid w:val="0"/>
      <w:spacing w:line="360" w:lineRule="auto"/>
      <w:ind w:left="0" w:firstLine="510"/>
    </w:pPr>
    <w:rPr>
      <w:sz w:val="24"/>
    </w:rPr>
  </w:style>
  <w:style w:type="paragraph" w:customStyle="1" w:styleId="237">
    <w:name w:val="正文 居中"/>
    <w:basedOn w:val="1"/>
    <w:autoRedefine/>
    <w:qFormat/>
    <w:uiPriority w:val="0"/>
    <w:pPr>
      <w:spacing w:line="360" w:lineRule="auto"/>
      <w:jc w:val="center"/>
    </w:pPr>
    <w:rPr>
      <w:sz w:val="24"/>
    </w:rPr>
  </w:style>
  <w:style w:type="paragraph" w:customStyle="1" w:styleId="238">
    <w:name w:val="Char Char3"/>
    <w:basedOn w:val="1"/>
    <w:autoRedefine/>
    <w:qFormat/>
    <w:uiPriority w:val="0"/>
    <w:rPr>
      <w:rFonts w:ascii="Tahoma" w:hAnsi="Tahoma" w:cs="Tahoma"/>
      <w:sz w:val="24"/>
    </w:rPr>
  </w:style>
  <w:style w:type="paragraph" w:customStyle="1" w:styleId="239">
    <w:name w:val="Char Char Char Char Char"/>
    <w:basedOn w:val="1"/>
    <w:autoRedefine/>
    <w:qFormat/>
    <w:uiPriority w:val="0"/>
    <w:rPr>
      <w:rFonts w:ascii="Tahoma" w:hAnsi="Tahoma"/>
      <w:sz w:val="24"/>
    </w:rPr>
  </w:style>
  <w:style w:type="paragraph" w:customStyle="1" w:styleId="240">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1">
    <w:name w:val="Char Char1 Char Char Char Char Char Char Char"/>
    <w:basedOn w:val="1"/>
    <w:autoRedefine/>
    <w:qFormat/>
    <w:uiPriority w:val="0"/>
    <w:rPr>
      <w:rFonts w:ascii="Tahoma" w:hAnsi="Tahoma" w:cs="Tahoma"/>
      <w:sz w:val="24"/>
    </w:rPr>
  </w:style>
  <w:style w:type="paragraph" w:customStyle="1" w:styleId="242">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3">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4">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45">
    <w:name w:val="标准小四"/>
    <w:basedOn w:val="1"/>
    <w:autoRedefine/>
    <w:qFormat/>
    <w:uiPriority w:val="0"/>
    <w:pPr>
      <w:spacing w:line="360" w:lineRule="auto"/>
      <w:ind w:firstLine="480" w:firstLineChars="200"/>
    </w:pPr>
    <w:rPr>
      <w:rFonts w:ascii="Arial" w:hAnsi="Arial"/>
      <w:sz w:val="24"/>
      <w:szCs w:val="21"/>
    </w:rPr>
  </w:style>
  <w:style w:type="paragraph" w:customStyle="1" w:styleId="246">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7">
    <w:name w:val="Char Char Char Char Char Char Char1"/>
    <w:basedOn w:val="1"/>
    <w:autoRedefine/>
    <w:qFormat/>
    <w:uiPriority w:val="0"/>
    <w:rPr>
      <w:rFonts w:ascii="Tahoma" w:hAnsi="Tahoma"/>
      <w:sz w:val="24"/>
    </w:rPr>
  </w:style>
  <w:style w:type="paragraph" w:customStyle="1" w:styleId="248">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0">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1">
    <w:name w:val="默认段落字体 Para Char"/>
    <w:basedOn w:val="1"/>
    <w:autoRedefine/>
    <w:qFormat/>
    <w:uiPriority w:val="0"/>
    <w:rPr>
      <w:sz w:val="24"/>
      <w:szCs w:val="24"/>
    </w:rPr>
  </w:style>
  <w:style w:type="paragraph" w:customStyle="1" w:styleId="252">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3">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4">
    <w:name w:val="标题1，章节第一层"/>
    <w:basedOn w:val="255"/>
    <w:next w:val="255"/>
    <w:autoRedefine/>
    <w:qFormat/>
    <w:uiPriority w:val="0"/>
    <w:pPr>
      <w:tabs>
        <w:tab w:val="left" w:pos="693"/>
      </w:tabs>
      <w:ind w:left="482"/>
      <w:outlineLvl w:val="0"/>
    </w:pPr>
    <w:rPr>
      <w:color w:val="000000"/>
      <w:sz w:val="24"/>
      <w:szCs w:val="24"/>
    </w:rPr>
  </w:style>
  <w:style w:type="paragraph" w:customStyle="1" w:styleId="255">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6">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57">
    <w:name w:val="正文表标题"/>
    <w:next w:val="249"/>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8">
    <w:name w:val="默认段落字体 Para Char Char Char Char Char Char Char"/>
    <w:basedOn w:val="1"/>
    <w:autoRedefine/>
    <w:qFormat/>
    <w:uiPriority w:val="0"/>
  </w:style>
  <w:style w:type="paragraph" w:customStyle="1" w:styleId="259">
    <w:name w:val="Char Char Char1"/>
    <w:basedOn w:val="21"/>
    <w:autoRedefine/>
    <w:qFormat/>
    <w:uiPriority w:val="0"/>
    <w:pPr>
      <w:spacing w:line="436" w:lineRule="exact"/>
    </w:pPr>
    <w:rPr>
      <w:szCs w:val="24"/>
    </w:rPr>
  </w:style>
  <w:style w:type="paragraph" w:customStyle="1" w:styleId="260">
    <w:name w:val="表格1"/>
    <w:basedOn w:val="1"/>
    <w:autoRedefine/>
    <w:qFormat/>
    <w:uiPriority w:val="0"/>
    <w:pPr>
      <w:adjustRightInd w:val="0"/>
      <w:textAlignment w:val="baseline"/>
    </w:pPr>
    <w:rPr>
      <w:rFonts w:ascii="宋体"/>
      <w:kern w:val="24"/>
      <w:szCs w:val="21"/>
    </w:rPr>
  </w:style>
  <w:style w:type="paragraph" w:customStyle="1" w:styleId="261">
    <w:name w:val="项目符号：一级"/>
    <w:basedOn w:val="255"/>
    <w:next w:val="255"/>
    <w:autoRedefine/>
    <w:qFormat/>
    <w:uiPriority w:val="0"/>
    <w:pPr>
      <w:ind w:right="-134" w:rightChars="-64"/>
    </w:pPr>
    <w:rPr>
      <w:bCs w:val="0"/>
    </w:rPr>
  </w:style>
  <w:style w:type="paragraph" w:customStyle="1" w:styleId="262">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3">
    <w:name w:val="Char1 Char Char Char1"/>
    <w:basedOn w:val="1"/>
    <w:autoRedefine/>
    <w:qFormat/>
    <w:uiPriority w:val="0"/>
    <w:rPr>
      <w:rFonts w:ascii="Tahoma" w:hAnsi="Tahoma" w:cs="Tahoma"/>
      <w:sz w:val="24"/>
    </w:rPr>
  </w:style>
  <w:style w:type="paragraph" w:customStyle="1" w:styleId="264">
    <w:name w:val="样式 标题 2第一章 标题 2Heading 2 HiddenHeading 2 CCBSheading 2H2h2..."/>
    <w:basedOn w:val="2"/>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5">
    <w:name w:val="正文文本缩进1"/>
    <w:basedOn w:val="1"/>
    <w:autoRedefine/>
    <w:qFormat/>
    <w:uiPriority w:val="0"/>
    <w:pPr>
      <w:spacing w:after="120"/>
      <w:ind w:left="420" w:leftChars="200"/>
    </w:pPr>
    <w:rPr>
      <w:szCs w:val="24"/>
    </w:rPr>
  </w:style>
  <w:style w:type="paragraph" w:customStyle="1" w:styleId="266">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7">
    <w:name w:val="表格"/>
    <w:basedOn w:val="1"/>
    <w:autoRedefine/>
    <w:qFormat/>
    <w:uiPriority w:val="0"/>
    <w:pPr>
      <w:snapToGrid w:val="0"/>
      <w:ind w:firstLine="21" w:firstLineChars="21"/>
    </w:pPr>
    <w:rPr>
      <w:rFonts w:ascii="宋体" w:hAnsi="宋体" w:cs="宋体"/>
      <w:kern w:val="0"/>
      <w:sz w:val="20"/>
    </w:rPr>
  </w:style>
  <w:style w:type="paragraph" w:customStyle="1" w:styleId="268">
    <w:name w:val="Char Char Char Char Char Char Char"/>
    <w:basedOn w:val="1"/>
    <w:autoRedefine/>
    <w:qFormat/>
    <w:uiPriority w:val="0"/>
    <w:pPr>
      <w:jc w:val="left"/>
    </w:pPr>
    <w:rPr>
      <w:rFonts w:ascii="Tahoma" w:hAnsi="Tahoma"/>
      <w:sz w:val="24"/>
    </w:rPr>
  </w:style>
  <w:style w:type="paragraph" w:customStyle="1" w:styleId="26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0">
    <w:name w:val="表格内文字"/>
    <w:basedOn w:val="1"/>
    <w:autoRedefine/>
    <w:qFormat/>
    <w:uiPriority w:val="0"/>
    <w:pPr>
      <w:spacing w:line="300" w:lineRule="atLeast"/>
    </w:pPr>
    <w:rPr>
      <w:sz w:val="18"/>
      <w:szCs w:val="24"/>
    </w:rPr>
  </w:style>
  <w:style w:type="paragraph" w:customStyle="1" w:styleId="271">
    <w:name w:val="样式3"/>
    <w:basedOn w:val="1"/>
    <w:next w:val="1"/>
    <w:autoRedefine/>
    <w:qFormat/>
    <w:uiPriority w:val="0"/>
    <w:pPr>
      <w:spacing w:line="360" w:lineRule="auto"/>
    </w:pPr>
  </w:style>
  <w:style w:type="paragraph" w:customStyle="1" w:styleId="272">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3">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4">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5">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76">
    <w:name w:val="正文2"/>
    <w:basedOn w:val="1"/>
    <w:autoRedefine/>
    <w:qFormat/>
    <w:uiPriority w:val="0"/>
    <w:pPr>
      <w:spacing w:before="156" w:line="360" w:lineRule="auto"/>
      <w:ind w:firstLine="510" w:firstLineChars="200"/>
    </w:pPr>
    <w:rPr>
      <w:sz w:val="24"/>
    </w:rPr>
  </w:style>
  <w:style w:type="paragraph" w:customStyle="1" w:styleId="277">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78">
    <w:name w:val="章标题"/>
    <w:next w:val="249"/>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9">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0">
    <w:name w:val="Char1"/>
    <w:basedOn w:val="1"/>
    <w:autoRedefine/>
    <w:qFormat/>
    <w:uiPriority w:val="0"/>
    <w:rPr>
      <w:rFonts w:ascii="仿宋_GB2312" w:hAnsi="宋体" w:eastAsia="仿宋_GB2312" w:cs="宋体"/>
      <w:b/>
      <w:sz w:val="32"/>
      <w:szCs w:val="32"/>
    </w:rPr>
  </w:style>
  <w:style w:type="paragraph" w:customStyle="1" w:styleId="281">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2">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3">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84">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5">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6">
    <w:name w:val="标题3，章节第三层"/>
    <w:basedOn w:val="1"/>
    <w:next w:val="255"/>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87">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88">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89">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0">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1">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2">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3">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4">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5">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6">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297">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8">
    <w:name w:val="普通文字"/>
    <w:basedOn w:val="1"/>
    <w:next w:val="1"/>
    <w:autoRedefine/>
    <w:qFormat/>
    <w:uiPriority w:val="0"/>
    <w:rPr>
      <w:rFonts w:ascii="宋体" w:hAnsi="宋体" w:cs="宋体"/>
      <w:kern w:val="0"/>
      <w:sz w:val="24"/>
      <w:u w:color="000000"/>
    </w:rPr>
  </w:style>
  <w:style w:type="paragraph" w:customStyle="1" w:styleId="299">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0">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1">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02">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3">
    <w:name w:val="项目符号，一级"/>
    <w:basedOn w:val="255"/>
    <w:next w:val="255"/>
    <w:autoRedefine/>
    <w:qFormat/>
    <w:uiPriority w:val="0"/>
    <w:pPr>
      <w:tabs>
        <w:tab w:val="left" w:pos="1320"/>
      </w:tabs>
      <w:spacing w:line="240" w:lineRule="atLeast"/>
      <w:ind w:left="376" w:leftChars="179" w:firstLine="0"/>
    </w:pPr>
    <w:rPr>
      <w:bCs w:val="0"/>
      <w:color w:val="000000"/>
      <w:szCs w:val="24"/>
    </w:rPr>
  </w:style>
  <w:style w:type="paragraph" w:customStyle="1" w:styleId="304">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5">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6">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7">
    <w:name w:val="表头_5"/>
    <w:basedOn w:val="1"/>
    <w:autoRedefine/>
    <w:qFormat/>
    <w:uiPriority w:val="0"/>
    <w:pPr>
      <w:adjustRightInd w:val="0"/>
      <w:spacing w:line="360" w:lineRule="auto"/>
      <w:textAlignment w:val="baseline"/>
    </w:pPr>
    <w:rPr>
      <w:b/>
      <w:bCs/>
      <w:sz w:val="28"/>
      <w:szCs w:val="21"/>
    </w:rPr>
  </w:style>
  <w:style w:type="paragraph" w:customStyle="1" w:styleId="308">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9">
    <w:name w:val="_Style 42"/>
    <w:basedOn w:val="1"/>
    <w:next w:val="26"/>
    <w:autoRedefine/>
    <w:qFormat/>
    <w:uiPriority w:val="0"/>
    <w:rPr>
      <w:rFonts w:ascii="楷体_GB2312" w:hAnsi="Arial" w:eastAsia="楷体_GB2312"/>
      <w:sz w:val="28"/>
    </w:rPr>
  </w:style>
  <w:style w:type="paragraph" w:customStyle="1" w:styleId="310">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1">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2">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3">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14">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5">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6">
    <w:name w:val="Char Char Char Char Char Char Char Char Char Char Char Char Char"/>
    <w:basedOn w:val="21"/>
    <w:autoRedefine/>
    <w:qFormat/>
    <w:uiPriority w:val="0"/>
    <w:rPr>
      <w:rFonts w:ascii="Tahoma" w:hAnsi="Tahoma"/>
      <w:sz w:val="24"/>
      <w:szCs w:val="24"/>
    </w:rPr>
  </w:style>
  <w:style w:type="paragraph" w:customStyle="1" w:styleId="317">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8">
    <w:name w:val="段落"/>
    <w:basedOn w:val="1"/>
    <w:autoRedefine/>
    <w:qFormat/>
    <w:uiPriority w:val="0"/>
    <w:pPr>
      <w:spacing w:line="460" w:lineRule="exact"/>
      <w:ind w:firstLine="480"/>
    </w:pPr>
    <w:rPr>
      <w:sz w:val="24"/>
    </w:rPr>
  </w:style>
  <w:style w:type="paragraph" w:customStyle="1" w:styleId="319">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0">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1">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2">
    <w:name w:val="font9"/>
    <w:basedOn w:val="1"/>
    <w:autoRedefine/>
    <w:qFormat/>
    <w:uiPriority w:val="0"/>
    <w:pPr>
      <w:widowControl/>
      <w:spacing w:before="100" w:beforeAutospacing="1" w:after="100" w:afterAutospacing="1"/>
      <w:jc w:val="left"/>
    </w:pPr>
    <w:rPr>
      <w:b/>
      <w:bCs/>
      <w:kern w:val="0"/>
      <w:sz w:val="20"/>
    </w:rPr>
  </w:style>
  <w:style w:type="paragraph" w:customStyle="1" w:styleId="323">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4">
    <w:name w:val="Char1 Char Char Char"/>
    <w:basedOn w:val="1"/>
    <w:autoRedefine/>
    <w:qFormat/>
    <w:uiPriority w:val="0"/>
    <w:rPr>
      <w:rFonts w:ascii="Tahoma" w:hAnsi="Tahoma"/>
      <w:sz w:val="24"/>
    </w:rPr>
  </w:style>
  <w:style w:type="paragraph" w:customStyle="1" w:styleId="325">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26">
    <w:name w:val="样式2"/>
    <w:basedOn w:val="1"/>
    <w:autoRedefine/>
    <w:qFormat/>
    <w:uiPriority w:val="0"/>
    <w:pPr>
      <w:spacing w:line="360" w:lineRule="auto"/>
      <w:ind w:left="200" w:leftChars="200"/>
    </w:pPr>
    <w:rPr>
      <w:rFonts w:ascii="宋体" w:hAnsi="宋体"/>
      <w:b/>
      <w:sz w:val="24"/>
      <w:szCs w:val="24"/>
    </w:rPr>
  </w:style>
  <w:style w:type="paragraph" w:customStyle="1" w:styleId="327">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28">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9">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0">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1">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2">
    <w:name w:val="1"/>
    <w:basedOn w:val="1"/>
    <w:next w:val="54"/>
    <w:autoRedefine/>
    <w:qFormat/>
    <w:uiPriority w:val="0"/>
    <w:pPr>
      <w:spacing w:line="360" w:lineRule="auto"/>
    </w:pPr>
    <w:rPr>
      <w:rFonts w:eastAsia="仿宋_GB2312"/>
      <w:sz w:val="24"/>
      <w:szCs w:val="24"/>
    </w:rPr>
  </w:style>
  <w:style w:type="paragraph" w:customStyle="1" w:styleId="333">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34">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5">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36">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37">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8">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9">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0">
    <w:name w:val="马刚标题4"/>
    <w:basedOn w:val="341"/>
    <w:next w:val="1"/>
    <w:autoRedefine/>
    <w:qFormat/>
    <w:uiPriority w:val="0"/>
    <w:pPr>
      <w:tabs>
        <w:tab w:val="left" w:pos="567"/>
        <w:tab w:val="left" w:pos="735"/>
        <w:tab w:val="left" w:pos="1050"/>
      </w:tabs>
      <w:spacing w:before="100" w:after="40"/>
      <w:outlineLvl w:val="3"/>
    </w:pPr>
    <w:rPr>
      <w:b w:val="0"/>
    </w:rPr>
  </w:style>
  <w:style w:type="paragraph" w:customStyle="1" w:styleId="341">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2">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3">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4">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45">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6">
    <w:name w:val="丁华标题3"/>
    <w:basedOn w:val="347"/>
    <w:next w:val="236"/>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7">
    <w:name w:val="丁华标题2"/>
    <w:basedOn w:val="2"/>
    <w:next w:val="236"/>
    <w:autoRedefine/>
    <w:qFormat/>
    <w:uiPriority w:val="0"/>
    <w:pPr>
      <w:numPr>
        <w:ilvl w:val="1"/>
        <w:numId w:val="3"/>
      </w:numPr>
      <w:spacing w:line="413" w:lineRule="auto"/>
    </w:pPr>
    <w:rPr>
      <w:rFonts w:ascii="Arial" w:hAnsi="Arial" w:eastAsia="黑体"/>
      <w:b w:val="0"/>
      <w:sz w:val="28"/>
      <w:szCs w:val="20"/>
    </w:rPr>
  </w:style>
  <w:style w:type="paragraph" w:customStyle="1" w:styleId="348">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49">
    <w:name w:val="Char"/>
    <w:basedOn w:val="1"/>
    <w:autoRedefine/>
    <w:qFormat/>
    <w:uiPriority w:val="0"/>
    <w:pPr>
      <w:spacing w:afterLines="50" w:line="360" w:lineRule="auto"/>
    </w:pPr>
    <w:rPr>
      <w:rFonts w:ascii="Tahoma" w:hAnsi="Tahoma"/>
      <w:sz w:val="24"/>
    </w:rPr>
  </w:style>
  <w:style w:type="paragraph" w:customStyle="1" w:styleId="350">
    <w:name w:val="项目符号，二级"/>
    <w:basedOn w:val="255"/>
    <w:next w:val="255"/>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1">
    <w:name w:val="_Style 1"/>
    <w:basedOn w:val="1"/>
    <w:autoRedefine/>
    <w:qFormat/>
    <w:uiPriority w:val="0"/>
    <w:pPr>
      <w:ind w:firstLine="420" w:firstLineChars="200"/>
    </w:pPr>
    <w:rPr>
      <w:rFonts w:ascii="Calibri" w:hAnsi="Calibri"/>
      <w:szCs w:val="22"/>
    </w:rPr>
  </w:style>
  <w:style w:type="paragraph" w:customStyle="1" w:styleId="352">
    <w:name w:val="Char Char Char Char Char Char Char Char Char Char Char Char Char Char1"/>
    <w:basedOn w:val="1"/>
    <w:autoRedefine/>
    <w:qFormat/>
    <w:uiPriority w:val="0"/>
    <w:rPr>
      <w:rFonts w:ascii="Tahoma" w:hAnsi="Tahoma" w:cs="Tahoma"/>
      <w:sz w:val="24"/>
    </w:rPr>
  </w:style>
  <w:style w:type="paragraph" w:customStyle="1" w:styleId="353">
    <w:name w:val="Char Char Char Char Char1"/>
    <w:basedOn w:val="1"/>
    <w:autoRedefine/>
    <w:qFormat/>
    <w:uiPriority w:val="0"/>
    <w:rPr>
      <w:rFonts w:ascii="Tahoma" w:hAnsi="Tahoma" w:cs="Tahoma"/>
      <w:sz w:val="24"/>
    </w:rPr>
  </w:style>
  <w:style w:type="paragraph" w:customStyle="1" w:styleId="354">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5">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6">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57">
    <w:name w:val="样式1"/>
    <w:basedOn w:val="1"/>
    <w:autoRedefine/>
    <w:qFormat/>
    <w:uiPriority w:val="0"/>
    <w:pPr>
      <w:spacing w:line="300" w:lineRule="auto"/>
      <w:ind w:firstLine="480" w:firstLineChars="200"/>
    </w:pPr>
    <w:rPr>
      <w:sz w:val="24"/>
      <w:szCs w:val="24"/>
    </w:rPr>
  </w:style>
  <w:style w:type="paragraph" w:customStyle="1" w:styleId="358">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59">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0">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1">
    <w:name w:val="正文 首行缩进:  2 字符 Char"/>
    <w:basedOn w:val="1"/>
    <w:autoRedefine/>
    <w:qFormat/>
    <w:uiPriority w:val="0"/>
    <w:pPr>
      <w:spacing w:line="360" w:lineRule="auto"/>
      <w:ind w:firstLine="480"/>
    </w:pPr>
    <w:rPr>
      <w:rFonts w:cs="宋体"/>
      <w:sz w:val="24"/>
    </w:rPr>
  </w:style>
  <w:style w:type="paragraph" w:customStyle="1" w:styleId="362">
    <w:name w:val="Char2"/>
    <w:basedOn w:val="1"/>
    <w:autoRedefine/>
    <w:qFormat/>
    <w:uiPriority w:val="0"/>
    <w:rPr>
      <w:rFonts w:ascii="Tahoma" w:hAnsi="Tahoma" w:cs="仿宋_GB2312"/>
      <w:sz w:val="24"/>
      <w:szCs w:val="28"/>
    </w:rPr>
  </w:style>
  <w:style w:type="paragraph" w:customStyle="1" w:styleId="363">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64">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65">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66">
    <w:name w:val="论文正文"/>
    <w:basedOn w:val="35"/>
    <w:autoRedefine/>
    <w:qFormat/>
    <w:uiPriority w:val="0"/>
    <w:pPr>
      <w:spacing w:line="360" w:lineRule="auto"/>
      <w:ind w:left="0" w:firstLine="200" w:firstLineChars="200"/>
      <w:jc w:val="left"/>
    </w:pPr>
    <w:rPr>
      <w:sz w:val="28"/>
      <w:szCs w:val="24"/>
    </w:rPr>
  </w:style>
  <w:style w:type="paragraph" w:customStyle="1" w:styleId="367">
    <w:name w:val="列出段落3"/>
    <w:basedOn w:val="1"/>
    <w:autoRedefine/>
    <w:qFormat/>
    <w:uiPriority w:val="0"/>
    <w:pPr>
      <w:ind w:firstLine="420" w:firstLineChars="200"/>
    </w:pPr>
    <w:rPr>
      <w:szCs w:val="24"/>
    </w:rPr>
  </w:style>
  <w:style w:type="paragraph" w:customStyle="1" w:styleId="368">
    <w:name w:val="丁华标题1"/>
    <w:basedOn w:val="3"/>
    <w:next w:val="236"/>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9">
    <w:name w:val="插图"/>
    <w:basedOn w:val="1"/>
    <w:autoRedefine/>
    <w:qFormat/>
    <w:uiPriority w:val="0"/>
    <w:pPr>
      <w:tabs>
        <w:tab w:val="left" w:pos="1620"/>
      </w:tabs>
      <w:adjustRightInd w:val="0"/>
      <w:jc w:val="center"/>
    </w:pPr>
    <w:rPr>
      <w:bCs/>
      <w:color w:val="000000"/>
      <w:szCs w:val="22"/>
    </w:rPr>
  </w:style>
  <w:style w:type="paragraph" w:customStyle="1" w:styleId="370">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1">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2">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3">
    <w:name w:val="标题2，章节第二层"/>
    <w:basedOn w:val="1"/>
    <w:next w:val="255"/>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4">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75">
    <w:name w:val="Char Char Char Char Char Char Char Char Char Char Char1"/>
    <w:basedOn w:val="1"/>
    <w:autoRedefine/>
    <w:qFormat/>
    <w:uiPriority w:val="0"/>
    <w:rPr>
      <w:rFonts w:ascii="Tahoma" w:hAnsi="Tahoma"/>
      <w:sz w:val="24"/>
    </w:rPr>
  </w:style>
  <w:style w:type="paragraph" w:customStyle="1" w:styleId="376">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77">
    <w:name w:val="font14"/>
    <w:basedOn w:val="1"/>
    <w:autoRedefine/>
    <w:qFormat/>
    <w:uiPriority w:val="0"/>
    <w:pPr>
      <w:widowControl/>
      <w:spacing w:before="100" w:beforeAutospacing="1" w:after="100" w:afterAutospacing="1"/>
      <w:jc w:val="left"/>
    </w:pPr>
    <w:rPr>
      <w:kern w:val="0"/>
      <w:sz w:val="36"/>
      <w:szCs w:val="36"/>
    </w:rPr>
  </w:style>
  <w:style w:type="paragraph" w:customStyle="1" w:styleId="378">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79">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0">
    <w:name w:val="Test2"/>
    <w:basedOn w:val="2"/>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1">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2">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3">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84">
    <w:name w:val="Default Text"/>
    <w:basedOn w:val="1"/>
    <w:autoRedefine/>
    <w:qFormat/>
    <w:uiPriority w:val="0"/>
    <w:pPr>
      <w:widowControl/>
      <w:jc w:val="left"/>
    </w:pPr>
    <w:rPr>
      <w:kern w:val="0"/>
      <w:sz w:val="24"/>
      <w:lang w:eastAsia="en-US"/>
    </w:rPr>
  </w:style>
  <w:style w:type="paragraph" w:customStyle="1" w:styleId="38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6">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7">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88">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9">
    <w:name w:val="二级条标题"/>
    <w:basedOn w:val="1"/>
    <w:next w:val="249"/>
    <w:autoRedefine/>
    <w:qFormat/>
    <w:uiPriority w:val="0"/>
    <w:pPr>
      <w:widowControl/>
      <w:tabs>
        <w:tab w:val="left" w:pos="2240"/>
      </w:tabs>
      <w:ind w:hanging="420"/>
      <w:outlineLvl w:val="3"/>
    </w:pPr>
    <w:rPr>
      <w:rFonts w:eastAsia="黑体"/>
      <w:kern w:val="0"/>
    </w:rPr>
  </w:style>
  <w:style w:type="paragraph" w:customStyle="1" w:styleId="390">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1">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2">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3">
    <w:name w:val="正文 + 宋体"/>
    <w:basedOn w:val="1"/>
    <w:autoRedefine/>
    <w:qFormat/>
    <w:uiPriority w:val="0"/>
    <w:pPr>
      <w:spacing w:line="360" w:lineRule="auto"/>
      <w:ind w:firstLine="420" w:firstLineChars="200"/>
    </w:pPr>
    <w:rPr>
      <w:szCs w:val="24"/>
    </w:rPr>
  </w:style>
  <w:style w:type="paragraph" w:customStyle="1" w:styleId="394">
    <w:name w:val="Char Char Char Char Char Char Char Char1"/>
    <w:basedOn w:val="1"/>
    <w:autoRedefine/>
    <w:qFormat/>
    <w:uiPriority w:val="0"/>
    <w:rPr>
      <w:rFonts w:ascii="Tahoma" w:hAnsi="Tahoma" w:cs="Tahoma"/>
      <w:sz w:val="24"/>
    </w:rPr>
  </w:style>
  <w:style w:type="paragraph" w:customStyle="1" w:styleId="395">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396">
    <w:name w:val="正文1"/>
    <w:basedOn w:val="1"/>
    <w:autoRedefine/>
    <w:qFormat/>
    <w:uiPriority w:val="0"/>
    <w:rPr>
      <w:rFonts w:ascii="Calibri" w:hAnsi="Calibri" w:eastAsia="Times New Roman" w:cs="宋体"/>
      <w:kern w:val="0"/>
      <w:lang w:val="zh-CN"/>
    </w:rPr>
  </w:style>
  <w:style w:type="paragraph" w:customStyle="1" w:styleId="397">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39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9">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0">
    <w:name w:val="Normal1"/>
    <w:basedOn w:val="1"/>
    <w:autoRedefine/>
    <w:qFormat/>
    <w:uiPriority w:val="0"/>
    <w:rPr>
      <w:rFonts w:ascii="Calibri" w:hAnsi="Calibri" w:eastAsia="Times New Roman" w:cs="宋体"/>
      <w:kern w:val="0"/>
      <w:lang w:val="zh-CN"/>
    </w:rPr>
  </w:style>
  <w:style w:type="paragraph" w:customStyle="1" w:styleId="401">
    <w:name w:val="纯文本1"/>
    <w:basedOn w:val="1"/>
    <w:autoRedefine/>
    <w:qFormat/>
    <w:uiPriority w:val="0"/>
    <w:pPr>
      <w:adjustRightInd w:val="0"/>
      <w:textAlignment w:val="baseline"/>
    </w:pPr>
    <w:rPr>
      <w:rFonts w:ascii="宋体" w:hAnsi="宋体" w:eastAsia="楷体_GB2312" w:cs="宋体"/>
      <w:sz w:val="28"/>
    </w:rPr>
  </w:style>
  <w:style w:type="paragraph" w:customStyle="1" w:styleId="402">
    <w:name w:val="正文lzq"/>
    <w:basedOn w:val="1"/>
    <w:autoRedefine/>
    <w:qFormat/>
    <w:uiPriority w:val="0"/>
    <w:pPr>
      <w:adjustRightInd w:val="0"/>
      <w:spacing w:line="360" w:lineRule="auto"/>
      <w:ind w:firstLine="480"/>
      <w:textAlignment w:val="baseline"/>
    </w:pPr>
    <w:rPr>
      <w:kern w:val="0"/>
      <w:sz w:val="24"/>
    </w:rPr>
  </w:style>
  <w:style w:type="paragraph" w:customStyle="1" w:styleId="403">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04">
    <w:name w:val="Char Char Char Char Char Char Char Char Char Char Char Char Char Char Char Char Char Char Char Char Char"/>
    <w:basedOn w:val="1"/>
    <w:autoRedefine/>
    <w:qFormat/>
    <w:uiPriority w:val="0"/>
    <w:rPr>
      <w:rFonts w:ascii="Tahoma" w:hAnsi="Tahoma"/>
      <w:sz w:val="24"/>
    </w:rPr>
  </w:style>
  <w:style w:type="paragraph" w:customStyle="1" w:styleId="405">
    <w:name w:val="Char Char Char"/>
    <w:basedOn w:val="1"/>
    <w:autoRedefine/>
    <w:qFormat/>
    <w:uiPriority w:val="0"/>
    <w:rPr>
      <w:rFonts w:ascii="Tahoma" w:hAnsi="Tahoma"/>
      <w:sz w:val="24"/>
    </w:rPr>
  </w:style>
  <w:style w:type="paragraph" w:customStyle="1" w:styleId="406">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7">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08">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09">
    <w:name w:val="公文标题 2"/>
    <w:basedOn w:val="1"/>
    <w:next w:val="339"/>
    <w:autoRedefine/>
    <w:qFormat/>
    <w:uiPriority w:val="0"/>
    <w:pPr>
      <w:outlineLvl w:val="1"/>
    </w:pPr>
    <w:rPr>
      <w:rFonts w:ascii="仿宋_GB2312" w:hAnsi="宋体" w:eastAsia="仿宋_GB2312"/>
      <w:kern w:val="28"/>
      <w:sz w:val="28"/>
      <w:szCs w:val="24"/>
    </w:rPr>
  </w:style>
  <w:style w:type="paragraph" w:customStyle="1" w:styleId="410">
    <w:name w:val="文档正文"/>
    <w:basedOn w:val="1"/>
    <w:autoRedefine/>
    <w:qFormat/>
    <w:uiPriority w:val="0"/>
    <w:pPr>
      <w:spacing w:line="360" w:lineRule="auto"/>
    </w:pPr>
    <w:rPr>
      <w:rFonts w:ascii="宋体" w:hAnsi="宋体"/>
      <w:b/>
      <w:bCs/>
      <w:szCs w:val="24"/>
    </w:rPr>
  </w:style>
  <w:style w:type="paragraph" w:customStyle="1" w:styleId="411">
    <w:name w:val="Char Char Char Char Char Char Char Char Char Char Char"/>
    <w:basedOn w:val="1"/>
    <w:autoRedefine/>
    <w:qFormat/>
    <w:uiPriority w:val="0"/>
    <w:rPr>
      <w:rFonts w:ascii="Tahoma" w:hAnsi="Tahoma" w:cs="Tahoma"/>
      <w:sz w:val="24"/>
    </w:rPr>
  </w:style>
  <w:style w:type="paragraph" w:customStyle="1" w:styleId="412">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3">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4">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15">
    <w:name w:val="批注文字 Char1"/>
    <w:basedOn w:val="63"/>
    <w:autoRedefine/>
    <w:semiHidden/>
    <w:qFormat/>
    <w:uiPriority w:val="99"/>
    <w:rPr>
      <w:rFonts w:ascii="Times New Roman" w:hAnsi="Times New Roman" w:eastAsia="宋体" w:cs="Times New Roman"/>
      <w:szCs w:val="24"/>
    </w:rPr>
  </w:style>
  <w:style w:type="paragraph" w:styleId="416">
    <w:name w:val="List Paragraph"/>
    <w:basedOn w:val="1"/>
    <w:autoRedefine/>
    <w:qFormat/>
    <w:uiPriority w:val="99"/>
    <w:pPr>
      <w:ind w:firstLine="420" w:firstLineChars="200"/>
    </w:pPr>
    <w:rPr>
      <w:szCs w:val="24"/>
    </w:rPr>
  </w:style>
  <w:style w:type="paragraph" w:customStyle="1" w:styleId="417">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18">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9">
    <w:name w:val="Char Char Char Char Char Char Char1 Char"/>
    <w:basedOn w:val="1"/>
    <w:autoRedefine/>
    <w:qFormat/>
    <w:uiPriority w:val="0"/>
    <w:rPr>
      <w:rFonts w:ascii="Arial" w:hAnsi="Arial" w:cs="Arial"/>
      <w:sz w:val="24"/>
    </w:rPr>
  </w:style>
  <w:style w:type="character" w:customStyle="1" w:styleId="420">
    <w:name w:val="dbdhp"/>
    <w:basedOn w:val="63"/>
    <w:qFormat/>
    <w:uiPriority w:val="0"/>
  </w:style>
  <w:style w:type="character" w:customStyle="1" w:styleId="421">
    <w:name w:val="pubdate-day"/>
    <w:basedOn w:val="63"/>
    <w:autoRedefine/>
    <w:qFormat/>
    <w:uiPriority w:val="0"/>
    <w:rPr>
      <w:color w:val="FFFFFF"/>
      <w:sz w:val="31"/>
      <w:szCs w:val="31"/>
      <w:shd w:val="clear" w:fill="5B7091"/>
    </w:rPr>
  </w:style>
  <w:style w:type="character" w:customStyle="1" w:styleId="422">
    <w:name w:val="prev2"/>
    <w:basedOn w:val="63"/>
    <w:qFormat/>
    <w:uiPriority w:val="0"/>
  </w:style>
  <w:style w:type="character" w:customStyle="1" w:styleId="423">
    <w:name w:val="next-title"/>
    <w:basedOn w:val="63"/>
    <w:autoRedefine/>
    <w:qFormat/>
    <w:uiPriority w:val="0"/>
  </w:style>
  <w:style w:type="character" w:customStyle="1" w:styleId="424">
    <w:name w:val="item-name"/>
    <w:basedOn w:val="63"/>
    <w:qFormat/>
    <w:uiPriority w:val="0"/>
  </w:style>
  <w:style w:type="character" w:customStyle="1" w:styleId="425">
    <w:name w:val="item-name1"/>
    <w:basedOn w:val="63"/>
    <w:qFormat/>
    <w:uiPriority w:val="0"/>
  </w:style>
  <w:style w:type="character" w:customStyle="1" w:styleId="426">
    <w:name w:val="pubdate-year"/>
    <w:basedOn w:val="63"/>
    <w:autoRedefine/>
    <w:qFormat/>
    <w:uiPriority w:val="0"/>
    <w:rPr>
      <w:vanish/>
    </w:rPr>
  </w:style>
  <w:style w:type="character" w:customStyle="1" w:styleId="427">
    <w:name w:val="dbbq"/>
    <w:basedOn w:val="63"/>
    <w:autoRedefine/>
    <w:qFormat/>
    <w:uiPriority w:val="0"/>
  </w:style>
  <w:style w:type="character" w:customStyle="1" w:styleId="428">
    <w:name w:val="pubdate-month"/>
    <w:basedOn w:val="63"/>
    <w:qFormat/>
    <w:uiPriority w:val="0"/>
    <w:rPr>
      <w:color w:val="FFFFFF"/>
      <w:sz w:val="21"/>
      <w:szCs w:val="21"/>
      <w:shd w:val="clear" w:fill="607697"/>
    </w:rPr>
  </w:style>
  <w:style w:type="character" w:customStyle="1" w:styleId="429">
    <w:name w:val="prev-title"/>
    <w:basedOn w:val="63"/>
    <w:autoRedefine/>
    <w:qFormat/>
    <w:uiPriority w:val="0"/>
  </w:style>
  <w:style w:type="character" w:customStyle="1" w:styleId="430">
    <w:name w:val="next2"/>
    <w:basedOn w:val="63"/>
    <w:autoRedefine/>
    <w:qFormat/>
    <w:uiPriority w:val="0"/>
  </w:style>
  <w:style w:type="table" w:customStyle="1" w:styleId="4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theme" Target="theme/theme1.xml"/><Relationship Id="rId32" Type="http://schemas.openxmlformats.org/officeDocument/2006/relationships/footer" Target="footer29.xml"/><Relationship Id="rId31" Type="http://schemas.openxmlformats.org/officeDocument/2006/relationships/header" Target="header1.xml"/><Relationship Id="rId30" Type="http://schemas.openxmlformats.org/officeDocument/2006/relationships/footer" Target="footer28.xml"/><Relationship Id="rId3" Type="http://schemas.openxmlformats.org/officeDocument/2006/relationships/footer" Target="footer1.xml"/><Relationship Id="rId29" Type="http://schemas.openxmlformats.org/officeDocument/2006/relationships/footer" Target="footer27.xml"/><Relationship Id="rId28" Type="http://schemas.openxmlformats.org/officeDocument/2006/relationships/footer" Target="footer26.xml"/><Relationship Id="rId27" Type="http://schemas.openxmlformats.org/officeDocument/2006/relationships/footer" Target="footer25.xml"/><Relationship Id="rId26" Type="http://schemas.openxmlformats.org/officeDocument/2006/relationships/footer" Target="footer24.xml"/><Relationship Id="rId25" Type="http://schemas.openxmlformats.org/officeDocument/2006/relationships/footer" Target="footer23.xml"/><Relationship Id="rId24" Type="http://schemas.openxmlformats.org/officeDocument/2006/relationships/footer" Target="footer22.xml"/><Relationship Id="rId23" Type="http://schemas.openxmlformats.org/officeDocument/2006/relationships/footer" Target="footer2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64</Pages>
  <Words>23163</Words>
  <Characters>24140</Characters>
  <Lines>195</Lines>
  <Paragraphs>55</Paragraphs>
  <TotalTime>4306</TotalTime>
  <ScaleCrop>false</ScaleCrop>
  <LinksUpToDate>false</LinksUpToDate>
  <CharactersWithSpaces>28114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2025-01-08T08:14:43Z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50191F3789DB42E28C3755362F1E73C5_13</vt:lpwstr>
  </property>
  <property fmtid="{D5CDD505-2E9C-101B-9397-08002B2CF9AE}" pid="4" name="KSOTemplateDocerSaveRecord">
    <vt:lpwstr>eyJoZGlkIjoiODVhNDljOTA3NGJiZTQwZDk2ZGY5NGRmMTgwNWM3NTQiLCJ1c2VySWQiOiIzMDI1ODcyMjYifQ==</vt:lpwstr>
  </property>
</Properties>
</file>